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9D40" w14:textId="77777777" w:rsidR="0066440C" w:rsidRPr="0066440C" w:rsidRDefault="0066440C" w:rsidP="3E49AA48">
      <w:pPr>
        <w:pStyle w:val="Heading1"/>
        <w:spacing w:before="72"/>
        <w:ind w:right="290"/>
        <w:rPr>
          <w:sz w:val="28"/>
        </w:rPr>
      </w:pPr>
      <w:r w:rsidRPr="3E49AA48">
        <w:rPr>
          <w:spacing w:val="-4"/>
          <w:w w:val="105"/>
          <w:sz w:val="28"/>
        </w:rPr>
        <w:t xml:space="preserve">Academic Board Terms </w:t>
      </w:r>
      <w:r w:rsidRPr="3E49AA48">
        <w:rPr>
          <w:spacing w:val="-3"/>
          <w:w w:val="105"/>
          <w:sz w:val="28"/>
        </w:rPr>
        <w:t>of</w:t>
      </w:r>
      <w:r w:rsidRPr="3E49AA48">
        <w:rPr>
          <w:spacing w:val="-10"/>
          <w:w w:val="105"/>
          <w:sz w:val="28"/>
        </w:rPr>
        <w:t xml:space="preserve"> </w:t>
      </w:r>
      <w:r w:rsidRPr="3E49AA48">
        <w:rPr>
          <w:spacing w:val="-5"/>
          <w:w w:val="105"/>
          <w:sz w:val="28"/>
        </w:rPr>
        <w:t>Reference</w:t>
      </w:r>
    </w:p>
    <w:p w14:paraId="1CD05DC5" w14:textId="77777777" w:rsidR="0066440C" w:rsidRPr="0066440C" w:rsidRDefault="0066440C" w:rsidP="0066440C">
      <w:pPr>
        <w:spacing w:before="5"/>
        <w:rPr>
          <w:rFonts w:ascii="Arial" w:eastAsia="Arial" w:hAnsi="Arial" w:cs="Arial"/>
          <w:b/>
          <w:bCs/>
        </w:rPr>
      </w:pPr>
    </w:p>
    <w:p w14:paraId="00AA06EB" w14:textId="77777777" w:rsidR="0066440C" w:rsidRPr="0066440C" w:rsidRDefault="0066440C" w:rsidP="0066440C">
      <w:pPr>
        <w:pStyle w:val="Heading2"/>
        <w:rPr>
          <w:rFonts w:eastAsia="Arial"/>
          <w:b w:val="0"/>
          <w:bCs w:val="0"/>
          <w:sz w:val="24"/>
          <w:szCs w:val="24"/>
        </w:rPr>
      </w:pPr>
      <w:r w:rsidRPr="0066440C">
        <w:rPr>
          <w:w w:val="105"/>
          <w:sz w:val="24"/>
          <w:szCs w:val="24"/>
        </w:rPr>
        <w:t xml:space="preserve">Statement </w:t>
      </w:r>
      <w:r w:rsidRPr="0066440C">
        <w:rPr>
          <w:spacing w:val="-3"/>
          <w:w w:val="105"/>
          <w:sz w:val="24"/>
          <w:szCs w:val="24"/>
        </w:rPr>
        <w:t xml:space="preserve">of </w:t>
      </w:r>
      <w:r w:rsidRPr="0066440C">
        <w:rPr>
          <w:spacing w:val="-4"/>
          <w:w w:val="105"/>
          <w:sz w:val="24"/>
          <w:szCs w:val="24"/>
        </w:rPr>
        <w:t xml:space="preserve">primary </w:t>
      </w:r>
      <w:r w:rsidRPr="0066440C">
        <w:rPr>
          <w:w w:val="105"/>
          <w:sz w:val="24"/>
          <w:szCs w:val="24"/>
        </w:rPr>
        <w:t xml:space="preserve">responsibilities </w:t>
      </w:r>
      <w:r w:rsidRPr="0066440C">
        <w:rPr>
          <w:spacing w:val="-3"/>
          <w:w w:val="105"/>
          <w:sz w:val="24"/>
          <w:szCs w:val="24"/>
        </w:rPr>
        <w:t xml:space="preserve">of the </w:t>
      </w:r>
      <w:r w:rsidRPr="0066440C">
        <w:rPr>
          <w:spacing w:val="-4"/>
          <w:w w:val="105"/>
          <w:sz w:val="24"/>
          <w:szCs w:val="24"/>
        </w:rPr>
        <w:t>Academic</w:t>
      </w:r>
      <w:r w:rsidRPr="0066440C">
        <w:rPr>
          <w:spacing w:val="-6"/>
          <w:w w:val="105"/>
          <w:sz w:val="24"/>
          <w:szCs w:val="24"/>
        </w:rPr>
        <w:t xml:space="preserve"> </w:t>
      </w:r>
      <w:r w:rsidRPr="0066440C">
        <w:rPr>
          <w:spacing w:val="-4"/>
          <w:w w:val="105"/>
          <w:sz w:val="24"/>
          <w:szCs w:val="24"/>
        </w:rPr>
        <w:t>Board</w:t>
      </w:r>
    </w:p>
    <w:p w14:paraId="15D80944" w14:textId="77777777" w:rsidR="0066440C" w:rsidRPr="0066440C" w:rsidRDefault="0066440C" w:rsidP="002848D4">
      <w:pPr>
        <w:tabs>
          <w:tab w:val="left" w:pos="984"/>
        </w:tabs>
        <w:ind w:right="264"/>
        <w:rPr>
          <w:rFonts w:ascii="Arial" w:eastAsia="Arial" w:hAnsi="Arial" w:cs="Arial"/>
        </w:rPr>
      </w:pPr>
      <w:r w:rsidRPr="0066440C">
        <w:rPr>
          <w:rFonts w:ascii="Arial" w:hAnsi="Arial" w:cs="Arial"/>
        </w:rPr>
        <w:t>The Academic Board is responsible under delegated authority from the Board</w:t>
      </w:r>
      <w:r w:rsidRPr="0066440C">
        <w:rPr>
          <w:rFonts w:ascii="Arial" w:hAnsi="Arial" w:cs="Arial"/>
          <w:spacing w:val="44"/>
        </w:rPr>
        <w:t xml:space="preserve"> </w:t>
      </w:r>
      <w:r w:rsidRPr="0066440C">
        <w:rPr>
          <w:rFonts w:ascii="Arial" w:hAnsi="Arial" w:cs="Arial"/>
        </w:rPr>
        <w:t>of</w:t>
      </w:r>
      <w:r w:rsidRPr="0066440C">
        <w:rPr>
          <w:rFonts w:ascii="Arial" w:hAnsi="Arial" w:cs="Arial"/>
          <w:spacing w:val="-1"/>
        </w:rPr>
        <w:t xml:space="preserve"> </w:t>
      </w:r>
      <w:r w:rsidRPr="0066440C">
        <w:rPr>
          <w:rFonts w:ascii="Arial" w:hAnsi="Arial" w:cs="Arial"/>
        </w:rPr>
        <w:t>Governors for maintaining and enhancing the academic performance of the</w:t>
      </w:r>
      <w:r w:rsidRPr="0066440C">
        <w:rPr>
          <w:rFonts w:ascii="Arial" w:hAnsi="Arial" w:cs="Arial"/>
          <w:spacing w:val="-20"/>
        </w:rPr>
        <w:t xml:space="preserve"> </w:t>
      </w:r>
      <w:r w:rsidRPr="0066440C">
        <w:rPr>
          <w:rFonts w:ascii="Arial" w:hAnsi="Arial" w:cs="Arial"/>
        </w:rPr>
        <w:t>University</w:t>
      </w:r>
      <w:r w:rsidRPr="0066440C">
        <w:rPr>
          <w:rFonts w:ascii="Arial" w:hAnsi="Arial" w:cs="Arial"/>
          <w:spacing w:val="4"/>
        </w:rPr>
        <w:t xml:space="preserve"> </w:t>
      </w:r>
      <w:r w:rsidRPr="0066440C">
        <w:rPr>
          <w:rFonts w:ascii="Arial" w:hAnsi="Arial" w:cs="Arial"/>
        </w:rPr>
        <w:t>in</w:t>
      </w:r>
      <w:r w:rsidRPr="0066440C">
        <w:rPr>
          <w:rFonts w:ascii="Arial" w:hAnsi="Arial" w:cs="Arial"/>
          <w:spacing w:val="3"/>
        </w:rPr>
        <w:t xml:space="preserve"> </w:t>
      </w:r>
      <w:r w:rsidRPr="0066440C">
        <w:rPr>
          <w:rFonts w:ascii="Arial" w:hAnsi="Arial" w:cs="Arial"/>
        </w:rPr>
        <w:t>teaching,</w:t>
      </w:r>
      <w:r w:rsidRPr="0066440C">
        <w:rPr>
          <w:rFonts w:ascii="Arial" w:hAnsi="Arial" w:cs="Arial"/>
          <w:spacing w:val="5"/>
        </w:rPr>
        <w:t xml:space="preserve"> </w:t>
      </w:r>
      <w:r w:rsidRPr="0066440C">
        <w:rPr>
          <w:rFonts w:ascii="Arial" w:hAnsi="Arial" w:cs="Arial"/>
        </w:rPr>
        <w:t>examining</w:t>
      </w:r>
      <w:r w:rsidRPr="0066440C">
        <w:rPr>
          <w:rFonts w:ascii="Arial" w:hAnsi="Arial" w:cs="Arial"/>
          <w:spacing w:val="6"/>
        </w:rPr>
        <w:t xml:space="preserve"> </w:t>
      </w:r>
      <w:r w:rsidRPr="0066440C">
        <w:rPr>
          <w:rFonts w:ascii="Arial" w:hAnsi="Arial" w:cs="Arial"/>
        </w:rPr>
        <w:t>and</w:t>
      </w:r>
      <w:r w:rsidRPr="0066440C">
        <w:rPr>
          <w:rFonts w:ascii="Arial" w:hAnsi="Arial" w:cs="Arial"/>
          <w:spacing w:val="3"/>
        </w:rPr>
        <w:t xml:space="preserve"> </w:t>
      </w:r>
      <w:r w:rsidRPr="0066440C">
        <w:rPr>
          <w:rFonts w:ascii="Arial" w:hAnsi="Arial" w:cs="Arial"/>
        </w:rPr>
        <w:t>research,</w:t>
      </w:r>
      <w:r w:rsidRPr="0066440C">
        <w:rPr>
          <w:rFonts w:ascii="Arial" w:hAnsi="Arial" w:cs="Arial"/>
          <w:spacing w:val="7"/>
        </w:rPr>
        <w:t xml:space="preserve"> </w:t>
      </w:r>
      <w:r w:rsidRPr="0066440C">
        <w:rPr>
          <w:rFonts w:ascii="Arial" w:hAnsi="Arial" w:cs="Arial"/>
        </w:rPr>
        <w:t>and</w:t>
      </w:r>
      <w:r w:rsidRPr="0066440C">
        <w:rPr>
          <w:rFonts w:ascii="Arial" w:hAnsi="Arial" w:cs="Arial"/>
          <w:spacing w:val="3"/>
        </w:rPr>
        <w:t xml:space="preserve"> </w:t>
      </w:r>
      <w:r w:rsidRPr="0066440C">
        <w:rPr>
          <w:rFonts w:ascii="Arial" w:hAnsi="Arial" w:cs="Arial"/>
        </w:rPr>
        <w:t>for</w:t>
      </w:r>
      <w:r w:rsidRPr="0066440C">
        <w:rPr>
          <w:rFonts w:ascii="Arial" w:hAnsi="Arial" w:cs="Arial"/>
          <w:spacing w:val="5"/>
        </w:rPr>
        <w:t xml:space="preserve"> </w:t>
      </w:r>
      <w:r w:rsidRPr="0066440C">
        <w:rPr>
          <w:rFonts w:ascii="Arial" w:hAnsi="Arial" w:cs="Arial"/>
          <w:spacing w:val="2"/>
        </w:rPr>
        <w:t>advising</w:t>
      </w:r>
      <w:r w:rsidRPr="0066440C">
        <w:rPr>
          <w:rFonts w:ascii="Arial" w:hAnsi="Arial" w:cs="Arial"/>
          <w:spacing w:val="11"/>
        </w:rPr>
        <w:t xml:space="preserve"> </w:t>
      </w:r>
      <w:r w:rsidRPr="0066440C">
        <w:rPr>
          <w:rFonts w:ascii="Arial" w:hAnsi="Arial" w:cs="Arial"/>
          <w:spacing w:val="2"/>
        </w:rPr>
        <w:t>the</w:t>
      </w:r>
      <w:r w:rsidRPr="0066440C">
        <w:rPr>
          <w:rFonts w:ascii="Arial" w:hAnsi="Arial" w:cs="Arial"/>
          <w:spacing w:val="11"/>
        </w:rPr>
        <w:t xml:space="preserve"> </w:t>
      </w:r>
      <w:r w:rsidRPr="0066440C">
        <w:rPr>
          <w:rFonts w:ascii="Arial" w:hAnsi="Arial" w:cs="Arial"/>
          <w:spacing w:val="2"/>
        </w:rPr>
        <w:t>Board</w:t>
      </w:r>
      <w:r w:rsidRPr="0066440C">
        <w:rPr>
          <w:rFonts w:ascii="Arial" w:hAnsi="Arial" w:cs="Arial"/>
          <w:spacing w:val="11"/>
        </w:rPr>
        <w:t xml:space="preserve"> </w:t>
      </w:r>
      <w:r w:rsidRPr="0066440C">
        <w:rPr>
          <w:rFonts w:ascii="Arial" w:hAnsi="Arial" w:cs="Arial"/>
        </w:rPr>
        <w:t xml:space="preserve">of </w:t>
      </w:r>
      <w:r w:rsidRPr="0066440C">
        <w:rPr>
          <w:rFonts w:ascii="Arial" w:hAnsi="Arial" w:cs="Arial"/>
          <w:spacing w:val="-50"/>
        </w:rPr>
        <w:t xml:space="preserve">  </w:t>
      </w:r>
      <w:r w:rsidRPr="0066440C">
        <w:rPr>
          <w:rFonts w:ascii="Arial" w:hAnsi="Arial" w:cs="Arial"/>
          <w:spacing w:val="2"/>
        </w:rPr>
        <w:t>Governors</w:t>
      </w:r>
      <w:r w:rsidRPr="0066440C">
        <w:rPr>
          <w:rFonts w:ascii="Arial" w:hAnsi="Arial" w:cs="Arial"/>
          <w:spacing w:val="15"/>
        </w:rPr>
        <w:t xml:space="preserve"> </w:t>
      </w:r>
      <w:r w:rsidRPr="0066440C">
        <w:rPr>
          <w:rFonts w:ascii="Arial" w:hAnsi="Arial" w:cs="Arial"/>
        </w:rPr>
        <w:t>on</w:t>
      </w:r>
      <w:r w:rsidRPr="0066440C">
        <w:rPr>
          <w:rFonts w:ascii="Arial" w:hAnsi="Arial" w:cs="Arial"/>
          <w:spacing w:val="15"/>
        </w:rPr>
        <w:t xml:space="preserve"> </w:t>
      </w:r>
      <w:r w:rsidRPr="0066440C">
        <w:rPr>
          <w:rFonts w:ascii="Arial" w:hAnsi="Arial" w:cs="Arial"/>
          <w:spacing w:val="2"/>
        </w:rPr>
        <w:t>matters</w:t>
      </w:r>
      <w:r w:rsidRPr="0066440C">
        <w:rPr>
          <w:rFonts w:ascii="Arial" w:hAnsi="Arial" w:cs="Arial"/>
          <w:spacing w:val="13"/>
        </w:rPr>
        <w:t xml:space="preserve"> </w:t>
      </w:r>
      <w:r w:rsidRPr="0066440C">
        <w:rPr>
          <w:rFonts w:ascii="Arial" w:hAnsi="Arial" w:cs="Arial"/>
          <w:spacing w:val="2"/>
        </w:rPr>
        <w:t>relating</w:t>
      </w:r>
      <w:r w:rsidRPr="0066440C">
        <w:rPr>
          <w:rFonts w:ascii="Arial" w:hAnsi="Arial" w:cs="Arial"/>
          <w:spacing w:val="15"/>
        </w:rPr>
        <w:t xml:space="preserve"> </w:t>
      </w:r>
      <w:r w:rsidRPr="0066440C">
        <w:rPr>
          <w:rFonts w:ascii="Arial" w:hAnsi="Arial" w:cs="Arial"/>
          <w:spacing w:val="2"/>
        </w:rPr>
        <w:t>to</w:t>
      </w:r>
      <w:r w:rsidRPr="0066440C">
        <w:rPr>
          <w:rFonts w:ascii="Arial" w:hAnsi="Arial" w:cs="Arial"/>
          <w:spacing w:val="12"/>
        </w:rPr>
        <w:t xml:space="preserve"> </w:t>
      </w:r>
      <w:r w:rsidRPr="0066440C">
        <w:rPr>
          <w:rFonts w:ascii="Arial" w:hAnsi="Arial" w:cs="Arial"/>
          <w:spacing w:val="2"/>
        </w:rPr>
        <w:t>the</w:t>
      </w:r>
      <w:r w:rsidRPr="0066440C">
        <w:rPr>
          <w:rFonts w:ascii="Arial" w:hAnsi="Arial" w:cs="Arial"/>
          <w:spacing w:val="15"/>
        </w:rPr>
        <w:t xml:space="preserve"> </w:t>
      </w:r>
      <w:r w:rsidRPr="0066440C">
        <w:rPr>
          <w:rFonts w:ascii="Arial" w:hAnsi="Arial" w:cs="Arial"/>
          <w:spacing w:val="2"/>
        </w:rPr>
        <w:t>educational</w:t>
      </w:r>
      <w:r w:rsidRPr="0066440C">
        <w:rPr>
          <w:rFonts w:ascii="Arial" w:hAnsi="Arial" w:cs="Arial"/>
          <w:spacing w:val="14"/>
        </w:rPr>
        <w:t xml:space="preserve"> </w:t>
      </w:r>
      <w:r w:rsidRPr="0066440C">
        <w:rPr>
          <w:rFonts w:ascii="Arial" w:hAnsi="Arial" w:cs="Arial"/>
          <w:spacing w:val="2"/>
        </w:rPr>
        <w:t>character</w:t>
      </w:r>
      <w:r w:rsidRPr="0066440C">
        <w:rPr>
          <w:rFonts w:ascii="Arial" w:hAnsi="Arial" w:cs="Arial"/>
          <w:spacing w:val="16"/>
        </w:rPr>
        <w:t xml:space="preserve"> </w:t>
      </w:r>
      <w:r w:rsidRPr="0066440C">
        <w:rPr>
          <w:rFonts w:ascii="Arial" w:hAnsi="Arial" w:cs="Arial"/>
        </w:rPr>
        <w:t>and</w:t>
      </w:r>
      <w:r w:rsidRPr="0066440C">
        <w:rPr>
          <w:rFonts w:ascii="Arial" w:hAnsi="Arial" w:cs="Arial"/>
          <w:spacing w:val="12"/>
        </w:rPr>
        <w:t xml:space="preserve"> </w:t>
      </w:r>
      <w:r w:rsidRPr="0066440C">
        <w:rPr>
          <w:rFonts w:ascii="Arial" w:hAnsi="Arial" w:cs="Arial"/>
          <w:spacing w:val="2"/>
        </w:rPr>
        <w:t>mission</w:t>
      </w:r>
      <w:r w:rsidRPr="0066440C">
        <w:rPr>
          <w:rFonts w:ascii="Arial" w:hAnsi="Arial" w:cs="Arial"/>
          <w:spacing w:val="15"/>
        </w:rPr>
        <w:t xml:space="preserve"> </w:t>
      </w:r>
      <w:r w:rsidRPr="0066440C">
        <w:rPr>
          <w:rFonts w:ascii="Arial" w:hAnsi="Arial" w:cs="Arial"/>
        </w:rPr>
        <w:t>of</w:t>
      </w:r>
      <w:r w:rsidRPr="0066440C">
        <w:rPr>
          <w:rFonts w:ascii="Arial" w:hAnsi="Arial" w:cs="Arial"/>
          <w:spacing w:val="16"/>
        </w:rPr>
        <w:t xml:space="preserve"> </w:t>
      </w:r>
      <w:r w:rsidRPr="0066440C">
        <w:rPr>
          <w:rFonts w:ascii="Arial" w:hAnsi="Arial" w:cs="Arial"/>
        </w:rPr>
        <w:t>the</w:t>
      </w:r>
      <w:r w:rsidRPr="0066440C">
        <w:rPr>
          <w:rFonts w:ascii="Arial" w:hAnsi="Arial" w:cs="Arial"/>
          <w:spacing w:val="-57"/>
        </w:rPr>
        <w:t xml:space="preserve"> </w:t>
      </w:r>
      <w:r w:rsidRPr="0066440C">
        <w:rPr>
          <w:rFonts w:ascii="Arial" w:hAnsi="Arial" w:cs="Arial"/>
        </w:rPr>
        <w:t>University.</w:t>
      </w:r>
    </w:p>
    <w:p w14:paraId="1BE82968" w14:textId="77777777" w:rsidR="0066440C" w:rsidRPr="0066440C" w:rsidRDefault="0066440C" w:rsidP="0066440C">
      <w:pPr>
        <w:spacing w:before="10"/>
        <w:rPr>
          <w:rFonts w:ascii="Arial" w:eastAsia="Arial" w:hAnsi="Arial" w:cs="Arial"/>
        </w:rPr>
      </w:pPr>
    </w:p>
    <w:p w14:paraId="3489467F" w14:textId="77777777" w:rsidR="0066440C" w:rsidRPr="00186B6F" w:rsidRDefault="0066440C" w:rsidP="0066440C">
      <w:pPr>
        <w:pStyle w:val="Heading2"/>
        <w:rPr>
          <w:b w:val="0"/>
          <w:bCs w:val="0"/>
          <w:color w:val="000000" w:themeColor="text1"/>
          <w:w w:val="105"/>
          <w:sz w:val="24"/>
          <w:szCs w:val="24"/>
        </w:rPr>
      </w:pPr>
      <w:r w:rsidRPr="00186B6F">
        <w:rPr>
          <w:color w:val="000000" w:themeColor="text1"/>
          <w:w w:val="105"/>
          <w:sz w:val="24"/>
          <w:szCs w:val="24"/>
        </w:rPr>
        <w:t>Terms of reference of the Academic Board</w:t>
      </w:r>
    </w:p>
    <w:p w14:paraId="116251D1" w14:textId="77777777" w:rsidR="0066440C" w:rsidRPr="00186B6F" w:rsidRDefault="0066440C" w:rsidP="0066440C">
      <w:pPr>
        <w:spacing w:before="3"/>
        <w:rPr>
          <w:rFonts w:ascii="Arial" w:eastAsia="Arial" w:hAnsi="Arial" w:cs="Arial"/>
          <w:b/>
          <w:bCs/>
          <w:color w:val="000000" w:themeColor="text1"/>
        </w:rPr>
      </w:pPr>
    </w:p>
    <w:p w14:paraId="7EA245C9" w14:textId="47417311" w:rsidR="00677722" w:rsidRDefault="0066440C" w:rsidP="0066440C">
      <w:pPr>
        <w:rPr>
          <w:rFonts w:ascii="Arial" w:hAnsi="Arial" w:cs="Arial"/>
          <w:color w:val="000000" w:themeColor="text1"/>
        </w:rPr>
      </w:pPr>
      <w:r w:rsidRPr="00186B6F">
        <w:rPr>
          <w:rFonts w:ascii="Arial" w:hAnsi="Arial" w:cs="Arial"/>
          <w:color w:val="000000" w:themeColor="text1"/>
        </w:rPr>
        <w:t>Subject to the ultimate responsibility of the Board of Governors and to</w:t>
      </w:r>
      <w:r w:rsidRPr="00186B6F">
        <w:rPr>
          <w:rFonts w:ascii="Arial" w:hAnsi="Arial" w:cs="Arial"/>
          <w:color w:val="000000" w:themeColor="text1"/>
          <w:spacing w:val="47"/>
        </w:rPr>
        <w:t xml:space="preserve"> </w:t>
      </w:r>
      <w:r w:rsidRPr="00186B6F">
        <w:rPr>
          <w:rFonts w:ascii="Arial" w:hAnsi="Arial" w:cs="Arial"/>
          <w:color w:val="000000" w:themeColor="text1"/>
        </w:rPr>
        <w:t xml:space="preserve">the </w:t>
      </w:r>
      <w:r w:rsidRPr="00186B6F">
        <w:rPr>
          <w:rFonts w:ascii="Arial" w:hAnsi="Arial" w:cs="Arial"/>
          <w:color w:val="000000" w:themeColor="text1"/>
          <w:spacing w:val="-3"/>
        </w:rPr>
        <w:t xml:space="preserve">requirements of external validating </w:t>
      </w:r>
      <w:r w:rsidRPr="00186B6F">
        <w:rPr>
          <w:rFonts w:ascii="Arial" w:hAnsi="Arial" w:cs="Arial"/>
          <w:color w:val="000000" w:themeColor="text1"/>
        </w:rPr>
        <w:t>bodies, the Academic Board</w:t>
      </w:r>
      <w:r w:rsidR="006F15E3">
        <w:rPr>
          <w:rFonts w:ascii="Arial" w:hAnsi="Arial" w:cs="Arial"/>
          <w:color w:val="000000" w:themeColor="text1"/>
        </w:rPr>
        <w:t xml:space="preserve"> </w:t>
      </w:r>
      <w:r w:rsidR="00677722" w:rsidRPr="00186B6F">
        <w:rPr>
          <w:rFonts w:ascii="Arial" w:hAnsi="Arial" w:cs="Arial"/>
          <w:color w:val="000000" w:themeColor="text1"/>
        </w:rPr>
        <w:t>is authorised by the Board of Governors to:</w:t>
      </w:r>
    </w:p>
    <w:p w14:paraId="21391A32" w14:textId="77777777" w:rsidR="002848D4" w:rsidRPr="00186B6F" w:rsidRDefault="002848D4" w:rsidP="0066440C">
      <w:pPr>
        <w:rPr>
          <w:rFonts w:ascii="Arial" w:hAnsi="Arial" w:cs="Arial"/>
          <w:color w:val="000000" w:themeColor="text1"/>
        </w:rPr>
      </w:pPr>
    </w:p>
    <w:p w14:paraId="039BD7CD" w14:textId="2D4B958F" w:rsidR="00677722" w:rsidRPr="002848D4" w:rsidRDefault="00677722" w:rsidP="002848D4">
      <w:pPr>
        <w:pStyle w:val="ListParagraph"/>
        <w:numPr>
          <w:ilvl w:val="0"/>
          <w:numId w:val="17"/>
        </w:numPr>
        <w:rPr>
          <w:rFonts w:ascii="Arial" w:hAnsi="Arial" w:cs="Arial"/>
          <w:color w:val="000000" w:themeColor="text1"/>
        </w:rPr>
      </w:pPr>
      <w:r w:rsidRPr="002848D4">
        <w:rPr>
          <w:rFonts w:ascii="Arial" w:hAnsi="Arial" w:cs="Arial"/>
          <w:color w:val="000000" w:themeColor="text1"/>
        </w:rPr>
        <w:t>Approv</w:t>
      </w:r>
      <w:r w:rsidR="00272B3F" w:rsidRPr="002848D4">
        <w:rPr>
          <w:rFonts w:ascii="Arial" w:hAnsi="Arial" w:cs="Arial"/>
          <w:color w:val="000000" w:themeColor="text1"/>
        </w:rPr>
        <w:t>e and monitor the implementation of the University’s</w:t>
      </w:r>
      <w:r w:rsidRPr="002848D4">
        <w:rPr>
          <w:rFonts w:ascii="Arial" w:hAnsi="Arial" w:cs="Arial"/>
          <w:color w:val="000000" w:themeColor="text1"/>
        </w:rPr>
        <w:t xml:space="preserve"> Academic regulations</w:t>
      </w:r>
      <w:r w:rsidR="006F15E3" w:rsidRPr="002848D4">
        <w:rPr>
          <w:rFonts w:ascii="Arial" w:hAnsi="Arial" w:cs="Arial"/>
          <w:color w:val="000000" w:themeColor="text1"/>
        </w:rPr>
        <w:t xml:space="preserve">, General Student Regulations </w:t>
      </w:r>
      <w:r w:rsidR="00EE480E" w:rsidRPr="002848D4">
        <w:rPr>
          <w:rFonts w:ascii="Arial" w:hAnsi="Arial" w:cs="Arial"/>
          <w:color w:val="000000" w:themeColor="text1"/>
        </w:rPr>
        <w:t>a</w:t>
      </w:r>
      <w:r w:rsidR="006F15E3" w:rsidRPr="002848D4">
        <w:rPr>
          <w:rFonts w:ascii="Arial" w:hAnsi="Arial" w:cs="Arial"/>
          <w:color w:val="000000" w:themeColor="text1"/>
        </w:rPr>
        <w:t xml:space="preserve">nd </w:t>
      </w:r>
      <w:r w:rsidRPr="002848D4">
        <w:rPr>
          <w:rFonts w:ascii="Arial" w:hAnsi="Arial" w:cs="Arial"/>
          <w:color w:val="000000" w:themeColor="text1"/>
        </w:rPr>
        <w:t>related policies and procedures governing the programmes of study at the University, teaching, examining, the admission, conduct, suspension, exclusion and expulsion of students of the University,</w:t>
      </w:r>
      <w:r w:rsidR="00272B3F" w:rsidRPr="002848D4">
        <w:rPr>
          <w:rFonts w:ascii="Arial" w:hAnsi="Arial" w:cs="Arial"/>
          <w:color w:val="000000" w:themeColor="text1"/>
        </w:rPr>
        <w:t xml:space="preserve"> </w:t>
      </w:r>
      <w:r w:rsidRPr="002848D4">
        <w:rPr>
          <w:rFonts w:ascii="Arial" w:hAnsi="Arial" w:cs="Arial"/>
          <w:color w:val="000000" w:themeColor="text1"/>
        </w:rPr>
        <w:t>and research</w:t>
      </w:r>
      <w:r w:rsidR="005C666A" w:rsidRPr="002848D4">
        <w:rPr>
          <w:rFonts w:ascii="Arial" w:hAnsi="Arial" w:cs="Arial"/>
          <w:color w:val="000000" w:themeColor="text1"/>
        </w:rPr>
        <w:t xml:space="preserve">, innovation </w:t>
      </w:r>
      <w:r w:rsidRPr="002848D4">
        <w:rPr>
          <w:rFonts w:ascii="Arial" w:hAnsi="Arial" w:cs="Arial"/>
          <w:color w:val="000000" w:themeColor="text1"/>
        </w:rPr>
        <w:t>and knowledge exchange;</w:t>
      </w:r>
    </w:p>
    <w:p w14:paraId="5B42555C" w14:textId="77777777" w:rsidR="00272B3F" w:rsidRPr="00186B6F" w:rsidRDefault="00272B3F" w:rsidP="0066440C">
      <w:pPr>
        <w:rPr>
          <w:rFonts w:ascii="Arial" w:hAnsi="Arial" w:cs="Arial"/>
          <w:color w:val="000000" w:themeColor="text1"/>
        </w:rPr>
      </w:pPr>
    </w:p>
    <w:p w14:paraId="33D76E55" w14:textId="13338EBB" w:rsidR="005C666A" w:rsidRPr="002848D4" w:rsidRDefault="005C666A" w:rsidP="002848D4">
      <w:pPr>
        <w:pStyle w:val="ListParagraph"/>
        <w:widowControl w:val="0"/>
        <w:numPr>
          <w:ilvl w:val="0"/>
          <w:numId w:val="17"/>
        </w:numPr>
        <w:tabs>
          <w:tab w:val="left" w:pos="851"/>
        </w:tabs>
        <w:spacing w:before="122" w:line="312" w:lineRule="auto"/>
        <w:ind w:right="126"/>
        <w:rPr>
          <w:rFonts w:ascii="Arial" w:hAnsi="Arial" w:cs="Arial"/>
          <w:color w:val="000000" w:themeColor="text1"/>
        </w:rPr>
      </w:pPr>
      <w:r w:rsidRPr="002848D4">
        <w:rPr>
          <w:rFonts w:ascii="Arial" w:hAnsi="Arial" w:cs="Arial"/>
          <w:color w:val="000000" w:themeColor="text1"/>
        </w:rPr>
        <w:t>Approve and monitor the effectiveness of policies and procedures to implement the academic strategies approved by the Board of Governors and other policies and procedures required by the Academic Board’s delegated responsibilities</w:t>
      </w:r>
      <w:r w:rsidR="009B7BA2">
        <w:rPr>
          <w:rFonts w:ascii="Arial" w:hAnsi="Arial" w:cs="Arial"/>
          <w:color w:val="000000" w:themeColor="text1"/>
        </w:rPr>
        <w:t xml:space="preserve"> as outlined in the Board Regulations and Scheme of Delegation</w:t>
      </w:r>
      <w:r w:rsidRPr="002848D4">
        <w:rPr>
          <w:rFonts w:ascii="Arial" w:hAnsi="Arial" w:cs="Arial"/>
          <w:color w:val="000000" w:themeColor="text1"/>
        </w:rPr>
        <w:t>;</w:t>
      </w:r>
    </w:p>
    <w:p w14:paraId="559A2D86" w14:textId="77777777" w:rsidR="005C666A" w:rsidRPr="00186B6F" w:rsidRDefault="005C666A" w:rsidP="0066440C">
      <w:pPr>
        <w:rPr>
          <w:rFonts w:ascii="Arial" w:hAnsi="Arial" w:cs="Arial"/>
          <w:color w:val="000000" w:themeColor="text1"/>
        </w:rPr>
      </w:pPr>
    </w:p>
    <w:p w14:paraId="333B5E30" w14:textId="79F5D50E" w:rsidR="005C666A" w:rsidRPr="002848D4" w:rsidRDefault="005C666A" w:rsidP="002848D4">
      <w:pPr>
        <w:pStyle w:val="ListParagraph"/>
        <w:numPr>
          <w:ilvl w:val="0"/>
          <w:numId w:val="17"/>
        </w:numPr>
        <w:rPr>
          <w:rFonts w:ascii="Arial" w:hAnsi="Arial" w:cs="Arial"/>
          <w:color w:val="000000" w:themeColor="text1"/>
        </w:rPr>
      </w:pPr>
      <w:r w:rsidRPr="002848D4">
        <w:rPr>
          <w:rFonts w:ascii="Arial" w:hAnsi="Arial" w:cs="Arial"/>
          <w:color w:val="000000" w:themeColor="text1"/>
        </w:rPr>
        <w:t>Appro</w:t>
      </w:r>
      <w:r w:rsidR="00166F7A" w:rsidRPr="002848D4">
        <w:rPr>
          <w:rFonts w:ascii="Arial" w:hAnsi="Arial" w:cs="Arial"/>
          <w:color w:val="000000" w:themeColor="text1"/>
        </w:rPr>
        <w:t>ve</w:t>
      </w:r>
      <w:r w:rsidRPr="002848D4">
        <w:rPr>
          <w:rFonts w:ascii="Arial" w:hAnsi="Arial" w:cs="Arial"/>
          <w:color w:val="000000" w:themeColor="text1"/>
        </w:rPr>
        <w:t xml:space="preserve"> and monitor plans to enhance academic quality (educational or research), monitor quality assurance and improve the student experience</w:t>
      </w:r>
      <w:r w:rsidR="00166F7A" w:rsidRPr="002848D4">
        <w:rPr>
          <w:rFonts w:ascii="Arial" w:hAnsi="Arial" w:cs="Arial"/>
          <w:color w:val="000000" w:themeColor="text1"/>
        </w:rPr>
        <w:t>;</w:t>
      </w:r>
      <w:r w:rsidRPr="002848D4">
        <w:rPr>
          <w:rFonts w:ascii="Arial" w:hAnsi="Arial" w:cs="Arial"/>
          <w:color w:val="000000" w:themeColor="text1"/>
        </w:rPr>
        <w:t xml:space="preserve"> </w:t>
      </w:r>
    </w:p>
    <w:p w14:paraId="3B6209A9" w14:textId="77777777" w:rsidR="005C666A" w:rsidRPr="00186B6F" w:rsidRDefault="005C666A" w:rsidP="0066440C">
      <w:pPr>
        <w:rPr>
          <w:rFonts w:ascii="Arial" w:hAnsi="Arial" w:cs="Arial"/>
          <w:color w:val="000000" w:themeColor="text1"/>
        </w:rPr>
      </w:pPr>
    </w:p>
    <w:p w14:paraId="12831A04" w14:textId="498C4E31" w:rsidR="005C666A" w:rsidRPr="001B314C" w:rsidRDefault="00D33097" w:rsidP="001B314C">
      <w:pPr>
        <w:pStyle w:val="ListParagraph"/>
        <w:numPr>
          <w:ilvl w:val="0"/>
          <w:numId w:val="17"/>
        </w:numPr>
        <w:rPr>
          <w:rFonts w:ascii="Arial" w:hAnsi="Arial" w:cs="Arial"/>
          <w:color w:val="000000" w:themeColor="text1"/>
        </w:rPr>
      </w:pPr>
      <w:r>
        <w:rPr>
          <w:rFonts w:ascii="Arial" w:hAnsi="Arial" w:cs="Arial"/>
          <w:color w:val="000000" w:themeColor="text1"/>
        </w:rPr>
        <w:t>Procedures for the approval of a</w:t>
      </w:r>
      <w:r w:rsidR="005C666A" w:rsidRPr="001B314C">
        <w:rPr>
          <w:rFonts w:ascii="Arial" w:hAnsi="Arial" w:cs="Arial"/>
          <w:color w:val="000000" w:themeColor="text1"/>
        </w:rPr>
        <w:t>cademic awards (excluding honorary awards) to be awarded by the University to students, ensuring the integrity of those awards; also academic prises or other distinctions including honorary academic titles;</w:t>
      </w:r>
    </w:p>
    <w:p w14:paraId="0254E72F" w14:textId="77777777" w:rsidR="00166F7A" w:rsidRPr="00186B6F" w:rsidRDefault="00166F7A" w:rsidP="0066440C">
      <w:pPr>
        <w:rPr>
          <w:rFonts w:ascii="Arial" w:hAnsi="Arial" w:cs="Arial"/>
          <w:color w:val="000000" w:themeColor="text1"/>
        </w:rPr>
      </w:pPr>
    </w:p>
    <w:p w14:paraId="3B4E9FC6" w14:textId="3E2F0AEB" w:rsidR="00166F7A" w:rsidRPr="00186B6F" w:rsidRDefault="2E4EB1E8" w:rsidP="00DD2652">
      <w:pPr>
        <w:pStyle w:val="ListParagraph"/>
        <w:widowControl w:val="0"/>
        <w:tabs>
          <w:tab w:val="left" w:pos="851"/>
        </w:tabs>
        <w:spacing w:before="122" w:line="312" w:lineRule="auto"/>
        <w:ind w:left="1080" w:right="126" w:hanging="720"/>
        <w:rPr>
          <w:rFonts w:ascii="Segoe UI" w:eastAsia="Segoe UI" w:hAnsi="Segoe UI" w:cs="Segoe UI"/>
          <w:color w:val="333333"/>
          <w:sz w:val="18"/>
          <w:szCs w:val="18"/>
        </w:rPr>
      </w:pPr>
      <w:r w:rsidRPr="00A15D9D">
        <w:rPr>
          <w:rFonts w:ascii="Arial" w:hAnsi="Arial" w:cs="Arial"/>
          <w:color w:val="000000" w:themeColor="text1"/>
        </w:rPr>
        <w:t xml:space="preserve">Procedures for the </w:t>
      </w:r>
      <w:r w:rsidRPr="09AC1078">
        <w:rPr>
          <w:rFonts w:ascii="Arial" w:hAnsi="Arial" w:cs="Arial"/>
          <w:color w:val="000000" w:themeColor="text1"/>
        </w:rPr>
        <w:t xml:space="preserve">approval </w:t>
      </w:r>
      <w:r w:rsidR="29B09B89" w:rsidRPr="00DD2652">
        <w:rPr>
          <w:rFonts w:ascii="Arial" w:eastAsia="Arial" w:hAnsi="Arial" w:cs="Arial"/>
          <w:color w:val="000000" w:themeColor="text1"/>
          <w:lang w:eastAsia="en-GB"/>
        </w:rPr>
        <w:t>of all educational programmes and collaborative provision including educational partnerships and any validations</w:t>
      </w:r>
    </w:p>
    <w:p w14:paraId="591BDD99" w14:textId="00E11684" w:rsidR="002A04D6" w:rsidRDefault="00166F7A" w:rsidP="00B776CA">
      <w:pPr>
        <w:pStyle w:val="ListParagraph"/>
        <w:widowControl w:val="0"/>
        <w:numPr>
          <w:ilvl w:val="0"/>
          <w:numId w:val="17"/>
        </w:numPr>
        <w:tabs>
          <w:tab w:val="left" w:pos="851"/>
        </w:tabs>
        <w:spacing w:before="122" w:line="312" w:lineRule="auto"/>
        <w:ind w:right="126"/>
        <w:rPr>
          <w:rFonts w:ascii="Arial" w:hAnsi="Arial" w:cs="Arial"/>
          <w:color w:val="000000" w:themeColor="text1"/>
        </w:rPr>
      </w:pPr>
      <w:r w:rsidRPr="002A04D6">
        <w:rPr>
          <w:rFonts w:ascii="Arial" w:hAnsi="Arial" w:cs="Arial"/>
          <w:color w:val="000000" w:themeColor="text1"/>
        </w:rPr>
        <w:t xml:space="preserve">To have an overview of the University’s academic portfolio and assure its </w:t>
      </w:r>
      <w:r w:rsidRPr="002A04D6">
        <w:rPr>
          <w:rFonts w:ascii="Arial" w:hAnsi="Arial" w:cs="Arial"/>
          <w:color w:val="000000" w:themeColor="text1"/>
        </w:rPr>
        <w:lastRenderedPageBreak/>
        <w:t>accuracy</w:t>
      </w:r>
      <w:r w:rsidR="002A04D6">
        <w:rPr>
          <w:rFonts w:ascii="Arial" w:hAnsi="Arial" w:cs="Arial"/>
          <w:color w:val="000000" w:themeColor="text1"/>
        </w:rPr>
        <w:t>, and;</w:t>
      </w:r>
    </w:p>
    <w:p w14:paraId="0E4E8858" w14:textId="26A086F8" w:rsidR="0009681B" w:rsidRPr="002A04D6" w:rsidRDefault="642AA5F3" w:rsidP="09AC1078">
      <w:pPr>
        <w:pStyle w:val="ListParagraph"/>
        <w:widowControl w:val="0"/>
        <w:tabs>
          <w:tab w:val="left" w:pos="851"/>
        </w:tabs>
        <w:spacing w:before="122" w:line="312" w:lineRule="auto"/>
        <w:ind w:right="126"/>
        <w:rPr>
          <w:rFonts w:ascii="Arial" w:hAnsi="Arial" w:cs="Arial"/>
          <w:color w:val="000000" w:themeColor="text1"/>
        </w:rPr>
      </w:pPr>
      <w:r w:rsidRPr="09AC1078">
        <w:rPr>
          <w:rFonts w:ascii="Arial" w:hAnsi="Arial" w:cs="Arial"/>
          <w:color w:val="000000" w:themeColor="text1"/>
        </w:rPr>
        <w:t>Establishing, approving Terms of Reference for, and overseeing standing committees of the Academic Boar</w:t>
      </w:r>
      <w:r w:rsidR="5BC769E9" w:rsidRPr="09AC1078">
        <w:rPr>
          <w:rFonts w:ascii="Arial" w:hAnsi="Arial" w:cs="Arial"/>
          <w:color w:val="000000" w:themeColor="text1"/>
        </w:rPr>
        <w:t>d.</w:t>
      </w:r>
    </w:p>
    <w:p w14:paraId="18ACA498" w14:textId="77777777" w:rsidR="00166F7A" w:rsidRPr="00EE480E" w:rsidRDefault="00166F7A" w:rsidP="0066440C">
      <w:pPr>
        <w:rPr>
          <w:rFonts w:ascii="Arial" w:hAnsi="Arial" w:cs="Arial"/>
          <w:color w:val="000000" w:themeColor="text1"/>
        </w:rPr>
      </w:pPr>
    </w:p>
    <w:p w14:paraId="1AAB0797" w14:textId="77777777" w:rsidR="00166F7A" w:rsidRPr="00EE480E" w:rsidRDefault="00166F7A" w:rsidP="0066440C">
      <w:pPr>
        <w:rPr>
          <w:rFonts w:ascii="Arial" w:hAnsi="Arial" w:cs="Arial"/>
          <w:color w:val="000000" w:themeColor="text1"/>
        </w:rPr>
      </w:pPr>
    </w:p>
    <w:p w14:paraId="5B4C709B" w14:textId="035B3C12" w:rsidR="00166F7A" w:rsidRPr="00186B6F" w:rsidRDefault="00166F7A" w:rsidP="0066440C">
      <w:pPr>
        <w:rPr>
          <w:rFonts w:ascii="Arial" w:hAnsi="Arial" w:cs="Arial"/>
          <w:b/>
          <w:bCs/>
          <w:color w:val="000000" w:themeColor="text1"/>
        </w:rPr>
      </w:pPr>
      <w:r w:rsidRPr="00186B6F">
        <w:rPr>
          <w:rFonts w:ascii="Arial" w:hAnsi="Arial" w:cs="Arial"/>
          <w:b/>
          <w:bCs/>
          <w:color w:val="000000" w:themeColor="text1"/>
        </w:rPr>
        <w:t>Other duties:</w:t>
      </w:r>
    </w:p>
    <w:p w14:paraId="00846D11" w14:textId="77777777" w:rsidR="005C666A" w:rsidRPr="00EE480E" w:rsidRDefault="005C666A" w:rsidP="0066440C">
      <w:pPr>
        <w:rPr>
          <w:rFonts w:ascii="Arial" w:hAnsi="Arial" w:cs="Arial"/>
          <w:color w:val="000000" w:themeColor="text1"/>
        </w:rPr>
      </w:pPr>
    </w:p>
    <w:p w14:paraId="78A1AB10" w14:textId="073E782F" w:rsidR="0009681B" w:rsidRPr="002848D4" w:rsidRDefault="0009681B" w:rsidP="7EA84068">
      <w:pPr>
        <w:pStyle w:val="ListParagraph"/>
        <w:rPr>
          <w:rFonts w:ascii="Arial" w:hAnsi="Arial" w:cs="Arial"/>
          <w:color w:val="000000" w:themeColor="text1"/>
        </w:rPr>
      </w:pPr>
      <w:r w:rsidRPr="7EA84068">
        <w:rPr>
          <w:rFonts w:ascii="Arial" w:hAnsi="Arial" w:cs="Arial"/>
          <w:color w:val="000000" w:themeColor="text1"/>
        </w:rPr>
        <w:t>Provide regular assurance to the Board of Governors through at least an annual report relating to the Academic Board’s responsibilities, which should include any significant actions to mitigate risks and to make significant enhancements to academic quality and standards</w:t>
      </w:r>
      <w:r w:rsidR="007137B2" w:rsidRPr="7EA84068">
        <w:rPr>
          <w:rFonts w:ascii="Arial" w:hAnsi="Arial" w:cs="Arial"/>
          <w:color w:val="000000" w:themeColor="text1"/>
        </w:rPr>
        <w:t xml:space="preserve"> in accordance with the University’s strategic goals, including all matters relating to validation or accreditation by external bodies</w:t>
      </w:r>
      <w:r w:rsidRPr="7EA84068">
        <w:rPr>
          <w:rFonts w:ascii="Arial" w:hAnsi="Arial" w:cs="Arial"/>
          <w:color w:val="000000" w:themeColor="text1"/>
        </w:rPr>
        <w:t xml:space="preserve">;  </w:t>
      </w:r>
    </w:p>
    <w:p w14:paraId="4C2C166C" w14:textId="77777777" w:rsidR="0009681B" w:rsidRPr="00EE480E" w:rsidRDefault="0009681B" w:rsidP="0066440C">
      <w:pPr>
        <w:rPr>
          <w:rFonts w:ascii="Arial" w:hAnsi="Arial" w:cs="Arial"/>
          <w:color w:val="000000" w:themeColor="text1"/>
        </w:rPr>
      </w:pPr>
    </w:p>
    <w:p w14:paraId="4225364A" w14:textId="32C49607" w:rsidR="0009681B" w:rsidRPr="002848D4" w:rsidRDefault="0009681B" w:rsidP="002848D4">
      <w:pPr>
        <w:pStyle w:val="ListParagraph"/>
        <w:numPr>
          <w:ilvl w:val="0"/>
          <w:numId w:val="18"/>
        </w:numPr>
        <w:rPr>
          <w:rFonts w:ascii="Arial" w:hAnsi="Arial" w:cs="Arial"/>
          <w:color w:val="000000" w:themeColor="text1"/>
        </w:rPr>
      </w:pPr>
      <w:r w:rsidRPr="002848D4">
        <w:rPr>
          <w:rFonts w:ascii="Arial" w:hAnsi="Arial" w:cs="Arial"/>
          <w:color w:val="000000" w:themeColor="text1"/>
        </w:rPr>
        <w:t xml:space="preserve">Ensure the University’s compliance with OfS requirements related to the Academic Board’s  remit, including registration conditions relating to access and participation (A conditions), quality and standards (B conditions), protecting the interests of students (C conditions), and harassment and sexual misconduct (condition E6);   </w:t>
      </w:r>
    </w:p>
    <w:p w14:paraId="4A061007" w14:textId="77777777" w:rsidR="0009681B" w:rsidRPr="00EE480E" w:rsidRDefault="0009681B" w:rsidP="0066440C">
      <w:pPr>
        <w:rPr>
          <w:rFonts w:ascii="Arial" w:hAnsi="Arial" w:cs="Arial"/>
          <w:color w:val="000000" w:themeColor="text1"/>
        </w:rPr>
      </w:pPr>
    </w:p>
    <w:p w14:paraId="6F12F132" w14:textId="1C8BF58B" w:rsidR="00D54C6A" w:rsidRPr="002848D4" w:rsidRDefault="0009681B" w:rsidP="002848D4">
      <w:pPr>
        <w:pStyle w:val="ListParagraph"/>
        <w:widowControl w:val="0"/>
        <w:numPr>
          <w:ilvl w:val="0"/>
          <w:numId w:val="18"/>
        </w:numPr>
        <w:tabs>
          <w:tab w:val="left" w:pos="851"/>
        </w:tabs>
        <w:spacing w:before="122"/>
        <w:ind w:right="126"/>
        <w:rPr>
          <w:rFonts w:ascii="Arial" w:hAnsi="Arial" w:cs="Arial"/>
          <w:color w:val="000000" w:themeColor="text1"/>
        </w:rPr>
      </w:pPr>
      <w:r w:rsidRPr="002848D4">
        <w:rPr>
          <w:rFonts w:ascii="Arial" w:hAnsi="Arial" w:cs="Arial"/>
          <w:color w:val="000000" w:themeColor="text1"/>
        </w:rPr>
        <w:t>Support the development of the University’s Strategic Plan and recommend for Board of Governors approval any specific academic sub-strategies</w:t>
      </w:r>
      <w:r w:rsidR="00D54C6A" w:rsidRPr="002848D4">
        <w:rPr>
          <w:rFonts w:ascii="Arial" w:hAnsi="Arial" w:cs="Arial"/>
          <w:color w:val="000000" w:themeColor="text1"/>
        </w:rPr>
        <w:t>, relating to the educational character and mission of the University, including (but not limited to) strategies on learning and teaching, research, student support, quality assurance, collaborative provision, employability, internationalisation and widening participation, and overseeing their effective implementation. The sub-strategies will be subject to ongoing monitoring by the Academic Board</w:t>
      </w:r>
    </w:p>
    <w:p w14:paraId="72ACA73E" w14:textId="44BBF33D" w:rsidR="0009681B" w:rsidRPr="00EE480E" w:rsidRDefault="0009681B" w:rsidP="0066440C">
      <w:pPr>
        <w:rPr>
          <w:rFonts w:ascii="Arial" w:hAnsi="Arial" w:cs="Arial"/>
          <w:color w:val="000000" w:themeColor="text1"/>
        </w:rPr>
      </w:pPr>
    </w:p>
    <w:p w14:paraId="7F3864D4" w14:textId="77777777" w:rsidR="0009681B" w:rsidRPr="00EE480E" w:rsidRDefault="0009681B" w:rsidP="0066440C">
      <w:pPr>
        <w:rPr>
          <w:rFonts w:ascii="Arial" w:hAnsi="Arial" w:cs="Arial"/>
          <w:color w:val="000000" w:themeColor="text1"/>
        </w:rPr>
      </w:pPr>
    </w:p>
    <w:p w14:paraId="27BF45EA" w14:textId="4798D30E" w:rsidR="009656F1" w:rsidRPr="002848D4" w:rsidRDefault="0009681B" w:rsidP="002848D4">
      <w:pPr>
        <w:pStyle w:val="ListParagraph"/>
        <w:numPr>
          <w:ilvl w:val="0"/>
          <w:numId w:val="18"/>
        </w:numPr>
        <w:rPr>
          <w:rFonts w:ascii="Arial" w:hAnsi="Arial" w:cs="Arial"/>
          <w:color w:val="000000" w:themeColor="text1"/>
        </w:rPr>
      </w:pPr>
      <w:r w:rsidRPr="002848D4">
        <w:rPr>
          <w:rFonts w:ascii="Arial" w:hAnsi="Arial" w:cs="Arial"/>
          <w:color w:val="000000" w:themeColor="text1"/>
        </w:rPr>
        <w:t>Review any academic regulatory documents (e.g. the University’s Student Protection Plan, Degree Outcomes Statement and Access and Participation Plan) where approval by the Board of Governors is required and, recommend them to the Board of Governors;</w:t>
      </w:r>
    </w:p>
    <w:p w14:paraId="273FB54C" w14:textId="77777777" w:rsidR="00D54C6A" w:rsidRPr="00EE480E" w:rsidRDefault="00D54C6A" w:rsidP="009656F1">
      <w:pPr>
        <w:rPr>
          <w:rFonts w:ascii="Arial" w:hAnsi="Arial" w:cs="Arial"/>
          <w:color w:val="000000" w:themeColor="text1"/>
        </w:rPr>
      </w:pPr>
    </w:p>
    <w:p w14:paraId="72C5F2CB" w14:textId="6BC56992" w:rsidR="00D54C6A" w:rsidRPr="002848D4" w:rsidRDefault="00D54C6A" w:rsidP="002848D4">
      <w:pPr>
        <w:pStyle w:val="ListParagraph"/>
        <w:numPr>
          <w:ilvl w:val="0"/>
          <w:numId w:val="18"/>
        </w:numPr>
        <w:rPr>
          <w:rFonts w:ascii="Arial" w:hAnsi="Arial" w:cs="Arial"/>
          <w:color w:val="000000" w:themeColor="text1"/>
        </w:rPr>
      </w:pPr>
      <w:r w:rsidRPr="002848D4">
        <w:rPr>
          <w:rFonts w:ascii="Arial" w:hAnsi="Arial" w:cs="Arial"/>
          <w:color w:val="000000" w:themeColor="text1"/>
        </w:rPr>
        <w:t>Review the University’s Freedom of Speech Code of Practice prior to its approval by the Board of Governors, and keep under review the University’s arrangements to ensure freedom of speech and academic freedom;</w:t>
      </w:r>
    </w:p>
    <w:p w14:paraId="27DA2661" w14:textId="77777777" w:rsidR="00D54C6A" w:rsidRDefault="00D54C6A" w:rsidP="009656F1">
      <w:pPr>
        <w:rPr>
          <w:rFonts w:ascii="Arial" w:hAnsi="Arial" w:cs="Arial"/>
          <w:color w:val="FF0000"/>
        </w:rPr>
      </w:pPr>
    </w:p>
    <w:p w14:paraId="24CED198" w14:textId="2221D258" w:rsidR="00D54C6A" w:rsidRPr="00645B98" w:rsidRDefault="0099F531" w:rsidP="09AC1078">
      <w:pPr>
        <w:pStyle w:val="ListParagraph"/>
        <w:rPr>
          <w:rFonts w:ascii="Arial" w:hAnsi="Arial" w:cs="Arial"/>
          <w:color w:val="000000" w:themeColor="text1"/>
        </w:rPr>
      </w:pPr>
      <w:r w:rsidRPr="09AC1078">
        <w:rPr>
          <w:rFonts w:ascii="Arial" w:eastAsia="Arial" w:hAnsi="Arial" w:cs="Arial"/>
          <w:color w:val="000000" w:themeColor="text1"/>
        </w:rPr>
        <w:t>Review risks and opportunities associated with the academic profile and performance of the University, including commenting on academic risks   reflected in the University’s corporate risk register</w:t>
      </w:r>
    </w:p>
    <w:p w14:paraId="42FEC721" w14:textId="77777777" w:rsidR="00645B98" w:rsidRPr="00645B98" w:rsidRDefault="00645B98" w:rsidP="00645B98">
      <w:pPr>
        <w:pStyle w:val="ListParagraph"/>
        <w:numPr>
          <w:ilvl w:val="0"/>
          <w:numId w:val="0"/>
        </w:numPr>
        <w:ind w:left="720"/>
      </w:pPr>
    </w:p>
    <w:p w14:paraId="468B069D" w14:textId="2BE1357D" w:rsidR="006F15E3" w:rsidRPr="00645B98" w:rsidRDefault="009656F1" w:rsidP="7EA84068">
      <w:pPr>
        <w:pStyle w:val="ListParagraph"/>
        <w:widowControl w:val="0"/>
        <w:tabs>
          <w:tab w:val="left" w:pos="851"/>
        </w:tabs>
        <w:spacing w:before="122" w:line="312" w:lineRule="auto"/>
        <w:ind w:right="126"/>
        <w:rPr>
          <w:rFonts w:ascii="Arial" w:hAnsi="Arial" w:cs="Arial"/>
        </w:rPr>
      </w:pPr>
      <w:r w:rsidRPr="002848D4">
        <w:rPr>
          <w:rFonts w:ascii="Arial" w:hAnsi="Arial" w:cs="Arial"/>
          <w:color w:val="222222"/>
          <w:spacing w:val="5"/>
          <w:shd w:val="clear" w:color="auto" w:fill="FCFCFC"/>
        </w:rPr>
        <w:t xml:space="preserve">consider an annual report on academic misconduct, appeals, student discipline and </w:t>
      </w:r>
      <w:r w:rsidRPr="7EA84068">
        <w:rPr>
          <w:rFonts w:ascii="Arial" w:hAnsi="Arial" w:cs="Arial"/>
          <w:color w:val="222222"/>
        </w:rPr>
        <w:t>complaints;</w:t>
      </w:r>
    </w:p>
    <w:p w14:paraId="1C25EE39" w14:textId="7ED5E703" w:rsidR="006F15E3" w:rsidRPr="00645B98" w:rsidRDefault="02C48CC8" w:rsidP="7EA84068">
      <w:pPr>
        <w:pStyle w:val="ListParagraph"/>
        <w:widowControl w:val="0"/>
        <w:tabs>
          <w:tab w:val="left" w:pos="851"/>
        </w:tabs>
        <w:spacing w:before="122" w:line="312" w:lineRule="auto"/>
        <w:ind w:right="126"/>
        <w:rPr>
          <w:rFonts w:ascii="Arial" w:hAnsi="Arial" w:cs="Arial"/>
        </w:rPr>
      </w:pPr>
      <w:r w:rsidRPr="7EA84068">
        <w:rPr>
          <w:rFonts w:ascii="Arial" w:hAnsi="Arial" w:cs="Arial"/>
          <w:color w:val="222222"/>
        </w:rPr>
        <w:t xml:space="preserve"> </w:t>
      </w:r>
      <w:r w:rsidRPr="00A15D9D">
        <w:rPr>
          <w:rFonts w:ascii="Arial" w:hAnsi="Arial" w:cs="Arial"/>
        </w:rPr>
        <w:t>consider an annual report on the nomination</w:t>
      </w:r>
      <w:r w:rsidRPr="7EA84068">
        <w:rPr>
          <w:rFonts w:ascii="Arial" w:hAnsi="Arial" w:cs="Arial"/>
        </w:rPr>
        <w:t>, appointment, and removal of external examiners</w:t>
      </w:r>
      <w:r w:rsidR="637CE266" w:rsidRPr="7EA84068">
        <w:rPr>
          <w:rFonts w:ascii="Arial" w:hAnsi="Arial" w:cs="Arial"/>
        </w:rPr>
        <w:t xml:space="preserve">, </w:t>
      </w:r>
      <w:r w:rsidR="6AEBE220" w:rsidRPr="7EA84068">
        <w:rPr>
          <w:rFonts w:ascii="Arial" w:hAnsi="Arial" w:cs="Arial"/>
        </w:rPr>
        <w:t xml:space="preserve">which shall include </w:t>
      </w:r>
      <w:r w:rsidR="637CE266" w:rsidRPr="7EA84068">
        <w:rPr>
          <w:rFonts w:ascii="Arial" w:hAnsi="Arial" w:cs="Arial"/>
        </w:rPr>
        <w:t>feedback from External Examiners</w:t>
      </w:r>
    </w:p>
    <w:p w14:paraId="03C14CBF" w14:textId="438FAFA1" w:rsidR="00645B98" w:rsidRPr="007845A6" w:rsidRDefault="51949EB4" w:rsidP="007845A6">
      <w:pPr>
        <w:pStyle w:val="ListParagraph"/>
        <w:widowControl w:val="0"/>
        <w:numPr>
          <w:ilvl w:val="0"/>
          <w:numId w:val="18"/>
        </w:numPr>
        <w:tabs>
          <w:tab w:val="left" w:pos="851"/>
        </w:tabs>
        <w:spacing w:before="122" w:line="312" w:lineRule="auto"/>
        <w:ind w:right="126"/>
        <w:rPr>
          <w:rFonts w:ascii="Arial" w:eastAsia="Arial" w:hAnsi="Arial" w:cs="Arial"/>
        </w:rPr>
      </w:pPr>
      <w:r w:rsidRPr="7EA84068">
        <w:rPr>
          <w:rFonts w:ascii="Arial" w:hAnsi="Arial" w:cs="Arial"/>
        </w:rPr>
        <w:lastRenderedPageBreak/>
        <w:t xml:space="preserve"> Consider an annual report on partnership activity;</w:t>
      </w:r>
    </w:p>
    <w:p w14:paraId="006B4F11" w14:textId="4578DF8A" w:rsidR="00D33097" w:rsidRPr="00645B98" w:rsidRDefault="00D33097" w:rsidP="00645B98">
      <w:pPr>
        <w:numPr>
          <w:ilvl w:val="0"/>
          <w:numId w:val="18"/>
        </w:numPr>
        <w:shd w:val="clear" w:color="auto" w:fill="FFFFFF"/>
        <w:spacing w:after="180"/>
        <w:rPr>
          <w:rFonts w:ascii="Arial" w:hAnsi="Arial" w:cs="Arial"/>
          <w:color w:val="000000"/>
          <w:lang w:eastAsia="en-GB"/>
        </w:rPr>
      </w:pPr>
      <w:r w:rsidRPr="00D33097">
        <w:rPr>
          <w:rFonts w:ascii="Arial" w:hAnsi="Arial" w:cs="Arial"/>
          <w:color w:val="000000"/>
          <w:lang w:eastAsia="en-GB"/>
        </w:rPr>
        <w:t>To consider equality and diversity issues arising from the remit of the</w:t>
      </w:r>
      <w:r w:rsidR="001E0094">
        <w:rPr>
          <w:rFonts w:ascii="Arial" w:hAnsi="Arial" w:cs="Arial"/>
          <w:color w:val="000000"/>
          <w:lang w:eastAsia="en-GB"/>
        </w:rPr>
        <w:t xml:space="preserve"> Academic</w:t>
      </w:r>
      <w:r w:rsidRPr="00D33097">
        <w:rPr>
          <w:rFonts w:ascii="Arial" w:hAnsi="Arial" w:cs="Arial"/>
          <w:color w:val="000000"/>
          <w:lang w:eastAsia="en-GB"/>
        </w:rPr>
        <w:t xml:space="preserve"> Board</w:t>
      </w:r>
      <w:r w:rsidR="001E0094">
        <w:rPr>
          <w:rFonts w:ascii="Arial" w:hAnsi="Arial" w:cs="Arial"/>
          <w:color w:val="000000"/>
          <w:lang w:eastAsia="en-GB"/>
        </w:rPr>
        <w:t>;</w:t>
      </w:r>
    </w:p>
    <w:p w14:paraId="281A27D6" w14:textId="77669169" w:rsidR="00677722" w:rsidRDefault="005C666A" w:rsidP="001B314C">
      <w:pPr>
        <w:pStyle w:val="ListParagraph"/>
        <w:numPr>
          <w:ilvl w:val="0"/>
          <w:numId w:val="18"/>
        </w:numPr>
        <w:rPr>
          <w:rFonts w:eastAsia="Arial"/>
        </w:rPr>
      </w:pPr>
      <w:r w:rsidRPr="002848D4">
        <w:rPr>
          <w:rFonts w:ascii="Arial" w:hAnsi="Arial" w:cs="Arial"/>
        </w:rPr>
        <w:t>nominate a member of the Academic Board to serve as an Academic Governor (as defined in the Articles of Association) on the Board of Governors;</w:t>
      </w:r>
    </w:p>
    <w:p w14:paraId="7893D900" w14:textId="77777777" w:rsidR="0066440C" w:rsidRPr="0066440C" w:rsidRDefault="0066440C" w:rsidP="00EE480E">
      <w:pPr>
        <w:rPr>
          <w:rFonts w:ascii="Arial" w:eastAsia="Arial" w:hAnsi="Arial" w:cs="Arial"/>
        </w:rPr>
      </w:pPr>
    </w:p>
    <w:p w14:paraId="5AF8C0BF" w14:textId="77777777" w:rsidR="0066440C" w:rsidRPr="0066440C" w:rsidRDefault="0066440C" w:rsidP="0066440C">
      <w:pPr>
        <w:tabs>
          <w:tab w:val="left" w:pos="567"/>
        </w:tabs>
        <w:spacing w:before="122" w:line="312" w:lineRule="auto"/>
        <w:ind w:right="126"/>
        <w:rPr>
          <w:rFonts w:ascii="Arial" w:hAnsi="Arial" w:cs="Arial"/>
          <w:u w:val="single"/>
        </w:rPr>
      </w:pPr>
      <w:r w:rsidRPr="0066440C">
        <w:rPr>
          <w:rFonts w:ascii="Arial" w:hAnsi="Arial" w:cs="Arial"/>
          <w:u w:val="single"/>
        </w:rPr>
        <w:t>Will refer to delegated responsibilities through its:</w:t>
      </w:r>
    </w:p>
    <w:p w14:paraId="14074105" w14:textId="77777777" w:rsidR="0066440C" w:rsidRPr="0066440C" w:rsidRDefault="0066440C" w:rsidP="0066440C">
      <w:pPr>
        <w:rPr>
          <w:rFonts w:eastAsia="Arial"/>
        </w:rPr>
      </w:pPr>
    </w:p>
    <w:p w14:paraId="05A1520C" w14:textId="77777777" w:rsidR="0066440C" w:rsidRPr="0066440C" w:rsidRDefault="0066440C" w:rsidP="007845A6">
      <w:pPr>
        <w:pStyle w:val="ListParagraph"/>
        <w:widowControl w:val="0"/>
        <w:numPr>
          <w:ilvl w:val="0"/>
          <w:numId w:val="21"/>
        </w:numPr>
        <w:spacing w:before="9"/>
        <w:contextualSpacing w:val="0"/>
        <w:rPr>
          <w:rFonts w:ascii="Arial" w:eastAsia="Arial" w:hAnsi="Arial" w:cs="Arial"/>
        </w:rPr>
      </w:pPr>
      <w:r w:rsidRPr="0066440C">
        <w:rPr>
          <w:rFonts w:ascii="Arial" w:eastAsia="Arial" w:hAnsi="Arial" w:cs="Arial"/>
        </w:rPr>
        <w:t>Learning, Teaching and Quality Committee</w:t>
      </w:r>
    </w:p>
    <w:p w14:paraId="18D53EE6" w14:textId="77777777" w:rsidR="0066440C" w:rsidRDefault="0066440C" w:rsidP="7EA84068">
      <w:pPr>
        <w:pStyle w:val="ListParagraph"/>
        <w:widowControl w:val="0"/>
        <w:spacing w:before="9"/>
        <w:rPr>
          <w:rFonts w:ascii="Arial" w:eastAsia="Arial" w:hAnsi="Arial" w:cs="Arial"/>
        </w:rPr>
      </w:pPr>
      <w:r w:rsidRPr="7EA84068">
        <w:rPr>
          <w:rFonts w:ascii="Arial" w:eastAsia="Arial" w:hAnsi="Arial" w:cs="Arial"/>
        </w:rPr>
        <w:t>Research and Knowledge Exchange Committee</w:t>
      </w:r>
    </w:p>
    <w:p w14:paraId="1B126AA9" w14:textId="1AF017FF" w:rsidR="002848D4" w:rsidRDefault="002848D4" w:rsidP="7EA84068">
      <w:pPr>
        <w:pStyle w:val="ListParagraph"/>
        <w:widowControl w:val="0"/>
        <w:spacing w:before="9"/>
        <w:rPr>
          <w:rFonts w:ascii="Arial" w:eastAsia="Arial" w:hAnsi="Arial" w:cs="Arial"/>
        </w:rPr>
      </w:pPr>
      <w:r w:rsidRPr="7EA84068">
        <w:rPr>
          <w:rFonts w:ascii="Arial" w:eastAsia="Arial" w:hAnsi="Arial" w:cs="Arial"/>
        </w:rPr>
        <w:t>Collaborative Partnerships Committee</w:t>
      </w:r>
    </w:p>
    <w:p w14:paraId="0450F250" w14:textId="5FD62E7E" w:rsidR="001B314C" w:rsidRDefault="001B314C" w:rsidP="7EA84068">
      <w:pPr>
        <w:pStyle w:val="ListParagraph"/>
        <w:widowControl w:val="0"/>
        <w:spacing w:before="9"/>
        <w:rPr>
          <w:rFonts w:ascii="Arial" w:eastAsia="Arial" w:hAnsi="Arial" w:cs="Arial"/>
        </w:rPr>
      </w:pPr>
      <w:r w:rsidRPr="7EA84068">
        <w:rPr>
          <w:rFonts w:ascii="Arial" w:eastAsia="Arial" w:hAnsi="Arial" w:cs="Arial"/>
        </w:rPr>
        <w:t>Academic Portfolio Committee</w:t>
      </w:r>
    </w:p>
    <w:p w14:paraId="4250172A" w14:textId="78048619" w:rsidR="788B3BEE" w:rsidRDefault="788B3BEE" w:rsidP="7EA84068">
      <w:pPr>
        <w:pStyle w:val="ListParagraph"/>
        <w:widowControl w:val="0"/>
        <w:spacing w:before="9"/>
      </w:pPr>
      <w:r w:rsidRPr="7EA84068">
        <w:rPr>
          <w:rFonts w:ascii="Aptos" w:eastAsia="Aptos" w:hAnsi="Aptos" w:cs="Aptos"/>
          <w:color w:val="000000" w:themeColor="text1"/>
        </w:rPr>
        <w:t>University Award and Progression Board</w:t>
      </w:r>
    </w:p>
    <w:p w14:paraId="03ED4476" w14:textId="7E08FBDC" w:rsidR="09AC1078" w:rsidRDefault="09AC1078" w:rsidP="00A15D9D">
      <w:pPr>
        <w:pStyle w:val="ListParagraph"/>
        <w:widowControl w:val="0"/>
        <w:numPr>
          <w:ilvl w:val="0"/>
          <w:numId w:val="0"/>
        </w:numPr>
        <w:spacing w:before="9"/>
        <w:ind w:left="720"/>
        <w:rPr>
          <w:rFonts w:ascii="Arial" w:eastAsia="Arial" w:hAnsi="Arial" w:cs="Arial"/>
          <w:highlight w:val="yellow"/>
        </w:rPr>
      </w:pPr>
    </w:p>
    <w:p w14:paraId="5B58EDFA" w14:textId="79C826AB" w:rsidR="77A0F900" w:rsidRDefault="77A0F900" w:rsidP="00DD2652">
      <w:pPr>
        <w:spacing w:before="9" w:line="259" w:lineRule="auto"/>
        <w:rPr>
          <w:rFonts w:ascii="Segoe UI" w:eastAsia="Segoe UI" w:hAnsi="Segoe UI" w:cs="Segoe UI"/>
          <w:b/>
          <w:bCs/>
          <w:color w:val="424242"/>
        </w:rPr>
      </w:pPr>
      <w:r w:rsidRPr="09AC1078">
        <w:rPr>
          <w:rFonts w:ascii="Segoe UI" w:eastAsia="Segoe UI" w:hAnsi="Segoe UI" w:cs="Segoe UI"/>
          <w:b/>
          <w:bCs/>
          <w:color w:val="424242"/>
        </w:rPr>
        <w:t>A report of each meeting will be submitted to the Academic Board.</w:t>
      </w:r>
    </w:p>
    <w:p w14:paraId="45431412" w14:textId="548125B9" w:rsidR="09AC1078" w:rsidRDefault="09AC1078" w:rsidP="09AC1078">
      <w:pPr>
        <w:spacing w:before="9" w:line="259" w:lineRule="auto"/>
        <w:rPr>
          <w:rFonts w:ascii="Segoe UI" w:eastAsia="Segoe UI" w:hAnsi="Segoe UI" w:cs="Segoe UI"/>
          <w:b/>
          <w:bCs/>
          <w:color w:val="424242"/>
        </w:rPr>
      </w:pPr>
    </w:p>
    <w:p w14:paraId="099BAF2C" w14:textId="5EA15E33" w:rsidR="001B314C" w:rsidRPr="001B314C" w:rsidRDefault="001B314C" w:rsidP="001B314C">
      <w:pPr>
        <w:rPr>
          <w:rFonts w:ascii="Arial" w:hAnsi="Arial" w:cs="Arial"/>
          <w:b/>
          <w:bCs/>
        </w:rPr>
      </w:pPr>
      <w:r w:rsidRPr="001B314C">
        <w:rPr>
          <w:rFonts w:ascii="Arial" w:hAnsi="Arial" w:cs="Arial"/>
          <w:b/>
          <w:bCs/>
        </w:rPr>
        <w:t>Chair’s Action</w:t>
      </w:r>
    </w:p>
    <w:p w14:paraId="1E618F5B" w14:textId="77777777" w:rsidR="001B314C" w:rsidRDefault="001B314C" w:rsidP="001B314C">
      <w:pPr>
        <w:rPr>
          <w:rFonts w:ascii="Arial" w:hAnsi="Arial" w:cs="Arial"/>
        </w:rPr>
      </w:pPr>
    </w:p>
    <w:p w14:paraId="349BCE94" w14:textId="5D04DB65" w:rsidR="001B314C" w:rsidRPr="001B314C" w:rsidRDefault="001B314C" w:rsidP="001B314C">
      <w:pPr>
        <w:rPr>
          <w:rFonts w:ascii="Arial" w:hAnsi="Arial" w:cs="Arial"/>
        </w:rPr>
      </w:pPr>
      <w:r w:rsidRPr="001B314C">
        <w:rPr>
          <w:rFonts w:ascii="Arial" w:hAnsi="Arial" w:cs="Arial"/>
        </w:rPr>
        <w:t>The Chair may take action on behalf of the Academic Board between meetings where:</w:t>
      </w:r>
    </w:p>
    <w:p w14:paraId="5850C1F4" w14:textId="77777777" w:rsidR="001B314C" w:rsidRPr="001B314C" w:rsidRDefault="001B314C" w:rsidP="001B314C">
      <w:pPr>
        <w:numPr>
          <w:ilvl w:val="1"/>
          <w:numId w:val="19"/>
        </w:numPr>
        <w:rPr>
          <w:rFonts w:ascii="Arial" w:hAnsi="Arial" w:cs="Arial"/>
        </w:rPr>
      </w:pPr>
      <w:r w:rsidRPr="001B314C">
        <w:rPr>
          <w:rFonts w:ascii="Arial" w:hAnsi="Arial" w:cs="Arial"/>
        </w:rPr>
        <w:t>The matter is urgent and cannot reasonably wait until the next scheduled meeting.</w:t>
      </w:r>
    </w:p>
    <w:p w14:paraId="2D2DA4B4" w14:textId="466CEC55" w:rsidR="001B314C" w:rsidRPr="001B314C" w:rsidRDefault="001B314C" w:rsidP="001B314C">
      <w:pPr>
        <w:numPr>
          <w:ilvl w:val="1"/>
          <w:numId w:val="19"/>
        </w:numPr>
        <w:rPr>
          <w:rFonts w:ascii="Arial" w:hAnsi="Arial" w:cs="Arial"/>
        </w:rPr>
      </w:pPr>
      <w:r w:rsidRPr="001B314C">
        <w:rPr>
          <w:rFonts w:ascii="Arial" w:hAnsi="Arial" w:cs="Arial"/>
        </w:rPr>
        <w:t xml:space="preserve">The action is consistent with the </w:t>
      </w:r>
      <w:r>
        <w:rPr>
          <w:rFonts w:ascii="Arial" w:hAnsi="Arial" w:cs="Arial"/>
        </w:rPr>
        <w:t xml:space="preserve">Academic </w:t>
      </w:r>
      <w:r w:rsidRPr="001B314C">
        <w:rPr>
          <w:rFonts w:ascii="Arial" w:hAnsi="Arial" w:cs="Arial"/>
        </w:rPr>
        <w:t>Board’s delegated authority and established policies.</w:t>
      </w:r>
    </w:p>
    <w:p w14:paraId="25697A7C" w14:textId="77777777" w:rsidR="001B314C" w:rsidRDefault="001B314C" w:rsidP="001B314C">
      <w:pPr>
        <w:rPr>
          <w:rFonts w:ascii="Arial" w:hAnsi="Arial" w:cs="Arial"/>
        </w:rPr>
      </w:pPr>
    </w:p>
    <w:p w14:paraId="4B1458EB" w14:textId="445A9C3C" w:rsidR="001B314C" w:rsidRPr="001B314C" w:rsidRDefault="001B314C" w:rsidP="001B314C">
      <w:pPr>
        <w:rPr>
          <w:rFonts w:ascii="Arial" w:hAnsi="Arial" w:cs="Arial"/>
        </w:rPr>
      </w:pPr>
      <w:r w:rsidRPr="001B314C">
        <w:rPr>
          <w:rFonts w:ascii="Arial" w:hAnsi="Arial" w:cs="Arial"/>
        </w:rPr>
        <w:t>Any Chair’s Action</w:t>
      </w:r>
      <w:r>
        <w:rPr>
          <w:rFonts w:ascii="Arial" w:hAnsi="Arial" w:cs="Arial"/>
        </w:rPr>
        <w:t xml:space="preserve"> taken</w:t>
      </w:r>
      <w:r w:rsidRPr="001B314C">
        <w:rPr>
          <w:rFonts w:ascii="Arial" w:hAnsi="Arial" w:cs="Arial"/>
        </w:rPr>
        <w:t xml:space="preserve"> must be reported to the next meeting of the Academic Board for formal noting.</w:t>
      </w:r>
    </w:p>
    <w:p w14:paraId="2D501FDD" w14:textId="77777777" w:rsidR="0066440C" w:rsidRPr="0066440C" w:rsidRDefault="0066440C" w:rsidP="0066440C">
      <w:pPr>
        <w:rPr>
          <w:rFonts w:ascii="Arial" w:hAnsi="Arial" w:cs="Arial"/>
        </w:rPr>
      </w:pPr>
    </w:p>
    <w:p w14:paraId="75E31F2C" w14:textId="77777777" w:rsidR="0066440C" w:rsidRPr="0066440C" w:rsidRDefault="0066440C" w:rsidP="0066440C">
      <w:pPr>
        <w:pStyle w:val="Heading2"/>
        <w:rPr>
          <w:b w:val="0"/>
          <w:bCs w:val="0"/>
          <w:w w:val="105"/>
          <w:sz w:val="24"/>
          <w:szCs w:val="24"/>
        </w:rPr>
      </w:pPr>
      <w:r w:rsidRPr="0066440C">
        <w:rPr>
          <w:w w:val="105"/>
          <w:sz w:val="24"/>
          <w:szCs w:val="24"/>
        </w:rPr>
        <w:t>Quorum</w:t>
      </w:r>
    </w:p>
    <w:p w14:paraId="252FDC8A" w14:textId="77777777" w:rsidR="0066440C" w:rsidRPr="0066440C" w:rsidRDefault="0066440C" w:rsidP="0066440C">
      <w:pPr>
        <w:rPr>
          <w:rFonts w:ascii="Arial" w:hAnsi="Arial" w:cs="Arial"/>
          <w:color w:val="000000" w:themeColor="text1"/>
          <w:shd w:val="clear" w:color="auto" w:fill="FFFFFF"/>
        </w:rPr>
      </w:pPr>
      <w:r w:rsidRPr="0066440C">
        <w:rPr>
          <w:rFonts w:ascii="Arial" w:hAnsi="Arial" w:cs="Arial"/>
          <w:color w:val="000000" w:themeColor="text1"/>
        </w:rPr>
        <w:t>A</w:t>
      </w:r>
      <w:r w:rsidRPr="0066440C">
        <w:rPr>
          <w:rFonts w:ascii="Arial" w:hAnsi="Arial" w:cs="Arial"/>
          <w:color w:val="000000" w:themeColor="text1"/>
          <w:shd w:val="clear" w:color="auto" w:fill="FFFFFF"/>
        </w:rPr>
        <w:t>t least </w:t>
      </w:r>
      <w:r w:rsidRPr="0066440C">
        <w:rPr>
          <w:rStyle w:val="Emphasis"/>
          <w:rFonts w:cs="Arial"/>
          <w:bCs/>
          <w:color w:val="000000" w:themeColor="text1"/>
          <w:shd w:val="clear" w:color="auto" w:fill="FFFFFF"/>
        </w:rPr>
        <w:t>one</w:t>
      </w:r>
      <w:r w:rsidRPr="0066440C">
        <w:rPr>
          <w:rFonts w:ascii="Arial" w:hAnsi="Arial" w:cs="Arial"/>
          <w:color w:val="000000" w:themeColor="text1"/>
          <w:shd w:val="clear" w:color="auto" w:fill="FFFFFF"/>
        </w:rPr>
        <w:t>-</w:t>
      </w:r>
      <w:r w:rsidRPr="0066440C">
        <w:rPr>
          <w:rStyle w:val="Emphasis"/>
          <w:rFonts w:cs="Arial"/>
          <w:bCs/>
          <w:color w:val="000000" w:themeColor="text1"/>
          <w:shd w:val="clear" w:color="auto" w:fill="FFFFFF"/>
        </w:rPr>
        <w:t>third</w:t>
      </w:r>
      <w:r w:rsidRPr="0066440C">
        <w:rPr>
          <w:rFonts w:ascii="Arial" w:hAnsi="Arial" w:cs="Arial"/>
          <w:color w:val="000000" w:themeColor="text1"/>
          <w:shd w:val="clear" w:color="auto" w:fill="FFFFFF"/>
        </w:rPr>
        <w:t> of the representatives must be present</w:t>
      </w:r>
    </w:p>
    <w:p w14:paraId="382C4FDB" w14:textId="77777777" w:rsidR="0066440C" w:rsidRPr="0066440C" w:rsidRDefault="0066440C" w:rsidP="0066440C">
      <w:pPr>
        <w:rPr>
          <w:rFonts w:ascii="Arial" w:hAnsi="Arial" w:cs="Arial"/>
          <w:color w:val="000000" w:themeColor="text1"/>
          <w:shd w:val="clear" w:color="auto" w:fill="FFFFFF"/>
        </w:rPr>
      </w:pPr>
    </w:p>
    <w:p w14:paraId="17006777" w14:textId="77777777" w:rsidR="0066440C" w:rsidRPr="0066440C" w:rsidRDefault="0066440C" w:rsidP="0066440C">
      <w:pPr>
        <w:rPr>
          <w:rFonts w:ascii="Arial" w:hAnsi="Arial" w:cs="Arial"/>
          <w:color w:val="000000" w:themeColor="text1"/>
          <w:shd w:val="clear" w:color="auto" w:fill="FFFFFF"/>
        </w:rPr>
      </w:pPr>
    </w:p>
    <w:p w14:paraId="058E1115" w14:textId="77777777" w:rsidR="0066440C" w:rsidRPr="0066440C" w:rsidRDefault="0066440C" w:rsidP="0066440C">
      <w:pPr>
        <w:pStyle w:val="Heading2"/>
        <w:rPr>
          <w:b w:val="0"/>
          <w:bCs w:val="0"/>
          <w:w w:val="105"/>
          <w:sz w:val="24"/>
          <w:szCs w:val="24"/>
        </w:rPr>
      </w:pPr>
      <w:r w:rsidRPr="0066440C">
        <w:rPr>
          <w:w w:val="105"/>
          <w:sz w:val="24"/>
          <w:szCs w:val="24"/>
        </w:rPr>
        <w:t>Reporting</w:t>
      </w:r>
    </w:p>
    <w:p w14:paraId="363205BB" w14:textId="77777777" w:rsidR="0066440C" w:rsidRPr="0066440C" w:rsidRDefault="0066440C" w:rsidP="0066440C">
      <w:pPr>
        <w:tabs>
          <w:tab w:val="left" w:pos="540"/>
        </w:tabs>
        <w:spacing w:line="312" w:lineRule="auto"/>
        <w:ind w:right="119"/>
        <w:rPr>
          <w:rFonts w:ascii="Arial" w:eastAsia="Arial" w:hAnsi="Arial" w:cs="Arial"/>
          <w:spacing w:val="-4"/>
          <w:w w:val="105"/>
        </w:rPr>
      </w:pPr>
      <w:r w:rsidRPr="0066440C">
        <w:rPr>
          <w:rFonts w:ascii="Arial" w:eastAsia="Arial" w:hAnsi="Arial" w:cs="Arial"/>
          <w:spacing w:val="-4"/>
          <w:w w:val="105"/>
        </w:rPr>
        <w:t>A report of each meeting of the Academic Board and its sub-committees will be presented to the Board of Governors</w:t>
      </w:r>
      <w:r w:rsidRPr="0066440C" w:rsidDel="00190CE2">
        <w:rPr>
          <w:rFonts w:ascii="Arial" w:eastAsia="Arial" w:hAnsi="Arial" w:cs="Arial"/>
          <w:spacing w:val="-3"/>
          <w:w w:val="105"/>
        </w:rPr>
        <w:t xml:space="preserve"> </w:t>
      </w:r>
      <w:r w:rsidRPr="0066440C">
        <w:rPr>
          <w:rFonts w:ascii="Arial" w:eastAsia="Arial" w:hAnsi="Arial" w:cs="Arial"/>
          <w:spacing w:val="-5"/>
          <w:w w:val="105"/>
        </w:rPr>
        <w:t>and</w:t>
      </w:r>
      <w:r w:rsidRPr="0066440C">
        <w:rPr>
          <w:rFonts w:ascii="Arial" w:eastAsia="Arial" w:hAnsi="Arial" w:cs="Arial"/>
          <w:spacing w:val="-10"/>
          <w:w w:val="105"/>
        </w:rPr>
        <w:t xml:space="preserve"> </w:t>
      </w:r>
      <w:r w:rsidRPr="0066440C">
        <w:rPr>
          <w:rFonts w:ascii="Arial" w:eastAsia="Arial" w:hAnsi="Arial" w:cs="Arial"/>
          <w:spacing w:val="-6"/>
          <w:w w:val="105"/>
        </w:rPr>
        <w:t>shall</w:t>
      </w:r>
      <w:r w:rsidRPr="0066440C">
        <w:rPr>
          <w:rFonts w:ascii="Arial" w:eastAsia="Arial" w:hAnsi="Arial" w:cs="Arial"/>
          <w:spacing w:val="-10"/>
          <w:w w:val="105"/>
        </w:rPr>
        <w:t xml:space="preserve"> </w:t>
      </w:r>
      <w:r w:rsidRPr="0066440C">
        <w:rPr>
          <w:rFonts w:ascii="Arial" w:eastAsia="Arial" w:hAnsi="Arial" w:cs="Arial"/>
          <w:spacing w:val="-7"/>
          <w:w w:val="105"/>
        </w:rPr>
        <w:t>report</w:t>
      </w:r>
      <w:r w:rsidRPr="0066440C">
        <w:rPr>
          <w:rFonts w:ascii="Arial" w:eastAsia="Arial" w:hAnsi="Arial" w:cs="Arial"/>
          <w:spacing w:val="-8"/>
          <w:w w:val="105"/>
        </w:rPr>
        <w:t xml:space="preserve"> </w:t>
      </w:r>
      <w:r w:rsidRPr="0066440C">
        <w:rPr>
          <w:rFonts w:ascii="Arial" w:eastAsia="Arial" w:hAnsi="Arial" w:cs="Arial"/>
          <w:spacing w:val="-4"/>
          <w:w w:val="105"/>
        </w:rPr>
        <w:t>at</w:t>
      </w:r>
      <w:r w:rsidRPr="0066440C">
        <w:rPr>
          <w:rFonts w:ascii="Arial" w:eastAsia="Arial" w:hAnsi="Arial" w:cs="Arial"/>
          <w:spacing w:val="-11"/>
          <w:w w:val="105"/>
        </w:rPr>
        <w:t xml:space="preserve"> </w:t>
      </w:r>
      <w:r w:rsidRPr="0066440C">
        <w:rPr>
          <w:rFonts w:ascii="Arial" w:eastAsia="Arial" w:hAnsi="Arial" w:cs="Arial"/>
          <w:spacing w:val="-6"/>
          <w:w w:val="105"/>
        </w:rPr>
        <w:t>least</w:t>
      </w:r>
      <w:r w:rsidRPr="0066440C">
        <w:rPr>
          <w:rFonts w:ascii="Arial" w:eastAsia="Arial" w:hAnsi="Arial" w:cs="Arial"/>
          <w:spacing w:val="-11"/>
          <w:w w:val="105"/>
        </w:rPr>
        <w:t xml:space="preserve"> </w:t>
      </w:r>
      <w:r w:rsidRPr="0066440C">
        <w:rPr>
          <w:rFonts w:ascii="Arial" w:eastAsia="Arial" w:hAnsi="Arial" w:cs="Arial"/>
          <w:spacing w:val="-6"/>
          <w:w w:val="105"/>
        </w:rPr>
        <w:t>annually</w:t>
      </w:r>
      <w:r w:rsidRPr="0066440C">
        <w:rPr>
          <w:rFonts w:ascii="Arial" w:eastAsia="Arial" w:hAnsi="Arial" w:cs="Arial"/>
          <w:spacing w:val="-9"/>
          <w:w w:val="105"/>
        </w:rPr>
        <w:t xml:space="preserve"> </w:t>
      </w:r>
      <w:r w:rsidR="6CA4921B" w:rsidRPr="0066440C">
        <w:rPr>
          <w:rFonts w:ascii="Arial" w:eastAsia="Arial" w:hAnsi="Arial" w:cs="Arial"/>
          <w:spacing w:val="-5"/>
          <w:w w:val="105"/>
        </w:rPr>
        <w:t>to the</w:t>
      </w:r>
      <w:r w:rsidRPr="0066440C">
        <w:rPr>
          <w:rFonts w:ascii="Arial" w:eastAsia="Arial" w:hAnsi="Arial" w:cs="Arial"/>
          <w:spacing w:val="-11"/>
          <w:w w:val="105"/>
        </w:rPr>
        <w:t xml:space="preserve"> </w:t>
      </w:r>
      <w:r w:rsidRPr="0066440C">
        <w:rPr>
          <w:rFonts w:ascii="Arial" w:eastAsia="Arial" w:hAnsi="Arial" w:cs="Arial"/>
          <w:spacing w:val="-6"/>
          <w:w w:val="105"/>
        </w:rPr>
        <w:t>Board</w:t>
      </w:r>
      <w:r w:rsidRPr="0066440C">
        <w:rPr>
          <w:rFonts w:ascii="Arial" w:eastAsia="Arial" w:hAnsi="Arial" w:cs="Arial"/>
          <w:spacing w:val="-11"/>
          <w:w w:val="105"/>
        </w:rPr>
        <w:t xml:space="preserve"> </w:t>
      </w:r>
      <w:r w:rsidRPr="0066440C">
        <w:rPr>
          <w:rFonts w:ascii="Arial" w:eastAsia="Arial" w:hAnsi="Arial" w:cs="Arial"/>
          <w:spacing w:val="-4"/>
          <w:w w:val="105"/>
        </w:rPr>
        <w:t>of</w:t>
      </w:r>
      <w:r w:rsidRPr="0066440C">
        <w:rPr>
          <w:rFonts w:ascii="Arial" w:eastAsia="Arial" w:hAnsi="Arial" w:cs="Arial"/>
          <w:spacing w:val="-9"/>
          <w:w w:val="105"/>
        </w:rPr>
        <w:t xml:space="preserve"> </w:t>
      </w:r>
      <w:r w:rsidRPr="0066440C">
        <w:rPr>
          <w:rFonts w:ascii="Arial" w:eastAsia="Arial" w:hAnsi="Arial" w:cs="Arial"/>
          <w:spacing w:val="-7"/>
          <w:w w:val="105"/>
        </w:rPr>
        <w:t>Governors</w:t>
      </w:r>
      <w:r w:rsidRPr="0066440C">
        <w:rPr>
          <w:rFonts w:ascii="Arial" w:eastAsia="Arial" w:hAnsi="Arial" w:cs="Arial"/>
          <w:spacing w:val="-10"/>
          <w:w w:val="105"/>
        </w:rPr>
        <w:t xml:space="preserve"> </w:t>
      </w:r>
      <w:r w:rsidRPr="0066440C">
        <w:rPr>
          <w:rFonts w:ascii="Arial" w:eastAsia="Arial" w:hAnsi="Arial" w:cs="Arial"/>
          <w:w w:val="105"/>
        </w:rPr>
        <w:t>on</w:t>
      </w:r>
      <w:r w:rsidRPr="0066440C">
        <w:rPr>
          <w:rFonts w:ascii="Arial" w:eastAsia="Arial" w:hAnsi="Arial" w:cs="Arial"/>
          <w:spacing w:val="-11"/>
          <w:w w:val="105"/>
        </w:rPr>
        <w:t xml:space="preserve"> </w:t>
      </w:r>
      <w:r w:rsidRPr="0066440C">
        <w:rPr>
          <w:rFonts w:ascii="Arial" w:eastAsia="Arial" w:hAnsi="Arial" w:cs="Arial"/>
          <w:spacing w:val="-5"/>
          <w:w w:val="105"/>
        </w:rPr>
        <w:t>the</w:t>
      </w:r>
      <w:r w:rsidRPr="0066440C">
        <w:rPr>
          <w:rFonts w:ascii="Arial" w:eastAsia="Arial" w:hAnsi="Arial" w:cs="Arial"/>
          <w:spacing w:val="-11"/>
          <w:w w:val="105"/>
        </w:rPr>
        <w:t xml:space="preserve"> </w:t>
      </w:r>
      <w:r w:rsidRPr="0066440C">
        <w:rPr>
          <w:rFonts w:ascii="Arial" w:eastAsia="Arial" w:hAnsi="Arial" w:cs="Arial"/>
          <w:spacing w:val="-6"/>
          <w:w w:val="105"/>
        </w:rPr>
        <w:t>steps</w:t>
      </w:r>
      <w:r w:rsidRPr="0066440C">
        <w:rPr>
          <w:rFonts w:ascii="Arial" w:eastAsia="Arial" w:hAnsi="Arial" w:cs="Arial"/>
          <w:spacing w:val="-10"/>
          <w:w w:val="105"/>
        </w:rPr>
        <w:t xml:space="preserve"> </w:t>
      </w:r>
      <w:r w:rsidRPr="0066440C">
        <w:rPr>
          <w:rFonts w:ascii="Arial" w:eastAsia="Arial" w:hAnsi="Arial" w:cs="Arial"/>
          <w:spacing w:val="-6"/>
          <w:w w:val="105"/>
        </w:rPr>
        <w:t>taken</w:t>
      </w:r>
      <w:r w:rsidRPr="0066440C">
        <w:rPr>
          <w:rFonts w:ascii="Arial" w:eastAsia="Arial" w:hAnsi="Arial" w:cs="Arial"/>
          <w:spacing w:val="-11"/>
          <w:w w:val="105"/>
        </w:rPr>
        <w:t xml:space="preserve"> </w:t>
      </w:r>
      <w:r w:rsidRPr="0066440C">
        <w:rPr>
          <w:rFonts w:ascii="Arial" w:eastAsia="Arial" w:hAnsi="Arial" w:cs="Arial"/>
          <w:spacing w:val="-4"/>
          <w:w w:val="105"/>
        </w:rPr>
        <w:t>by</w:t>
      </w:r>
      <w:r w:rsidRPr="0066440C">
        <w:rPr>
          <w:rFonts w:ascii="Arial" w:eastAsia="Arial" w:hAnsi="Arial" w:cs="Arial"/>
          <w:spacing w:val="-10"/>
          <w:w w:val="105"/>
        </w:rPr>
        <w:t xml:space="preserve"> </w:t>
      </w:r>
      <w:r w:rsidRPr="0066440C">
        <w:rPr>
          <w:rFonts w:ascii="Arial" w:eastAsia="Arial" w:hAnsi="Arial" w:cs="Arial"/>
          <w:spacing w:val="-5"/>
          <w:w w:val="105"/>
        </w:rPr>
        <w:t>the</w:t>
      </w:r>
      <w:r w:rsidRPr="0066440C">
        <w:rPr>
          <w:rFonts w:ascii="Arial" w:eastAsia="Arial" w:hAnsi="Arial" w:cs="Arial"/>
          <w:spacing w:val="-8"/>
          <w:w w:val="105"/>
        </w:rPr>
        <w:t xml:space="preserve"> </w:t>
      </w:r>
      <w:r w:rsidRPr="0066440C">
        <w:rPr>
          <w:rFonts w:ascii="Arial" w:eastAsia="Arial" w:hAnsi="Arial" w:cs="Arial"/>
          <w:spacing w:val="-4"/>
          <w:w w:val="105"/>
        </w:rPr>
        <w:t>Academic</w:t>
      </w:r>
      <w:r w:rsidRPr="0066440C">
        <w:rPr>
          <w:rFonts w:ascii="Arial" w:eastAsia="Arial" w:hAnsi="Arial" w:cs="Arial"/>
          <w:spacing w:val="-6"/>
          <w:w w:val="105"/>
        </w:rPr>
        <w:t xml:space="preserve"> </w:t>
      </w:r>
      <w:r w:rsidRPr="0066440C">
        <w:rPr>
          <w:rFonts w:ascii="Arial" w:eastAsia="Arial" w:hAnsi="Arial" w:cs="Arial"/>
          <w:spacing w:val="-3"/>
          <w:w w:val="105"/>
        </w:rPr>
        <w:t xml:space="preserve">Board to assure </w:t>
      </w:r>
      <w:r w:rsidR="6D25D00B" w:rsidRPr="0066440C">
        <w:rPr>
          <w:rFonts w:ascii="Arial" w:eastAsia="Arial" w:hAnsi="Arial" w:cs="Arial"/>
          <w:spacing w:val="-3"/>
          <w:w w:val="105"/>
        </w:rPr>
        <w:t>the quality</w:t>
      </w:r>
      <w:r w:rsidRPr="0066440C">
        <w:rPr>
          <w:rFonts w:ascii="Arial" w:eastAsia="Arial" w:hAnsi="Arial" w:cs="Arial"/>
          <w:spacing w:val="-3"/>
          <w:w w:val="105"/>
        </w:rPr>
        <w:t xml:space="preserve"> </w:t>
      </w:r>
      <w:r w:rsidRPr="0066440C">
        <w:rPr>
          <w:rFonts w:ascii="Arial" w:eastAsia="Arial" w:hAnsi="Arial" w:cs="Arial"/>
          <w:w w:val="105"/>
        </w:rPr>
        <w:t xml:space="preserve">of </w:t>
      </w:r>
      <w:r w:rsidRPr="0066440C">
        <w:rPr>
          <w:rFonts w:ascii="Arial" w:eastAsia="Arial" w:hAnsi="Arial" w:cs="Arial"/>
          <w:spacing w:val="-3"/>
          <w:w w:val="105"/>
        </w:rPr>
        <w:t xml:space="preserve">the </w:t>
      </w:r>
      <w:r w:rsidRPr="0066440C">
        <w:rPr>
          <w:rFonts w:ascii="Arial" w:eastAsia="Arial" w:hAnsi="Arial" w:cs="Arial"/>
          <w:spacing w:val="-4"/>
          <w:w w:val="105"/>
        </w:rPr>
        <w:t xml:space="preserve">University’s academic provision </w:t>
      </w:r>
      <w:r w:rsidRPr="0066440C">
        <w:rPr>
          <w:rFonts w:ascii="Arial" w:eastAsia="Arial" w:hAnsi="Arial" w:cs="Arial"/>
          <w:spacing w:val="-3"/>
          <w:w w:val="105"/>
        </w:rPr>
        <w:t xml:space="preserve">and </w:t>
      </w:r>
      <w:r w:rsidRPr="0066440C">
        <w:rPr>
          <w:rFonts w:ascii="Arial" w:eastAsia="Arial" w:hAnsi="Arial" w:cs="Arial"/>
          <w:spacing w:val="-2"/>
          <w:w w:val="105"/>
        </w:rPr>
        <w:t xml:space="preserve">the </w:t>
      </w:r>
      <w:r w:rsidRPr="0066440C">
        <w:rPr>
          <w:rFonts w:ascii="Arial" w:eastAsia="Arial" w:hAnsi="Arial" w:cs="Arial"/>
          <w:spacing w:val="-4"/>
          <w:w w:val="105"/>
        </w:rPr>
        <w:t xml:space="preserve">academic standards </w:t>
      </w:r>
      <w:r w:rsidRPr="0066440C">
        <w:rPr>
          <w:rFonts w:ascii="Arial" w:eastAsia="Arial" w:hAnsi="Arial" w:cs="Arial"/>
          <w:w w:val="105"/>
        </w:rPr>
        <w:t>of</w:t>
      </w:r>
      <w:r w:rsidRPr="0066440C">
        <w:rPr>
          <w:rFonts w:ascii="Arial" w:eastAsia="Arial" w:hAnsi="Arial" w:cs="Arial"/>
          <w:spacing w:val="14"/>
          <w:w w:val="105"/>
        </w:rPr>
        <w:t xml:space="preserve"> </w:t>
      </w:r>
      <w:r w:rsidRPr="0066440C">
        <w:rPr>
          <w:rFonts w:ascii="Arial" w:eastAsia="Arial" w:hAnsi="Arial" w:cs="Arial"/>
          <w:spacing w:val="-5"/>
          <w:w w:val="105"/>
        </w:rPr>
        <w:t>the</w:t>
      </w:r>
      <w:r w:rsidRPr="0066440C">
        <w:rPr>
          <w:rFonts w:ascii="Arial" w:eastAsia="Arial" w:hAnsi="Arial" w:cs="Arial"/>
          <w:spacing w:val="-4"/>
          <w:w w:val="105"/>
        </w:rPr>
        <w:t xml:space="preserve"> </w:t>
      </w:r>
      <w:r w:rsidRPr="0066440C">
        <w:rPr>
          <w:rFonts w:ascii="Arial" w:eastAsia="Arial" w:hAnsi="Arial" w:cs="Arial"/>
          <w:spacing w:val="-5"/>
          <w:w w:val="105"/>
        </w:rPr>
        <w:t>University’s</w:t>
      </w:r>
      <w:r w:rsidRPr="0066440C">
        <w:rPr>
          <w:rFonts w:ascii="Arial" w:eastAsia="Arial" w:hAnsi="Arial" w:cs="Arial"/>
          <w:spacing w:val="-8"/>
          <w:w w:val="105"/>
        </w:rPr>
        <w:t xml:space="preserve"> </w:t>
      </w:r>
      <w:r w:rsidRPr="0066440C">
        <w:rPr>
          <w:rFonts w:ascii="Arial" w:eastAsia="Arial" w:hAnsi="Arial" w:cs="Arial"/>
          <w:spacing w:val="-4"/>
          <w:w w:val="105"/>
        </w:rPr>
        <w:t xml:space="preserve">awards. </w:t>
      </w:r>
    </w:p>
    <w:p w14:paraId="3812AC21" w14:textId="77777777" w:rsidR="0066440C" w:rsidRPr="0066440C" w:rsidRDefault="0066440C" w:rsidP="0066440C">
      <w:pPr>
        <w:tabs>
          <w:tab w:val="left" w:pos="540"/>
        </w:tabs>
        <w:spacing w:line="312" w:lineRule="auto"/>
        <w:ind w:right="119"/>
        <w:rPr>
          <w:rFonts w:ascii="Arial" w:eastAsia="Arial" w:hAnsi="Arial" w:cs="Arial"/>
        </w:rPr>
      </w:pPr>
    </w:p>
    <w:p w14:paraId="3F62359F" w14:textId="77777777" w:rsidR="0066440C" w:rsidRPr="0066440C" w:rsidRDefault="0066440C" w:rsidP="0066440C">
      <w:pPr>
        <w:pStyle w:val="Heading2"/>
        <w:rPr>
          <w:b w:val="0"/>
          <w:bCs w:val="0"/>
          <w:w w:val="105"/>
          <w:sz w:val="24"/>
          <w:szCs w:val="24"/>
        </w:rPr>
      </w:pPr>
      <w:r w:rsidRPr="0066440C">
        <w:rPr>
          <w:w w:val="105"/>
          <w:sz w:val="24"/>
          <w:szCs w:val="24"/>
        </w:rPr>
        <w:t>Frequency of meetings</w:t>
      </w:r>
    </w:p>
    <w:p w14:paraId="35AFE11D" w14:textId="77777777" w:rsidR="0066440C" w:rsidRPr="0066440C" w:rsidRDefault="0066440C" w:rsidP="0066440C">
      <w:pPr>
        <w:tabs>
          <w:tab w:val="left" w:pos="567"/>
        </w:tabs>
        <w:spacing w:line="312" w:lineRule="auto"/>
        <w:ind w:right="119"/>
        <w:rPr>
          <w:rFonts w:ascii="Arial" w:eastAsia="Arial" w:hAnsi="Arial" w:cs="Arial"/>
        </w:rPr>
      </w:pPr>
      <w:r w:rsidRPr="730C3C15">
        <w:rPr>
          <w:rFonts w:ascii="Arial" w:eastAsia="Arial" w:hAnsi="Arial" w:cs="Arial"/>
        </w:rPr>
        <w:lastRenderedPageBreak/>
        <w:t xml:space="preserve">The Academic Board will normally meet four times a year and will </w:t>
      </w:r>
      <w:r w:rsidR="002E26A2" w:rsidRPr="730C3C15">
        <w:rPr>
          <w:rFonts w:ascii="Arial" w:eastAsia="Arial" w:hAnsi="Arial" w:cs="Arial"/>
        </w:rPr>
        <w:t>meet annually</w:t>
      </w:r>
      <w:r w:rsidRPr="730C3C15">
        <w:rPr>
          <w:rFonts w:ascii="Arial" w:eastAsia="Arial" w:hAnsi="Arial" w:cs="Arial"/>
        </w:rPr>
        <w:t xml:space="preserve"> with the Board of Governors. Additional meetings or cancellations will be at the discretion of the Chair.</w:t>
      </w:r>
    </w:p>
    <w:p w14:paraId="375BF2E6" w14:textId="77777777" w:rsidR="0066440C" w:rsidRPr="0066440C" w:rsidRDefault="0066440C" w:rsidP="0066440C">
      <w:pPr>
        <w:tabs>
          <w:tab w:val="left" w:pos="567"/>
        </w:tabs>
        <w:spacing w:line="312" w:lineRule="auto"/>
        <w:ind w:right="119"/>
        <w:rPr>
          <w:rFonts w:ascii="Arial" w:eastAsia="Arial" w:hAnsi="Arial" w:cs="Arial"/>
        </w:rPr>
      </w:pPr>
    </w:p>
    <w:p w14:paraId="5D822178" w14:textId="3C0DD899" w:rsidR="0066440C" w:rsidRPr="0066440C" w:rsidRDefault="0066440C" w:rsidP="0066440C">
      <w:pPr>
        <w:pStyle w:val="Heading2"/>
        <w:rPr>
          <w:b w:val="0"/>
          <w:bCs w:val="0"/>
          <w:w w:val="105"/>
          <w:sz w:val="24"/>
          <w:szCs w:val="24"/>
        </w:rPr>
      </w:pPr>
      <w:r w:rsidRPr="0066440C">
        <w:rPr>
          <w:w w:val="105"/>
          <w:sz w:val="24"/>
          <w:szCs w:val="24"/>
        </w:rPr>
        <w:t>Membership of the Academic Board, [</w:t>
      </w:r>
      <w:r w:rsidR="00736323">
        <w:rPr>
          <w:w w:val="105"/>
          <w:sz w:val="24"/>
          <w:szCs w:val="24"/>
        </w:rPr>
        <w:t>August</w:t>
      </w:r>
      <w:r w:rsidR="00535955" w:rsidRPr="0066440C">
        <w:rPr>
          <w:w w:val="105"/>
          <w:sz w:val="24"/>
          <w:szCs w:val="24"/>
        </w:rPr>
        <w:t xml:space="preserve"> </w:t>
      </w:r>
      <w:r w:rsidR="001B314C">
        <w:rPr>
          <w:w w:val="105"/>
          <w:sz w:val="24"/>
          <w:szCs w:val="24"/>
        </w:rPr>
        <w:t>2025</w:t>
      </w:r>
      <w:r w:rsidRPr="0066440C">
        <w:rPr>
          <w:w w:val="105"/>
          <w:sz w:val="24"/>
          <w:szCs w:val="24"/>
        </w:rPr>
        <w:t>]</w:t>
      </w:r>
    </w:p>
    <w:p w14:paraId="644AD01C" w14:textId="77777777" w:rsidR="0066440C" w:rsidRPr="0066440C" w:rsidRDefault="0066440C" w:rsidP="0066440C">
      <w:pPr>
        <w:rPr>
          <w:rFonts w:ascii="Arial" w:hAnsi="Arial" w:cs="Arial"/>
          <w:w w:val="105"/>
        </w:rPr>
      </w:pPr>
    </w:p>
    <w:p w14:paraId="251EA202" w14:textId="77777777" w:rsidR="0066440C" w:rsidRPr="0066440C" w:rsidRDefault="0066440C" w:rsidP="0066440C">
      <w:pPr>
        <w:rPr>
          <w:rFonts w:ascii="Arial" w:hAnsi="Arial" w:cs="Arial"/>
          <w:b/>
          <w:bCs/>
        </w:rPr>
      </w:pPr>
      <w:r w:rsidRPr="0066440C">
        <w:rPr>
          <w:rFonts w:ascii="Arial" w:hAnsi="Arial" w:cs="Arial"/>
          <w:b/>
          <w:bCs/>
          <w:color w:val="000000" w:themeColor="text1"/>
        </w:rPr>
        <w:t>Ex-officio</w:t>
      </w:r>
      <w:r w:rsidRPr="0066440C">
        <w:rPr>
          <w:rFonts w:ascii="Arial" w:hAnsi="Arial" w:cs="Arial"/>
          <w:b/>
          <w:bCs/>
          <w:color w:val="000000" w:themeColor="text1"/>
        </w:rPr>
        <w:br/>
      </w:r>
    </w:p>
    <w:tbl>
      <w:tblPr>
        <w:tblStyle w:val="TableGrid"/>
        <w:tblW w:w="0" w:type="auto"/>
        <w:tblLook w:val="04A0" w:firstRow="1" w:lastRow="0" w:firstColumn="1" w:lastColumn="0" w:noHBand="0" w:noVBand="1"/>
        <w:tblCaption w:val="Ex-officio"/>
        <w:tblDescription w:val="The table shows three colomns, membership category, the name of the current member and the term"/>
      </w:tblPr>
      <w:tblGrid>
        <w:gridCol w:w="4390"/>
        <w:gridCol w:w="3260"/>
        <w:gridCol w:w="1360"/>
      </w:tblGrid>
      <w:tr w:rsidR="0066440C" w:rsidRPr="0066440C" w14:paraId="1B3A2FAB" w14:textId="77777777" w:rsidTr="38B45489">
        <w:tc>
          <w:tcPr>
            <w:tcW w:w="4390" w:type="dxa"/>
            <w:shd w:val="clear" w:color="auto" w:fill="D9D9D9" w:themeFill="background1" w:themeFillShade="D9"/>
          </w:tcPr>
          <w:p w14:paraId="2339E66B" w14:textId="77777777" w:rsidR="0066440C" w:rsidRPr="0066440C" w:rsidRDefault="0066440C" w:rsidP="00D1742D">
            <w:pPr>
              <w:rPr>
                <w:rFonts w:ascii="Arial" w:hAnsi="Arial" w:cs="Arial"/>
                <w:b/>
                <w:bCs/>
                <w:color w:val="000000" w:themeColor="text1"/>
              </w:rPr>
            </w:pPr>
            <w:r w:rsidRPr="0066440C">
              <w:rPr>
                <w:rFonts w:ascii="Arial" w:hAnsi="Arial" w:cs="Arial"/>
                <w:b/>
                <w:bCs/>
                <w:color w:val="000000" w:themeColor="text1"/>
              </w:rPr>
              <w:t>Membership Category</w:t>
            </w:r>
            <w:r w:rsidRPr="0066440C">
              <w:rPr>
                <w:rFonts w:ascii="Arial" w:hAnsi="Arial" w:cs="Arial"/>
                <w:b/>
                <w:bCs/>
                <w:color w:val="000000" w:themeColor="text1"/>
              </w:rPr>
              <w:tab/>
            </w:r>
          </w:p>
        </w:tc>
        <w:tc>
          <w:tcPr>
            <w:tcW w:w="3260" w:type="dxa"/>
            <w:shd w:val="clear" w:color="auto" w:fill="D9D9D9" w:themeFill="background1" w:themeFillShade="D9"/>
          </w:tcPr>
          <w:p w14:paraId="7F49597B" w14:textId="77777777" w:rsidR="0066440C" w:rsidRPr="0066440C" w:rsidRDefault="0066440C" w:rsidP="00D1742D">
            <w:pPr>
              <w:rPr>
                <w:rFonts w:ascii="Arial" w:hAnsi="Arial" w:cs="Arial"/>
                <w:b/>
                <w:bCs/>
                <w:color w:val="000000" w:themeColor="text1"/>
              </w:rPr>
            </w:pPr>
            <w:r w:rsidRPr="0066440C">
              <w:rPr>
                <w:rFonts w:ascii="Arial" w:hAnsi="Arial" w:cs="Arial"/>
                <w:b/>
                <w:bCs/>
                <w:color w:val="000000" w:themeColor="text1"/>
              </w:rPr>
              <w:t>Current Member</w:t>
            </w:r>
          </w:p>
        </w:tc>
        <w:tc>
          <w:tcPr>
            <w:tcW w:w="1360" w:type="dxa"/>
            <w:shd w:val="clear" w:color="auto" w:fill="D9D9D9" w:themeFill="background1" w:themeFillShade="D9"/>
          </w:tcPr>
          <w:p w14:paraId="3BFAAFE1" w14:textId="77777777" w:rsidR="0066440C" w:rsidRPr="0066440C" w:rsidRDefault="0066440C" w:rsidP="00D1742D">
            <w:pPr>
              <w:rPr>
                <w:rFonts w:ascii="Arial" w:hAnsi="Arial" w:cs="Arial"/>
                <w:b/>
                <w:bCs/>
                <w:color w:val="000000" w:themeColor="text1"/>
              </w:rPr>
            </w:pPr>
            <w:r w:rsidRPr="0066440C">
              <w:rPr>
                <w:rFonts w:ascii="Arial" w:hAnsi="Arial" w:cs="Arial"/>
                <w:b/>
                <w:bCs/>
                <w:color w:val="000000" w:themeColor="text1"/>
              </w:rPr>
              <w:t>Term</w:t>
            </w:r>
          </w:p>
        </w:tc>
      </w:tr>
      <w:tr w:rsidR="0066440C" w:rsidRPr="0066440C" w14:paraId="51003A23" w14:textId="77777777" w:rsidTr="38B45489">
        <w:tc>
          <w:tcPr>
            <w:tcW w:w="4390" w:type="dxa"/>
          </w:tcPr>
          <w:p w14:paraId="2243804D" w14:textId="77777777" w:rsidR="0066440C" w:rsidRPr="0066440C" w:rsidRDefault="0066440C" w:rsidP="00D1742D">
            <w:pPr>
              <w:rPr>
                <w:rFonts w:ascii="Arial" w:hAnsi="Arial" w:cs="Arial"/>
              </w:rPr>
            </w:pPr>
            <w:r w:rsidRPr="0066440C">
              <w:rPr>
                <w:rFonts w:ascii="Arial" w:hAnsi="Arial" w:cs="Arial"/>
              </w:rPr>
              <w:t>Vice Chancellor</w:t>
            </w:r>
            <w:r w:rsidRPr="0066440C">
              <w:rPr>
                <w:rFonts w:ascii="Arial" w:hAnsi="Arial" w:cs="Arial"/>
                <w:spacing w:val="-10"/>
              </w:rPr>
              <w:t xml:space="preserve"> </w:t>
            </w:r>
            <w:r w:rsidRPr="0066440C">
              <w:rPr>
                <w:rFonts w:ascii="Arial" w:hAnsi="Arial" w:cs="Arial"/>
              </w:rPr>
              <w:t>(Chair)</w:t>
            </w:r>
          </w:p>
        </w:tc>
        <w:tc>
          <w:tcPr>
            <w:tcW w:w="3260" w:type="dxa"/>
          </w:tcPr>
          <w:p w14:paraId="129DC0E6" w14:textId="77777777" w:rsidR="0066440C" w:rsidRPr="0066440C" w:rsidRDefault="0066440C" w:rsidP="7D1D0504">
            <w:pPr>
              <w:rPr>
                <w:rFonts w:ascii="Arial" w:hAnsi="Arial" w:cs="Arial"/>
                <w:color w:val="000000" w:themeColor="text1"/>
              </w:rPr>
            </w:pPr>
            <w:r w:rsidRPr="7D1D0504">
              <w:rPr>
                <w:rFonts w:ascii="Arial" w:hAnsi="Arial" w:cs="Arial"/>
              </w:rPr>
              <w:t xml:space="preserve">1. </w:t>
            </w:r>
            <w:r w:rsidR="18C730C6" w:rsidRPr="7D1D0504">
              <w:rPr>
                <w:rFonts w:ascii="Arial" w:hAnsi="Arial" w:cs="Arial"/>
              </w:rPr>
              <w:t xml:space="preserve"> Julie Hall</w:t>
            </w:r>
          </w:p>
        </w:tc>
        <w:tc>
          <w:tcPr>
            <w:tcW w:w="1360" w:type="dxa"/>
          </w:tcPr>
          <w:p w14:paraId="48FDF080" w14:textId="77777777" w:rsidR="0066440C" w:rsidRPr="0066440C" w:rsidRDefault="0066440C" w:rsidP="00D1742D">
            <w:pPr>
              <w:rPr>
                <w:rFonts w:ascii="Arial" w:hAnsi="Arial" w:cs="Arial"/>
                <w:color w:val="000000" w:themeColor="text1"/>
              </w:rPr>
            </w:pPr>
            <w:r w:rsidRPr="0066440C">
              <w:rPr>
                <w:rFonts w:ascii="Arial" w:hAnsi="Arial" w:cs="Arial"/>
                <w:color w:val="000000" w:themeColor="text1"/>
              </w:rPr>
              <w:t>ex-officio</w:t>
            </w:r>
          </w:p>
        </w:tc>
      </w:tr>
      <w:tr w:rsidR="0066440C" w:rsidRPr="0066440C" w14:paraId="55A17F94" w14:textId="77777777" w:rsidTr="38B45489">
        <w:tc>
          <w:tcPr>
            <w:tcW w:w="4390" w:type="dxa"/>
          </w:tcPr>
          <w:p w14:paraId="10C3302D" w14:textId="77777777" w:rsidR="0066440C" w:rsidRPr="0066440C" w:rsidRDefault="00622318" w:rsidP="00D1742D">
            <w:pPr>
              <w:rPr>
                <w:rFonts w:ascii="Arial" w:hAnsi="Arial" w:cs="Arial"/>
                <w:color w:val="000000" w:themeColor="text1"/>
              </w:rPr>
            </w:pPr>
            <w:r>
              <w:rPr>
                <w:rFonts w:ascii="Arial" w:hAnsi="Arial" w:cs="Arial"/>
              </w:rPr>
              <w:t xml:space="preserve">Interim </w:t>
            </w:r>
            <w:r w:rsidR="0066440C" w:rsidRPr="0066440C">
              <w:rPr>
                <w:rFonts w:ascii="Arial" w:hAnsi="Arial" w:cs="Arial"/>
              </w:rPr>
              <w:t>Deputy Vice Chancellor</w:t>
            </w:r>
            <w:r w:rsidR="00EE6A8B">
              <w:rPr>
                <w:rFonts w:ascii="Arial" w:hAnsi="Arial" w:cs="Arial"/>
              </w:rPr>
              <w:t xml:space="preserve"> (Academic)</w:t>
            </w:r>
            <w:r>
              <w:rPr>
                <w:rFonts w:ascii="Arial" w:hAnsi="Arial" w:cs="Arial"/>
              </w:rPr>
              <w:t xml:space="preserve"> &amp; Provost</w:t>
            </w:r>
          </w:p>
        </w:tc>
        <w:tc>
          <w:tcPr>
            <w:tcW w:w="3260" w:type="dxa"/>
          </w:tcPr>
          <w:p w14:paraId="2B1BF18F" w14:textId="77777777" w:rsidR="0066440C" w:rsidRPr="0066440C" w:rsidRDefault="0066440C" w:rsidP="00D1742D">
            <w:pPr>
              <w:rPr>
                <w:rFonts w:ascii="Arial" w:hAnsi="Arial" w:cs="Arial"/>
                <w:color w:val="000000" w:themeColor="text1"/>
              </w:rPr>
            </w:pPr>
            <w:r w:rsidRPr="7D1D0504">
              <w:rPr>
                <w:rFonts w:ascii="Arial" w:hAnsi="Arial" w:cs="Arial"/>
              </w:rPr>
              <w:t xml:space="preserve">2. </w:t>
            </w:r>
            <w:r w:rsidR="0092625B">
              <w:rPr>
                <w:rFonts w:ascii="Arial" w:hAnsi="Arial" w:cs="Arial"/>
              </w:rPr>
              <w:t>Nona McDuff</w:t>
            </w:r>
          </w:p>
        </w:tc>
        <w:tc>
          <w:tcPr>
            <w:tcW w:w="1360" w:type="dxa"/>
          </w:tcPr>
          <w:p w14:paraId="6A0ED22A" w14:textId="77777777" w:rsidR="0066440C" w:rsidRPr="0066440C" w:rsidRDefault="0066440C" w:rsidP="00D1742D">
            <w:pPr>
              <w:rPr>
                <w:rFonts w:ascii="Arial" w:hAnsi="Arial" w:cs="Arial"/>
                <w:color w:val="000000" w:themeColor="text1"/>
              </w:rPr>
            </w:pPr>
            <w:r w:rsidRPr="0066440C">
              <w:rPr>
                <w:rFonts w:ascii="Arial" w:hAnsi="Arial" w:cs="Arial"/>
                <w:color w:val="000000" w:themeColor="text1"/>
              </w:rPr>
              <w:t>ex-officio</w:t>
            </w:r>
          </w:p>
        </w:tc>
      </w:tr>
      <w:tr w:rsidR="0066440C" w:rsidRPr="0066440C" w14:paraId="76AC2649" w14:textId="77777777" w:rsidTr="38B45489">
        <w:tc>
          <w:tcPr>
            <w:tcW w:w="4390" w:type="dxa"/>
          </w:tcPr>
          <w:p w14:paraId="2FA8474E" w14:textId="77777777" w:rsidR="0066440C" w:rsidRPr="00623BE2" w:rsidRDefault="00EE6A8B" w:rsidP="00D1742D">
            <w:pPr>
              <w:rPr>
                <w:rFonts w:ascii="Arial" w:hAnsi="Arial" w:cs="Arial"/>
              </w:rPr>
            </w:pPr>
            <w:r>
              <w:rPr>
                <w:rFonts w:ascii="Arial" w:hAnsi="Arial" w:cs="Arial"/>
              </w:rPr>
              <w:t>Deputy Vice Chancellor (S R &amp;</w:t>
            </w:r>
            <w:r w:rsidR="004174CC">
              <w:rPr>
                <w:rFonts w:ascii="Arial" w:hAnsi="Arial" w:cs="Arial"/>
              </w:rPr>
              <w:t>BD</w:t>
            </w:r>
            <w:r>
              <w:rPr>
                <w:rFonts w:ascii="Arial" w:hAnsi="Arial" w:cs="Arial"/>
              </w:rPr>
              <w:t>)</w:t>
            </w:r>
          </w:p>
        </w:tc>
        <w:tc>
          <w:tcPr>
            <w:tcW w:w="3260" w:type="dxa"/>
          </w:tcPr>
          <w:p w14:paraId="65C43C72" w14:textId="77777777" w:rsidR="0066440C" w:rsidRPr="00623BE2" w:rsidRDefault="0066440C" w:rsidP="00D1742D">
            <w:pPr>
              <w:rPr>
                <w:rFonts w:ascii="Arial" w:hAnsi="Arial" w:cs="Arial"/>
              </w:rPr>
            </w:pPr>
            <w:r w:rsidRPr="0066440C">
              <w:rPr>
                <w:rFonts w:ascii="Arial" w:hAnsi="Arial" w:cs="Arial"/>
              </w:rPr>
              <w:t xml:space="preserve">3. </w:t>
            </w:r>
            <w:r w:rsidR="003975D8">
              <w:rPr>
                <w:rFonts w:ascii="Arial" w:hAnsi="Arial" w:cs="Arial"/>
              </w:rPr>
              <w:t xml:space="preserve">Gary Davies </w:t>
            </w:r>
          </w:p>
        </w:tc>
        <w:tc>
          <w:tcPr>
            <w:tcW w:w="1360" w:type="dxa"/>
          </w:tcPr>
          <w:p w14:paraId="344FDBB3" w14:textId="77777777" w:rsidR="0066440C" w:rsidRPr="00623BE2" w:rsidRDefault="0066440C" w:rsidP="00D1742D">
            <w:pPr>
              <w:rPr>
                <w:rFonts w:ascii="Arial" w:hAnsi="Arial" w:cs="Arial"/>
              </w:rPr>
            </w:pPr>
            <w:r w:rsidRPr="00623BE2">
              <w:rPr>
                <w:rFonts w:ascii="Arial" w:hAnsi="Arial" w:cs="Arial"/>
              </w:rPr>
              <w:t>ex-officio</w:t>
            </w:r>
          </w:p>
        </w:tc>
      </w:tr>
      <w:tr w:rsidR="00CB7479" w:rsidRPr="0066440C" w14:paraId="71620A73" w14:textId="77777777" w:rsidTr="38B45489">
        <w:tc>
          <w:tcPr>
            <w:tcW w:w="4390" w:type="dxa"/>
          </w:tcPr>
          <w:p w14:paraId="4545AA91" w14:textId="77777777" w:rsidR="00CB7479" w:rsidRDefault="00CB7479" w:rsidP="00D1742D">
            <w:pPr>
              <w:rPr>
                <w:rFonts w:ascii="Arial" w:hAnsi="Arial" w:cs="Arial"/>
              </w:rPr>
            </w:pPr>
            <w:r>
              <w:rPr>
                <w:rFonts w:ascii="Arial" w:hAnsi="Arial" w:cs="Arial"/>
              </w:rPr>
              <w:t>Chief Operating Officer</w:t>
            </w:r>
          </w:p>
        </w:tc>
        <w:tc>
          <w:tcPr>
            <w:tcW w:w="3260" w:type="dxa"/>
          </w:tcPr>
          <w:p w14:paraId="1CAD53D2" w14:textId="77777777" w:rsidR="00CB7479" w:rsidRPr="0066440C" w:rsidRDefault="00CB7479" w:rsidP="00D1742D">
            <w:pPr>
              <w:rPr>
                <w:rFonts w:ascii="Arial" w:hAnsi="Arial" w:cs="Arial"/>
              </w:rPr>
            </w:pPr>
            <w:r>
              <w:rPr>
                <w:rFonts w:ascii="Arial" w:hAnsi="Arial" w:cs="Arial"/>
              </w:rPr>
              <w:t>4. Eugene McCrossan</w:t>
            </w:r>
          </w:p>
        </w:tc>
        <w:tc>
          <w:tcPr>
            <w:tcW w:w="1360" w:type="dxa"/>
          </w:tcPr>
          <w:p w14:paraId="40755C48" w14:textId="77777777" w:rsidR="00CB7479" w:rsidRPr="00623BE2" w:rsidRDefault="00CB7479" w:rsidP="00D1742D">
            <w:pPr>
              <w:rPr>
                <w:rFonts w:ascii="Arial" w:hAnsi="Arial" w:cs="Arial"/>
              </w:rPr>
            </w:pPr>
            <w:r>
              <w:rPr>
                <w:rFonts w:ascii="Arial" w:hAnsi="Arial" w:cs="Arial"/>
              </w:rPr>
              <w:t>ex-officio</w:t>
            </w:r>
          </w:p>
        </w:tc>
      </w:tr>
      <w:tr w:rsidR="0066440C" w:rsidRPr="0066440C" w14:paraId="22B4B594" w14:textId="77777777" w:rsidTr="38B45489">
        <w:trPr>
          <w:trHeight w:val="404"/>
        </w:trPr>
        <w:tc>
          <w:tcPr>
            <w:tcW w:w="4390" w:type="dxa"/>
          </w:tcPr>
          <w:p w14:paraId="5937C4E1" w14:textId="77777777" w:rsidR="0066440C" w:rsidRPr="0066440C" w:rsidRDefault="37E28B31" w:rsidP="37E28B31">
            <w:pPr>
              <w:rPr>
                <w:rFonts w:ascii="Arial" w:hAnsi="Arial" w:cs="Arial"/>
              </w:rPr>
            </w:pPr>
            <w:r w:rsidRPr="37E28B31">
              <w:rPr>
                <w:rFonts w:ascii="Arial" w:hAnsi="Arial" w:cs="Arial"/>
              </w:rPr>
              <w:t xml:space="preserve">University Secretary </w:t>
            </w:r>
          </w:p>
        </w:tc>
        <w:tc>
          <w:tcPr>
            <w:tcW w:w="3260" w:type="dxa"/>
          </w:tcPr>
          <w:p w14:paraId="4B88C32E" w14:textId="77777777" w:rsidR="0066440C" w:rsidRPr="0066440C" w:rsidRDefault="1510CDBA" w:rsidP="7CB776B7">
            <w:pPr>
              <w:spacing w:line="259" w:lineRule="auto"/>
              <w:rPr>
                <w:color w:val="000000" w:themeColor="text1"/>
              </w:rPr>
            </w:pPr>
            <w:r w:rsidRPr="0A7D5298">
              <w:rPr>
                <w:rFonts w:ascii="Arial" w:hAnsi="Arial" w:cs="Arial"/>
                <w:color w:val="000000" w:themeColor="text1"/>
              </w:rPr>
              <w:t>5</w:t>
            </w:r>
            <w:r w:rsidR="7CB776B7" w:rsidRPr="0A7D5298">
              <w:rPr>
                <w:rFonts w:ascii="Arial" w:hAnsi="Arial" w:cs="Arial"/>
                <w:color w:val="000000" w:themeColor="text1"/>
              </w:rPr>
              <w:t>. Nikki Le Faou</w:t>
            </w:r>
          </w:p>
        </w:tc>
        <w:tc>
          <w:tcPr>
            <w:tcW w:w="1360" w:type="dxa"/>
          </w:tcPr>
          <w:p w14:paraId="58B49493" w14:textId="77777777" w:rsidR="0066440C" w:rsidRPr="0066440C" w:rsidRDefault="0066440C" w:rsidP="00D1742D">
            <w:pPr>
              <w:rPr>
                <w:rFonts w:ascii="Arial" w:hAnsi="Arial" w:cs="Arial"/>
                <w:color w:val="000000" w:themeColor="text1"/>
              </w:rPr>
            </w:pPr>
            <w:r w:rsidRPr="0066440C">
              <w:rPr>
                <w:rFonts w:ascii="Arial" w:hAnsi="Arial" w:cs="Arial"/>
                <w:color w:val="000000" w:themeColor="text1"/>
              </w:rPr>
              <w:t>ex-officio</w:t>
            </w:r>
          </w:p>
        </w:tc>
      </w:tr>
      <w:tr w:rsidR="0A7D5298" w14:paraId="60028EC1" w14:textId="77777777" w:rsidTr="38B45489">
        <w:trPr>
          <w:trHeight w:val="300"/>
        </w:trPr>
        <w:tc>
          <w:tcPr>
            <w:tcW w:w="4390" w:type="dxa"/>
          </w:tcPr>
          <w:p w14:paraId="09A6B102" w14:textId="77777777" w:rsidR="06A48C20" w:rsidRDefault="06A48C20" w:rsidP="0A7D5298">
            <w:pPr>
              <w:rPr>
                <w:rFonts w:ascii="Arial" w:hAnsi="Arial" w:cs="Arial"/>
              </w:rPr>
            </w:pPr>
            <w:r w:rsidRPr="0A7D5298">
              <w:rPr>
                <w:rFonts w:ascii="Arial" w:hAnsi="Arial" w:cs="Arial"/>
              </w:rPr>
              <w:t>Associate PVC Student Success</w:t>
            </w:r>
          </w:p>
        </w:tc>
        <w:tc>
          <w:tcPr>
            <w:tcW w:w="3260" w:type="dxa"/>
          </w:tcPr>
          <w:p w14:paraId="5AE13CB7" w14:textId="77777777" w:rsidR="06A48C20" w:rsidRDefault="06A48C20" w:rsidP="0A7D5298">
            <w:pPr>
              <w:spacing w:line="259" w:lineRule="auto"/>
              <w:rPr>
                <w:rFonts w:ascii="Arial" w:hAnsi="Arial" w:cs="Arial"/>
                <w:color w:val="000000" w:themeColor="text1"/>
              </w:rPr>
            </w:pPr>
            <w:r w:rsidRPr="0A7D5298">
              <w:rPr>
                <w:rFonts w:ascii="Arial" w:hAnsi="Arial" w:cs="Arial"/>
                <w:color w:val="000000" w:themeColor="text1"/>
              </w:rPr>
              <w:t>6. Alexandra Banks</w:t>
            </w:r>
          </w:p>
        </w:tc>
        <w:tc>
          <w:tcPr>
            <w:tcW w:w="1360" w:type="dxa"/>
          </w:tcPr>
          <w:p w14:paraId="0DE33204" w14:textId="77777777" w:rsidR="3B87B841" w:rsidRDefault="3B87B841" w:rsidP="0A7D5298">
            <w:pPr>
              <w:rPr>
                <w:rFonts w:ascii="Arial" w:hAnsi="Arial" w:cs="Arial"/>
                <w:color w:val="000000" w:themeColor="text1"/>
              </w:rPr>
            </w:pPr>
            <w:r w:rsidRPr="0A7D5298">
              <w:rPr>
                <w:rFonts w:ascii="Arial" w:hAnsi="Arial" w:cs="Arial"/>
                <w:color w:val="000000" w:themeColor="text1"/>
              </w:rPr>
              <w:t>ex-officio</w:t>
            </w:r>
          </w:p>
        </w:tc>
      </w:tr>
      <w:tr w:rsidR="0066440C" w:rsidRPr="0066440C" w14:paraId="60BCB057" w14:textId="77777777" w:rsidTr="38B45489">
        <w:tc>
          <w:tcPr>
            <w:tcW w:w="4390" w:type="dxa"/>
          </w:tcPr>
          <w:p w14:paraId="5D2B7101" w14:textId="77777777" w:rsidR="0066440C" w:rsidRPr="0066440C" w:rsidRDefault="37E28B31" w:rsidP="7CB776B7">
            <w:pPr>
              <w:spacing w:line="259" w:lineRule="auto"/>
            </w:pPr>
            <w:r w:rsidRPr="37E28B31">
              <w:rPr>
                <w:rFonts w:ascii="Arial" w:hAnsi="Arial" w:cs="Arial"/>
              </w:rPr>
              <w:t>Dean for Students</w:t>
            </w:r>
          </w:p>
        </w:tc>
        <w:tc>
          <w:tcPr>
            <w:tcW w:w="3260" w:type="dxa"/>
          </w:tcPr>
          <w:p w14:paraId="669B2CF8" w14:textId="0079F634" w:rsidR="0066440C" w:rsidRPr="0066440C" w:rsidRDefault="62A3368D" w:rsidP="00D1742D">
            <w:pPr>
              <w:rPr>
                <w:rFonts w:ascii="Arial" w:hAnsi="Arial" w:cs="Arial"/>
              </w:rPr>
            </w:pPr>
            <w:r w:rsidRPr="0A7D5298">
              <w:rPr>
                <w:rFonts w:ascii="Arial" w:hAnsi="Arial" w:cs="Arial"/>
              </w:rPr>
              <w:t>7</w:t>
            </w:r>
            <w:r w:rsidR="0066440C" w:rsidRPr="0A7D5298">
              <w:rPr>
                <w:rFonts w:ascii="Arial" w:hAnsi="Arial" w:cs="Arial"/>
              </w:rPr>
              <w:t>. Mandy Bentham</w:t>
            </w:r>
            <w:r w:rsidR="0035600E" w:rsidRPr="0A7D5298">
              <w:rPr>
                <w:rFonts w:ascii="Arial" w:hAnsi="Arial" w:cs="Arial"/>
              </w:rPr>
              <w:t xml:space="preserve"> </w:t>
            </w:r>
          </w:p>
        </w:tc>
        <w:tc>
          <w:tcPr>
            <w:tcW w:w="1360" w:type="dxa"/>
          </w:tcPr>
          <w:p w14:paraId="6A191EBA" w14:textId="77777777" w:rsidR="0066440C" w:rsidRPr="0066440C" w:rsidRDefault="0066440C" w:rsidP="00D1742D">
            <w:pPr>
              <w:rPr>
                <w:rFonts w:ascii="Arial" w:hAnsi="Arial" w:cs="Arial"/>
                <w:color w:val="000000" w:themeColor="text1"/>
              </w:rPr>
            </w:pPr>
            <w:r w:rsidRPr="0066440C">
              <w:rPr>
                <w:rFonts w:ascii="Arial" w:hAnsi="Arial" w:cs="Arial"/>
                <w:color w:val="000000" w:themeColor="text1"/>
              </w:rPr>
              <w:t>ex-officio</w:t>
            </w:r>
          </w:p>
        </w:tc>
      </w:tr>
      <w:tr w:rsidR="006F2CE1" w:rsidRPr="0066440C" w14:paraId="5213D3D0" w14:textId="77777777" w:rsidTr="38B45489">
        <w:tc>
          <w:tcPr>
            <w:tcW w:w="4390" w:type="dxa"/>
          </w:tcPr>
          <w:p w14:paraId="41C5F397" w14:textId="77777777" w:rsidR="006F2CE1" w:rsidRPr="0066440C" w:rsidRDefault="006F2CE1" w:rsidP="00D1742D">
            <w:pPr>
              <w:rPr>
                <w:rFonts w:ascii="Arial" w:hAnsi="Arial" w:cs="Arial"/>
              </w:rPr>
            </w:pPr>
            <w:r>
              <w:rPr>
                <w:rFonts w:ascii="Arial" w:hAnsi="Arial" w:cs="Arial"/>
              </w:rPr>
              <w:t>Director of Learning and Teaching</w:t>
            </w:r>
          </w:p>
        </w:tc>
        <w:tc>
          <w:tcPr>
            <w:tcW w:w="3260" w:type="dxa"/>
          </w:tcPr>
          <w:p w14:paraId="621EB69A" w14:textId="77777777" w:rsidR="006F2CE1" w:rsidRPr="0066440C" w:rsidRDefault="51DFEDB5" w:rsidP="00D1742D">
            <w:pPr>
              <w:rPr>
                <w:rFonts w:ascii="Arial" w:hAnsi="Arial" w:cs="Arial"/>
              </w:rPr>
            </w:pPr>
            <w:r w:rsidRPr="0A7D5298">
              <w:rPr>
                <w:rFonts w:ascii="Arial" w:hAnsi="Arial" w:cs="Arial"/>
              </w:rPr>
              <w:t>8</w:t>
            </w:r>
            <w:r w:rsidR="37E28B31" w:rsidRPr="0A7D5298">
              <w:rPr>
                <w:rFonts w:ascii="Arial" w:hAnsi="Arial" w:cs="Arial"/>
              </w:rPr>
              <w:t>. Marva De La Coudray</w:t>
            </w:r>
          </w:p>
        </w:tc>
        <w:tc>
          <w:tcPr>
            <w:tcW w:w="1360" w:type="dxa"/>
          </w:tcPr>
          <w:p w14:paraId="4F502E7A" w14:textId="77777777" w:rsidR="006F2CE1" w:rsidRPr="0066440C" w:rsidRDefault="37E28B31" w:rsidP="00D1742D">
            <w:pPr>
              <w:rPr>
                <w:rFonts w:ascii="Arial" w:hAnsi="Arial" w:cs="Arial"/>
                <w:color w:val="000000" w:themeColor="text1"/>
              </w:rPr>
            </w:pPr>
            <w:r w:rsidRPr="37E28B31">
              <w:rPr>
                <w:rFonts w:ascii="Arial" w:hAnsi="Arial" w:cs="Arial"/>
                <w:color w:val="000000" w:themeColor="text1"/>
              </w:rPr>
              <w:t>ex-officio</w:t>
            </w:r>
          </w:p>
        </w:tc>
      </w:tr>
      <w:tr w:rsidR="00BC2914" w:rsidRPr="0066440C" w14:paraId="0FAF7BC6" w14:textId="77777777" w:rsidTr="38B45489">
        <w:tc>
          <w:tcPr>
            <w:tcW w:w="4390" w:type="dxa"/>
          </w:tcPr>
          <w:p w14:paraId="5DB1B611" w14:textId="77777777" w:rsidR="00BC2914" w:rsidRPr="0066440C" w:rsidRDefault="00BC2914" w:rsidP="00D1742D">
            <w:pPr>
              <w:rPr>
                <w:rFonts w:ascii="Arial" w:hAnsi="Arial" w:cs="Arial"/>
              </w:rPr>
            </w:pPr>
            <w:r>
              <w:rPr>
                <w:rFonts w:ascii="Arial" w:hAnsi="Arial" w:cs="Arial"/>
              </w:rPr>
              <w:t xml:space="preserve">Academic Registrar </w:t>
            </w:r>
          </w:p>
        </w:tc>
        <w:tc>
          <w:tcPr>
            <w:tcW w:w="3260" w:type="dxa"/>
          </w:tcPr>
          <w:p w14:paraId="05A28C69" w14:textId="77777777" w:rsidR="00BC2914" w:rsidRPr="0066440C" w:rsidRDefault="436F2FCB" w:rsidP="00D1742D">
            <w:pPr>
              <w:rPr>
                <w:rFonts w:ascii="Arial" w:hAnsi="Arial" w:cs="Arial"/>
              </w:rPr>
            </w:pPr>
            <w:r w:rsidRPr="0A7D5298">
              <w:rPr>
                <w:rFonts w:ascii="Arial" w:hAnsi="Arial" w:cs="Arial"/>
              </w:rPr>
              <w:t>9</w:t>
            </w:r>
            <w:r w:rsidR="37E28B31" w:rsidRPr="0A7D5298">
              <w:rPr>
                <w:rFonts w:ascii="Arial" w:hAnsi="Arial" w:cs="Arial"/>
              </w:rPr>
              <w:t>. Ian Pearson</w:t>
            </w:r>
          </w:p>
        </w:tc>
        <w:tc>
          <w:tcPr>
            <w:tcW w:w="1360" w:type="dxa"/>
          </w:tcPr>
          <w:p w14:paraId="47F150A4" w14:textId="77777777" w:rsidR="00BC2914" w:rsidRPr="0066440C" w:rsidRDefault="00BC2914" w:rsidP="00D1742D">
            <w:pPr>
              <w:rPr>
                <w:rFonts w:ascii="Arial" w:hAnsi="Arial" w:cs="Arial"/>
                <w:color w:val="000000" w:themeColor="text1"/>
              </w:rPr>
            </w:pPr>
            <w:r w:rsidRPr="7B62341C">
              <w:rPr>
                <w:rFonts w:ascii="Arial" w:hAnsi="Arial" w:cs="Arial"/>
                <w:color w:val="000000" w:themeColor="text1"/>
              </w:rPr>
              <w:t xml:space="preserve">ex-officio </w:t>
            </w:r>
          </w:p>
        </w:tc>
      </w:tr>
      <w:tr w:rsidR="00CF28A7" w:rsidRPr="0066440C" w14:paraId="631D3DEF" w14:textId="77777777" w:rsidTr="38B45489">
        <w:tc>
          <w:tcPr>
            <w:tcW w:w="4390" w:type="dxa"/>
          </w:tcPr>
          <w:p w14:paraId="5A2C0663" w14:textId="77777777" w:rsidR="00CF28A7" w:rsidRDefault="00CF28A7" w:rsidP="00D1742D">
            <w:pPr>
              <w:rPr>
                <w:rFonts w:ascii="Arial" w:hAnsi="Arial" w:cs="Arial"/>
              </w:rPr>
            </w:pPr>
            <w:r>
              <w:rPr>
                <w:rFonts w:ascii="Arial" w:hAnsi="Arial" w:cs="Arial"/>
              </w:rPr>
              <w:t>Director of Digital Transformation</w:t>
            </w:r>
          </w:p>
        </w:tc>
        <w:tc>
          <w:tcPr>
            <w:tcW w:w="3260" w:type="dxa"/>
          </w:tcPr>
          <w:p w14:paraId="65FDEB4A" w14:textId="77777777" w:rsidR="00CF28A7" w:rsidRPr="37E28B31" w:rsidRDefault="4C4D7673" w:rsidP="00D1742D">
            <w:pPr>
              <w:rPr>
                <w:rFonts w:ascii="Arial" w:hAnsi="Arial" w:cs="Arial"/>
              </w:rPr>
            </w:pPr>
            <w:r w:rsidRPr="0A7D5298">
              <w:rPr>
                <w:rFonts w:ascii="Arial" w:hAnsi="Arial" w:cs="Arial"/>
              </w:rPr>
              <w:t>10</w:t>
            </w:r>
            <w:r w:rsidR="00CF28A7" w:rsidRPr="0A7D5298">
              <w:rPr>
                <w:rFonts w:ascii="Arial" w:hAnsi="Arial" w:cs="Arial"/>
              </w:rPr>
              <w:t>. Will Hopson- Hill</w:t>
            </w:r>
          </w:p>
        </w:tc>
        <w:tc>
          <w:tcPr>
            <w:tcW w:w="1360" w:type="dxa"/>
          </w:tcPr>
          <w:p w14:paraId="5938623A" w14:textId="59628EA7" w:rsidR="00CF28A7" w:rsidRDefault="007845A6" w:rsidP="00D1742D">
            <w:pPr>
              <w:rPr>
                <w:rFonts w:ascii="Arial" w:hAnsi="Arial" w:cs="Arial"/>
                <w:color w:val="000000" w:themeColor="text1"/>
              </w:rPr>
            </w:pPr>
            <w:r>
              <w:rPr>
                <w:rFonts w:ascii="Arial" w:hAnsi="Arial" w:cs="Arial"/>
                <w:color w:val="000000" w:themeColor="text1"/>
              </w:rPr>
              <w:t>e</w:t>
            </w:r>
            <w:r w:rsidR="00CF28A7">
              <w:rPr>
                <w:rFonts w:ascii="Arial" w:hAnsi="Arial" w:cs="Arial"/>
                <w:color w:val="000000" w:themeColor="text1"/>
              </w:rPr>
              <w:t>x-officio</w:t>
            </w:r>
          </w:p>
        </w:tc>
      </w:tr>
      <w:tr w:rsidR="00FF4E4C" w:rsidRPr="0066440C" w14:paraId="54750D09" w14:textId="77777777" w:rsidTr="38B45489">
        <w:tc>
          <w:tcPr>
            <w:tcW w:w="4390" w:type="dxa"/>
          </w:tcPr>
          <w:p w14:paraId="73DDE51E" w14:textId="77777777" w:rsidR="00FF4E4C" w:rsidRDefault="001C6915" w:rsidP="00D1742D">
            <w:pPr>
              <w:rPr>
                <w:rFonts w:ascii="Arial" w:hAnsi="Arial" w:cs="Arial"/>
              </w:rPr>
            </w:pPr>
            <w:r w:rsidRPr="0A7D5298">
              <w:rPr>
                <w:rFonts w:ascii="Arial" w:hAnsi="Arial" w:cs="Arial"/>
              </w:rPr>
              <w:t>Dean of GSBL</w:t>
            </w:r>
            <w:r w:rsidR="40E09C51" w:rsidRPr="0A7D5298">
              <w:rPr>
                <w:rFonts w:ascii="Arial" w:hAnsi="Arial" w:cs="Arial"/>
              </w:rPr>
              <w:t xml:space="preserve"> &amp; Dean of SBEN</w:t>
            </w:r>
          </w:p>
        </w:tc>
        <w:tc>
          <w:tcPr>
            <w:tcW w:w="3260" w:type="dxa"/>
          </w:tcPr>
          <w:p w14:paraId="22ABB44D" w14:textId="77777777" w:rsidR="00FF4E4C" w:rsidRPr="37E28B31" w:rsidRDefault="00FF4E4C" w:rsidP="00D1742D">
            <w:pPr>
              <w:rPr>
                <w:rFonts w:ascii="Arial" w:hAnsi="Arial" w:cs="Arial"/>
              </w:rPr>
            </w:pPr>
            <w:r w:rsidRPr="0A7D5298">
              <w:rPr>
                <w:rFonts w:ascii="Arial" w:hAnsi="Arial" w:cs="Arial"/>
              </w:rPr>
              <w:t>1</w:t>
            </w:r>
            <w:r w:rsidR="002422CA" w:rsidRPr="0A7D5298">
              <w:rPr>
                <w:rFonts w:ascii="Arial" w:hAnsi="Arial" w:cs="Arial"/>
              </w:rPr>
              <w:t>1</w:t>
            </w:r>
            <w:r w:rsidRPr="0A7D5298">
              <w:rPr>
                <w:rFonts w:ascii="Arial" w:hAnsi="Arial" w:cs="Arial"/>
              </w:rPr>
              <w:t>. Sean Flynn</w:t>
            </w:r>
          </w:p>
        </w:tc>
        <w:tc>
          <w:tcPr>
            <w:tcW w:w="1360" w:type="dxa"/>
          </w:tcPr>
          <w:p w14:paraId="30309FF3" w14:textId="4D3EB927" w:rsidR="00FF4E4C" w:rsidRDefault="007845A6" w:rsidP="00D1742D">
            <w:pPr>
              <w:rPr>
                <w:rFonts w:ascii="Arial" w:hAnsi="Arial" w:cs="Arial"/>
                <w:color w:val="000000" w:themeColor="text1"/>
              </w:rPr>
            </w:pPr>
            <w:r>
              <w:rPr>
                <w:rFonts w:ascii="Arial" w:hAnsi="Arial" w:cs="Arial"/>
                <w:color w:val="000000" w:themeColor="text1"/>
              </w:rPr>
              <w:t>ex-</w:t>
            </w:r>
            <w:r w:rsidR="00FF4E4C">
              <w:rPr>
                <w:rFonts w:ascii="Arial" w:hAnsi="Arial" w:cs="Arial"/>
                <w:color w:val="000000" w:themeColor="text1"/>
              </w:rPr>
              <w:t>officio</w:t>
            </w:r>
          </w:p>
        </w:tc>
      </w:tr>
      <w:tr w:rsidR="0066440C" w:rsidRPr="0066440C" w14:paraId="781EA66A" w14:textId="77777777" w:rsidTr="38B45489">
        <w:tc>
          <w:tcPr>
            <w:tcW w:w="4390" w:type="dxa"/>
          </w:tcPr>
          <w:p w14:paraId="2981F15B" w14:textId="77777777" w:rsidR="0066440C" w:rsidRPr="0066440C" w:rsidRDefault="6AE2F5C2" w:rsidP="00D1742D">
            <w:pPr>
              <w:rPr>
                <w:rFonts w:ascii="Arial" w:hAnsi="Arial" w:cs="Arial"/>
              </w:rPr>
            </w:pPr>
            <w:r w:rsidRPr="7B62341C">
              <w:rPr>
                <w:rFonts w:ascii="Arial" w:hAnsi="Arial" w:cs="Arial"/>
              </w:rPr>
              <w:t>Dean</w:t>
            </w:r>
            <w:r w:rsidR="0066440C" w:rsidRPr="7B62341C">
              <w:rPr>
                <w:rFonts w:ascii="Arial" w:hAnsi="Arial" w:cs="Arial"/>
              </w:rPr>
              <w:t xml:space="preserve"> of School – AAD</w:t>
            </w:r>
          </w:p>
        </w:tc>
        <w:tc>
          <w:tcPr>
            <w:tcW w:w="3260" w:type="dxa"/>
          </w:tcPr>
          <w:p w14:paraId="7914F6CA" w14:textId="77777777" w:rsidR="0066440C" w:rsidRPr="0066440C" w:rsidRDefault="37E28B31" w:rsidP="00D1742D">
            <w:pPr>
              <w:rPr>
                <w:rFonts w:ascii="Arial" w:hAnsi="Arial" w:cs="Arial"/>
              </w:rPr>
            </w:pPr>
            <w:r w:rsidRPr="0A7D5298">
              <w:rPr>
                <w:rFonts w:ascii="Arial" w:hAnsi="Arial" w:cs="Arial"/>
              </w:rPr>
              <w:t>1</w:t>
            </w:r>
            <w:r w:rsidR="2E88C258" w:rsidRPr="0A7D5298">
              <w:rPr>
                <w:rFonts w:ascii="Arial" w:hAnsi="Arial" w:cs="Arial"/>
              </w:rPr>
              <w:t>2</w:t>
            </w:r>
            <w:r w:rsidRPr="0A7D5298">
              <w:rPr>
                <w:rFonts w:ascii="Arial" w:hAnsi="Arial" w:cs="Arial"/>
              </w:rPr>
              <w:t>. Anne Markey</w:t>
            </w:r>
          </w:p>
        </w:tc>
        <w:tc>
          <w:tcPr>
            <w:tcW w:w="1360" w:type="dxa"/>
          </w:tcPr>
          <w:p w14:paraId="344C8F35" w14:textId="77777777" w:rsidR="0066440C" w:rsidRPr="0066440C" w:rsidRDefault="0066440C" w:rsidP="00D1742D">
            <w:pPr>
              <w:rPr>
                <w:rFonts w:ascii="Arial" w:hAnsi="Arial" w:cs="Arial"/>
                <w:color w:val="000000" w:themeColor="text1"/>
              </w:rPr>
            </w:pPr>
            <w:r w:rsidRPr="0066440C">
              <w:rPr>
                <w:rFonts w:ascii="Arial" w:hAnsi="Arial" w:cs="Arial"/>
                <w:color w:val="000000" w:themeColor="text1"/>
              </w:rPr>
              <w:t>ex-officio</w:t>
            </w:r>
          </w:p>
        </w:tc>
      </w:tr>
      <w:tr w:rsidR="0066440C" w:rsidRPr="0066440C" w14:paraId="4CEC2378" w14:textId="77777777" w:rsidTr="38B45489">
        <w:tc>
          <w:tcPr>
            <w:tcW w:w="4390" w:type="dxa"/>
          </w:tcPr>
          <w:p w14:paraId="4AE31942" w14:textId="77777777" w:rsidR="0066440C" w:rsidRPr="0066440C" w:rsidRDefault="4F3BC2DD" w:rsidP="00D1742D">
            <w:pPr>
              <w:rPr>
                <w:rFonts w:ascii="Arial" w:hAnsi="Arial" w:cs="Arial"/>
              </w:rPr>
            </w:pPr>
            <w:r w:rsidRPr="7B62341C">
              <w:rPr>
                <w:rFonts w:ascii="Arial" w:hAnsi="Arial" w:cs="Arial"/>
              </w:rPr>
              <w:t>Dean</w:t>
            </w:r>
            <w:r w:rsidR="0066440C" w:rsidRPr="7B62341C">
              <w:rPr>
                <w:rFonts w:ascii="Arial" w:hAnsi="Arial" w:cs="Arial"/>
              </w:rPr>
              <w:t xml:space="preserve"> of School - SCDM</w:t>
            </w:r>
          </w:p>
        </w:tc>
        <w:tc>
          <w:tcPr>
            <w:tcW w:w="3260" w:type="dxa"/>
          </w:tcPr>
          <w:p w14:paraId="054CD06C" w14:textId="77777777" w:rsidR="0066440C" w:rsidRPr="0066440C" w:rsidRDefault="37E28B31" w:rsidP="00D1742D">
            <w:pPr>
              <w:rPr>
                <w:rFonts w:ascii="Arial" w:hAnsi="Arial" w:cs="Arial"/>
              </w:rPr>
            </w:pPr>
            <w:r w:rsidRPr="0A7D5298">
              <w:rPr>
                <w:rFonts w:ascii="Arial" w:hAnsi="Arial" w:cs="Arial"/>
              </w:rPr>
              <w:t>1</w:t>
            </w:r>
            <w:r w:rsidR="5F3FA152" w:rsidRPr="0A7D5298">
              <w:rPr>
                <w:rFonts w:ascii="Arial" w:hAnsi="Arial" w:cs="Arial"/>
              </w:rPr>
              <w:t>3</w:t>
            </w:r>
            <w:r w:rsidRPr="0A7D5298">
              <w:rPr>
                <w:rFonts w:ascii="Arial" w:hAnsi="Arial" w:cs="Arial"/>
              </w:rPr>
              <w:t>. Chris Lane</w:t>
            </w:r>
          </w:p>
        </w:tc>
        <w:tc>
          <w:tcPr>
            <w:tcW w:w="1360" w:type="dxa"/>
          </w:tcPr>
          <w:p w14:paraId="6EE471BC" w14:textId="77777777" w:rsidR="0066440C" w:rsidRPr="0066440C" w:rsidRDefault="0066440C" w:rsidP="00D1742D">
            <w:pPr>
              <w:rPr>
                <w:rFonts w:ascii="Arial" w:hAnsi="Arial" w:cs="Arial"/>
                <w:color w:val="000000" w:themeColor="text1"/>
              </w:rPr>
            </w:pPr>
            <w:r w:rsidRPr="0066440C">
              <w:rPr>
                <w:rFonts w:ascii="Arial" w:hAnsi="Arial" w:cs="Arial"/>
                <w:color w:val="000000" w:themeColor="text1"/>
              </w:rPr>
              <w:t>ex-officio</w:t>
            </w:r>
          </w:p>
        </w:tc>
      </w:tr>
      <w:tr w:rsidR="0066440C" w:rsidRPr="0066440C" w14:paraId="4EE6B9EA" w14:textId="77777777" w:rsidTr="38B45489">
        <w:tc>
          <w:tcPr>
            <w:tcW w:w="4390" w:type="dxa"/>
          </w:tcPr>
          <w:p w14:paraId="1A199B45" w14:textId="77777777" w:rsidR="0066440C" w:rsidRPr="0066440C" w:rsidRDefault="53F4C571" w:rsidP="00D1742D">
            <w:pPr>
              <w:rPr>
                <w:rFonts w:ascii="Arial" w:hAnsi="Arial" w:cs="Arial"/>
              </w:rPr>
            </w:pPr>
            <w:r w:rsidRPr="7B62341C">
              <w:rPr>
                <w:rFonts w:ascii="Arial" w:hAnsi="Arial" w:cs="Arial"/>
              </w:rPr>
              <w:t>Dean</w:t>
            </w:r>
            <w:r w:rsidR="0066440C" w:rsidRPr="7B62341C">
              <w:rPr>
                <w:rFonts w:ascii="Arial" w:hAnsi="Arial" w:cs="Arial"/>
              </w:rPr>
              <w:t xml:space="preserve"> of School - SHSC</w:t>
            </w:r>
          </w:p>
        </w:tc>
        <w:tc>
          <w:tcPr>
            <w:tcW w:w="3260" w:type="dxa"/>
          </w:tcPr>
          <w:p w14:paraId="63667663" w14:textId="77777777" w:rsidR="0066440C" w:rsidRPr="0066440C" w:rsidRDefault="37E28B31" w:rsidP="00D1742D">
            <w:pPr>
              <w:rPr>
                <w:rFonts w:ascii="Arial" w:hAnsi="Arial" w:cs="Arial"/>
              </w:rPr>
            </w:pPr>
            <w:r w:rsidRPr="0A7D5298">
              <w:rPr>
                <w:rFonts w:ascii="Arial" w:hAnsi="Arial" w:cs="Arial"/>
              </w:rPr>
              <w:t>1</w:t>
            </w:r>
            <w:r w:rsidR="6B6B431C" w:rsidRPr="0A7D5298">
              <w:rPr>
                <w:rFonts w:ascii="Arial" w:hAnsi="Arial" w:cs="Arial"/>
              </w:rPr>
              <w:t>4</w:t>
            </w:r>
            <w:r w:rsidRPr="0A7D5298">
              <w:rPr>
                <w:rFonts w:ascii="Arial" w:hAnsi="Arial" w:cs="Arial"/>
              </w:rPr>
              <w:t>. Elizabeth Opara</w:t>
            </w:r>
          </w:p>
        </w:tc>
        <w:tc>
          <w:tcPr>
            <w:tcW w:w="1360" w:type="dxa"/>
          </w:tcPr>
          <w:p w14:paraId="6CD8A960" w14:textId="77777777" w:rsidR="0066440C" w:rsidRPr="0066440C" w:rsidRDefault="0066440C" w:rsidP="00D1742D">
            <w:pPr>
              <w:rPr>
                <w:rFonts w:ascii="Arial" w:hAnsi="Arial" w:cs="Arial"/>
                <w:color w:val="000000" w:themeColor="text1"/>
              </w:rPr>
            </w:pPr>
            <w:r w:rsidRPr="0066440C">
              <w:rPr>
                <w:rFonts w:ascii="Arial" w:hAnsi="Arial" w:cs="Arial"/>
                <w:color w:val="000000" w:themeColor="text1"/>
              </w:rPr>
              <w:t>ex-officio</w:t>
            </w:r>
          </w:p>
        </w:tc>
      </w:tr>
      <w:tr w:rsidR="0066440C" w:rsidRPr="0066440C" w14:paraId="739752C3" w14:textId="77777777" w:rsidTr="38B45489">
        <w:tc>
          <w:tcPr>
            <w:tcW w:w="4390" w:type="dxa"/>
          </w:tcPr>
          <w:p w14:paraId="04773189" w14:textId="77777777" w:rsidR="0066440C" w:rsidRPr="0066440C" w:rsidRDefault="00EE5C4B" w:rsidP="00D1742D">
            <w:pPr>
              <w:rPr>
                <w:rFonts w:ascii="Arial" w:hAnsi="Arial" w:cs="Arial"/>
              </w:rPr>
            </w:pPr>
            <w:r w:rsidRPr="00EE5C4B">
              <w:rPr>
                <w:rFonts w:ascii="Arial" w:hAnsi="Arial" w:cs="Arial"/>
              </w:rPr>
              <w:t>Dean of the School of Social Sciences &amp; Professions</w:t>
            </w:r>
          </w:p>
        </w:tc>
        <w:tc>
          <w:tcPr>
            <w:tcW w:w="3260" w:type="dxa"/>
          </w:tcPr>
          <w:p w14:paraId="6BB3FAFB" w14:textId="77777777" w:rsidR="0066440C" w:rsidRPr="0066440C" w:rsidRDefault="37E28B31" w:rsidP="00EE5C4B">
            <w:pPr>
              <w:rPr>
                <w:rFonts w:ascii="Arial" w:hAnsi="Arial" w:cs="Arial"/>
              </w:rPr>
            </w:pPr>
            <w:r w:rsidRPr="0A7D5298">
              <w:rPr>
                <w:rFonts w:ascii="Arial" w:hAnsi="Arial" w:cs="Arial"/>
              </w:rPr>
              <w:t>1</w:t>
            </w:r>
            <w:r w:rsidR="44D9F6DF" w:rsidRPr="0A7D5298">
              <w:rPr>
                <w:rFonts w:ascii="Arial" w:hAnsi="Arial" w:cs="Arial"/>
              </w:rPr>
              <w:t>5</w:t>
            </w:r>
            <w:r w:rsidRPr="0A7D5298">
              <w:rPr>
                <w:rFonts w:ascii="Arial" w:hAnsi="Arial" w:cs="Arial"/>
              </w:rPr>
              <w:t>. Kelly Cooper</w:t>
            </w:r>
          </w:p>
        </w:tc>
        <w:tc>
          <w:tcPr>
            <w:tcW w:w="1360" w:type="dxa"/>
          </w:tcPr>
          <w:p w14:paraId="72B06172" w14:textId="77777777" w:rsidR="0066440C" w:rsidRPr="0066440C" w:rsidRDefault="0066440C" w:rsidP="00D1742D">
            <w:pPr>
              <w:rPr>
                <w:rFonts w:ascii="Arial" w:hAnsi="Arial" w:cs="Arial"/>
                <w:color w:val="000000" w:themeColor="text1"/>
              </w:rPr>
            </w:pPr>
            <w:r w:rsidRPr="0066440C">
              <w:rPr>
                <w:rFonts w:ascii="Arial" w:hAnsi="Arial" w:cs="Arial"/>
                <w:color w:val="000000" w:themeColor="text1"/>
              </w:rPr>
              <w:t>ex-officio</w:t>
            </w:r>
          </w:p>
        </w:tc>
      </w:tr>
      <w:tr w:rsidR="38B45489" w14:paraId="2894DAE4" w14:textId="77777777" w:rsidTr="38B45489">
        <w:trPr>
          <w:trHeight w:val="300"/>
        </w:trPr>
        <w:tc>
          <w:tcPr>
            <w:tcW w:w="4390" w:type="dxa"/>
          </w:tcPr>
          <w:p w14:paraId="4D799E75" w14:textId="0822688D" w:rsidR="4B5C358D" w:rsidRDefault="4B5C358D" w:rsidP="38B45489">
            <w:pPr>
              <w:rPr>
                <w:rFonts w:ascii="Arial" w:hAnsi="Arial" w:cs="Arial"/>
              </w:rPr>
            </w:pPr>
            <w:r w:rsidRPr="38B45489">
              <w:rPr>
                <w:rFonts w:ascii="Arial" w:hAnsi="Arial" w:cs="Arial"/>
              </w:rPr>
              <w:t>Deputy Dean of Academic Career Development</w:t>
            </w:r>
          </w:p>
        </w:tc>
        <w:tc>
          <w:tcPr>
            <w:tcW w:w="3260" w:type="dxa"/>
          </w:tcPr>
          <w:p w14:paraId="0DC7A794" w14:textId="5064844E" w:rsidR="4B5C358D" w:rsidRDefault="4B5C358D" w:rsidP="38B45489">
            <w:pPr>
              <w:rPr>
                <w:rFonts w:ascii="Arial" w:hAnsi="Arial" w:cs="Arial"/>
              </w:rPr>
            </w:pPr>
            <w:r w:rsidRPr="38B45489">
              <w:rPr>
                <w:rFonts w:ascii="Arial" w:hAnsi="Arial" w:cs="Arial"/>
              </w:rPr>
              <w:t>16. Una Fairbrother</w:t>
            </w:r>
          </w:p>
        </w:tc>
        <w:tc>
          <w:tcPr>
            <w:tcW w:w="1360" w:type="dxa"/>
          </w:tcPr>
          <w:p w14:paraId="1C5C63BA" w14:textId="34515B4E" w:rsidR="4B5C358D" w:rsidRDefault="007845A6" w:rsidP="38B45489">
            <w:pPr>
              <w:rPr>
                <w:rFonts w:ascii="Arial" w:hAnsi="Arial" w:cs="Arial"/>
                <w:color w:val="000000" w:themeColor="text1"/>
              </w:rPr>
            </w:pPr>
            <w:r>
              <w:rPr>
                <w:rFonts w:ascii="Arial" w:hAnsi="Arial" w:cs="Arial"/>
                <w:color w:val="000000" w:themeColor="text1"/>
              </w:rPr>
              <w:t>e</w:t>
            </w:r>
            <w:r w:rsidR="4B5C358D" w:rsidRPr="38B45489">
              <w:rPr>
                <w:rFonts w:ascii="Arial" w:hAnsi="Arial" w:cs="Arial"/>
                <w:color w:val="000000" w:themeColor="text1"/>
              </w:rPr>
              <w:t>x-officio</w:t>
            </w:r>
          </w:p>
        </w:tc>
      </w:tr>
      <w:tr w:rsidR="38B45489" w14:paraId="307E69AA" w14:textId="77777777" w:rsidTr="38B45489">
        <w:trPr>
          <w:trHeight w:val="300"/>
        </w:trPr>
        <w:tc>
          <w:tcPr>
            <w:tcW w:w="4390" w:type="dxa"/>
          </w:tcPr>
          <w:p w14:paraId="14C3026C" w14:textId="3834BF92" w:rsidR="4B5C358D" w:rsidRDefault="4B5C358D" w:rsidP="38B45489">
            <w:pPr>
              <w:rPr>
                <w:rFonts w:ascii="Arial" w:hAnsi="Arial" w:cs="Arial"/>
              </w:rPr>
            </w:pPr>
            <w:r w:rsidRPr="38B45489">
              <w:rPr>
                <w:rFonts w:ascii="Arial" w:hAnsi="Arial" w:cs="Arial"/>
              </w:rPr>
              <w:t>Director of Research, Knowledge Exchange &amp; Enterprise Operations</w:t>
            </w:r>
          </w:p>
        </w:tc>
        <w:tc>
          <w:tcPr>
            <w:tcW w:w="3260" w:type="dxa"/>
          </w:tcPr>
          <w:p w14:paraId="2307A5A6" w14:textId="7B9C5121" w:rsidR="4B5C358D" w:rsidRDefault="4B5C358D" w:rsidP="38B45489">
            <w:pPr>
              <w:rPr>
                <w:rFonts w:ascii="Arial" w:hAnsi="Arial" w:cs="Arial"/>
              </w:rPr>
            </w:pPr>
            <w:r w:rsidRPr="38B45489">
              <w:rPr>
                <w:rFonts w:ascii="Arial" w:hAnsi="Arial" w:cs="Arial"/>
              </w:rPr>
              <w:t>17. Maeva Khachfe</w:t>
            </w:r>
          </w:p>
        </w:tc>
        <w:tc>
          <w:tcPr>
            <w:tcW w:w="1360" w:type="dxa"/>
          </w:tcPr>
          <w:p w14:paraId="5E071264" w14:textId="1C67549D" w:rsidR="4B5C358D" w:rsidRDefault="007845A6" w:rsidP="38B45489">
            <w:pPr>
              <w:rPr>
                <w:rFonts w:ascii="Arial" w:hAnsi="Arial" w:cs="Arial"/>
                <w:color w:val="000000" w:themeColor="text1"/>
              </w:rPr>
            </w:pPr>
            <w:r>
              <w:rPr>
                <w:rFonts w:ascii="Arial" w:hAnsi="Arial" w:cs="Arial"/>
                <w:color w:val="000000" w:themeColor="text1"/>
              </w:rPr>
              <w:t>e</w:t>
            </w:r>
            <w:r w:rsidR="4B5C358D" w:rsidRPr="38B45489">
              <w:rPr>
                <w:rFonts w:ascii="Arial" w:hAnsi="Arial" w:cs="Arial"/>
                <w:color w:val="000000" w:themeColor="text1"/>
              </w:rPr>
              <w:t>x-officio</w:t>
            </w:r>
          </w:p>
          <w:p w14:paraId="68CE1AF5" w14:textId="516B6234" w:rsidR="38B45489" w:rsidRDefault="38B45489" w:rsidP="38B45489">
            <w:pPr>
              <w:rPr>
                <w:rFonts w:ascii="Arial" w:hAnsi="Arial" w:cs="Arial"/>
                <w:color w:val="000000" w:themeColor="text1"/>
              </w:rPr>
            </w:pPr>
          </w:p>
        </w:tc>
      </w:tr>
    </w:tbl>
    <w:p w14:paraId="0F4F08E4" w14:textId="77777777" w:rsidR="00D72BDD" w:rsidRDefault="00D72BDD" w:rsidP="00D72BDD">
      <w:pPr>
        <w:rPr>
          <w:rFonts w:ascii="Arial" w:hAnsi="Arial" w:cs="Arial"/>
        </w:rPr>
      </w:pPr>
    </w:p>
    <w:p w14:paraId="6614C4A7" w14:textId="77777777" w:rsidR="00D72BDD" w:rsidRPr="0066440C" w:rsidRDefault="00D72BDD" w:rsidP="0066440C">
      <w:pPr>
        <w:rPr>
          <w:rFonts w:ascii="Arial" w:hAnsi="Arial" w:cs="Arial"/>
        </w:rPr>
      </w:pPr>
    </w:p>
    <w:p w14:paraId="45C932DA" w14:textId="77777777" w:rsidR="0066440C" w:rsidRPr="0066440C" w:rsidRDefault="0066440C" w:rsidP="0066440C">
      <w:pPr>
        <w:rPr>
          <w:rFonts w:ascii="Arial" w:hAnsi="Arial" w:cs="Arial"/>
          <w:b/>
          <w:bCs/>
          <w:color w:val="000000" w:themeColor="text1"/>
        </w:rPr>
      </w:pPr>
      <w:r w:rsidRPr="0066440C">
        <w:rPr>
          <w:rFonts w:ascii="Arial" w:hAnsi="Arial" w:cs="Arial"/>
          <w:b/>
          <w:bCs/>
          <w:color w:val="000000" w:themeColor="text1"/>
        </w:rPr>
        <w:t>School /PSD representatives</w:t>
      </w:r>
    </w:p>
    <w:p w14:paraId="52B0BC85" w14:textId="77777777" w:rsidR="0066440C" w:rsidRPr="0066440C" w:rsidRDefault="0066440C" w:rsidP="0066440C">
      <w:pPr>
        <w:rPr>
          <w:rFonts w:ascii="Arial" w:hAnsi="Arial" w:cs="Arial"/>
        </w:rPr>
      </w:pPr>
    </w:p>
    <w:p w14:paraId="613D26A9" w14:textId="77777777" w:rsidR="0066440C" w:rsidRPr="0066440C" w:rsidRDefault="0066440C" w:rsidP="0066440C">
      <w:pPr>
        <w:rPr>
          <w:rFonts w:ascii="Arial" w:hAnsi="Arial" w:cs="Arial"/>
          <w:position w:val="6"/>
        </w:rPr>
      </w:pPr>
      <w:r w:rsidRPr="0066440C">
        <w:rPr>
          <w:rFonts w:ascii="Arial" w:hAnsi="Arial" w:cs="Arial"/>
        </w:rPr>
        <w:t>Four members of the teaching</w:t>
      </w:r>
      <w:r w:rsidRPr="0066440C">
        <w:rPr>
          <w:rFonts w:ascii="Arial" w:hAnsi="Arial" w:cs="Arial"/>
          <w:spacing w:val="-12"/>
        </w:rPr>
        <w:t xml:space="preserve"> </w:t>
      </w:r>
      <w:r w:rsidRPr="0066440C">
        <w:rPr>
          <w:rFonts w:ascii="Arial" w:hAnsi="Arial" w:cs="Arial"/>
        </w:rPr>
        <w:t>and</w:t>
      </w:r>
      <w:r w:rsidRPr="0066440C">
        <w:rPr>
          <w:rFonts w:ascii="Arial" w:hAnsi="Arial" w:cs="Arial"/>
          <w:spacing w:val="-1"/>
          <w:w w:val="99"/>
        </w:rPr>
        <w:t xml:space="preserve"> </w:t>
      </w:r>
      <w:r w:rsidRPr="0066440C">
        <w:rPr>
          <w:rFonts w:ascii="Arial" w:hAnsi="Arial" w:cs="Arial"/>
        </w:rPr>
        <w:t>research staff, elected by / from</w:t>
      </w:r>
      <w:r w:rsidRPr="0066440C">
        <w:rPr>
          <w:rFonts w:ascii="Arial" w:hAnsi="Arial" w:cs="Arial"/>
          <w:spacing w:val="-12"/>
        </w:rPr>
        <w:t xml:space="preserve"> </w:t>
      </w:r>
      <w:r w:rsidRPr="0066440C">
        <w:rPr>
          <w:rFonts w:ascii="Arial" w:hAnsi="Arial" w:cs="Arial"/>
        </w:rPr>
        <w:t>the</w:t>
      </w:r>
      <w:r w:rsidRPr="0066440C">
        <w:rPr>
          <w:rFonts w:ascii="Arial" w:hAnsi="Arial" w:cs="Arial"/>
          <w:spacing w:val="-1"/>
          <w:w w:val="99"/>
        </w:rPr>
        <w:t xml:space="preserve"> </w:t>
      </w:r>
      <w:r w:rsidRPr="0066440C">
        <w:rPr>
          <w:rFonts w:ascii="Arial" w:hAnsi="Arial" w:cs="Arial"/>
        </w:rPr>
        <w:t>teaching and research staff of</w:t>
      </w:r>
      <w:r w:rsidRPr="0066440C">
        <w:rPr>
          <w:rFonts w:ascii="Arial" w:hAnsi="Arial" w:cs="Arial"/>
          <w:spacing w:val="-11"/>
        </w:rPr>
        <w:t xml:space="preserve"> </w:t>
      </w:r>
      <w:r w:rsidRPr="0066440C">
        <w:rPr>
          <w:rFonts w:ascii="Arial" w:hAnsi="Arial" w:cs="Arial"/>
        </w:rPr>
        <w:t>the</w:t>
      </w:r>
      <w:r w:rsidRPr="0066440C">
        <w:rPr>
          <w:rFonts w:ascii="Arial" w:hAnsi="Arial" w:cs="Arial"/>
          <w:spacing w:val="-1"/>
          <w:w w:val="99"/>
        </w:rPr>
        <w:t xml:space="preserve"> </w:t>
      </w:r>
      <w:r w:rsidRPr="0066440C">
        <w:rPr>
          <w:rFonts w:ascii="Arial" w:hAnsi="Arial" w:cs="Arial"/>
        </w:rPr>
        <w:t>University</w:t>
      </w:r>
      <w:hyperlink w:anchor="_bookmark0" w:history="1">
        <w:r w:rsidRPr="0066440C">
          <w:rPr>
            <w:rFonts w:ascii="Arial" w:hAnsi="Arial" w:cs="Arial"/>
            <w:position w:val="6"/>
          </w:rPr>
          <w:t>1</w:t>
        </w:r>
      </w:hyperlink>
    </w:p>
    <w:p w14:paraId="02011444" w14:textId="77777777" w:rsidR="0066440C" w:rsidRPr="0066440C" w:rsidRDefault="0066440C" w:rsidP="0066440C">
      <w:pPr>
        <w:rPr>
          <w:rFonts w:ascii="Arial" w:hAnsi="Arial" w:cs="Arial"/>
        </w:rPr>
      </w:pPr>
    </w:p>
    <w:tbl>
      <w:tblPr>
        <w:tblStyle w:val="TableGrid"/>
        <w:tblW w:w="9067" w:type="dxa"/>
        <w:tblLook w:val="04A0" w:firstRow="1" w:lastRow="0" w:firstColumn="1" w:lastColumn="0" w:noHBand="0" w:noVBand="1"/>
        <w:tblCaption w:val="Members of the Teaching and research staff"/>
        <w:tblDescription w:val="The table shows three colomns, membership category, the name of the current member and the term"/>
      </w:tblPr>
      <w:tblGrid>
        <w:gridCol w:w="4673"/>
        <w:gridCol w:w="2977"/>
        <w:gridCol w:w="1417"/>
      </w:tblGrid>
      <w:tr w:rsidR="00F64292" w:rsidRPr="0066440C" w14:paraId="77020438" w14:textId="77777777" w:rsidTr="79B21C0D">
        <w:tc>
          <w:tcPr>
            <w:tcW w:w="4673" w:type="dxa"/>
            <w:shd w:val="clear" w:color="auto" w:fill="D9D9D9" w:themeFill="background1" w:themeFillShade="D9"/>
          </w:tcPr>
          <w:p w14:paraId="7E731345" w14:textId="77777777" w:rsidR="00F64292" w:rsidRPr="0066440C" w:rsidRDefault="00F64292" w:rsidP="00D1742D">
            <w:pPr>
              <w:rPr>
                <w:rFonts w:ascii="Arial" w:hAnsi="Arial" w:cs="Arial"/>
                <w:b/>
                <w:bCs/>
                <w:color w:val="000000" w:themeColor="text1"/>
              </w:rPr>
            </w:pPr>
            <w:r w:rsidRPr="0066440C">
              <w:rPr>
                <w:rFonts w:ascii="Arial" w:hAnsi="Arial" w:cs="Arial"/>
                <w:b/>
                <w:bCs/>
                <w:color w:val="000000" w:themeColor="text1"/>
              </w:rPr>
              <w:t>Membership Category</w:t>
            </w:r>
          </w:p>
        </w:tc>
        <w:tc>
          <w:tcPr>
            <w:tcW w:w="2977" w:type="dxa"/>
            <w:shd w:val="clear" w:color="auto" w:fill="D9D9D9" w:themeFill="background1" w:themeFillShade="D9"/>
          </w:tcPr>
          <w:p w14:paraId="1FB74278" w14:textId="77777777" w:rsidR="00F64292" w:rsidRPr="0066440C" w:rsidRDefault="00F64292" w:rsidP="00D1742D">
            <w:pPr>
              <w:rPr>
                <w:rFonts w:ascii="Arial" w:hAnsi="Arial" w:cs="Arial"/>
                <w:b/>
                <w:bCs/>
                <w:color w:val="000000" w:themeColor="text1"/>
              </w:rPr>
            </w:pPr>
            <w:r w:rsidRPr="0066440C">
              <w:rPr>
                <w:rFonts w:ascii="Arial" w:hAnsi="Arial" w:cs="Arial"/>
                <w:b/>
                <w:bCs/>
                <w:color w:val="000000" w:themeColor="text1"/>
              </w:rPr>
              <w:t>Current Member</w:t>
            </w:r>
          </w:p>
        </w:tc>
        <w:tc>
          <w:tcPr>
            <w:tcW w:w="1417" w:type="dxa"/>
            <w:shd w:val="clear" w:color="auto" w:fill="D9D9D9" w:themeFill="background1" w:themeFillShade="D9"/>
          </w:tcPr>
          <w:p w14:paraId="547DBE80" w14:textId="77777777" w:rsidR="00F64292" w:rsidRPr="0066440C" w:rsidRDefault="00F64292" w:rsidP="00D1742D">
            <w:pPr>
              <w:rPr>
                <w:rFonts w:ascii="Arial" w:hAnsi="Arial" w:cs="Arial"/>
                <w:b/>
                <w:bCs/>
                <w:color w:val="000000" w:themeColor="text1"/>
              </w:rPr>
            </w:pPr>
            <w:r w:rsidRPr="0066440C">
              <w:rPr>
                <w:rFonts w:ascii="Arial" w:hAnsi="Arial" w:cs="Arial"/>
                <w:b/>
                <w:bCs/>
                <w:color w:val="000000" w:themeColor="text1"/>
              </w:rPr>
              <w:t>Term</w:t>
            </w:r>
          </w:p>
        </w:tc>
      </w:tr>
      <w:tr w:rsidR="00F64292" w:rsidRPr="0066440C" w14:paraId="2A9BDBCE" w14:textId="77777777" w:rsidTr="79B21C0D">
        <w:tc>
          <w:tcPr>
            <w:tcW w:w="4673" w:type="dxa"/>
          </w:tcPr>
          <w:p w14:paraId="2368E2BD" w14:textId="77777777" w:rsidR="00F64292" w:rsidRPr="0066440C" w:rsidRDefault="00F64292" w:rsidP="00D1742D">
            <w:pPr>
              <w:rPr>
                <w:rFonts w:ascii="Arial" w:hAnsi="Arial" w:cs="Arial"/>
              </w:rPr>
            </w:pPr>
            <w:r w:rsidRPr="0066440C">
              <w:rPr>
                <w:rFonts w:ascii="Arial" w:hAnsi="Arial" w:cs="Arial"/>
              </w:rPr>
              <w:t>Teaching and research staff</w:t>
            </w:r>
          </w:p>
        </w:tc>
        <w:tc>
          <w:tcPr>
            <w:tcW w:w="2977" w:type="dxa"/>
          </w:tcPr>
          <w:p w14:paraId="09CF3305" w14:textId="3E438214" w:rsidR="00F64292" w:rsidRPr="0066440C" w:rsidRDefault="2DB9CF1B" w:rsidP="00D1742D">
            <w:pPr>
              <w:rPr>
                <w:rFonts w:ascii="Arial" w:hAnsi="Arial" w:cs="Arial"/>
              </w:rPr>
            </w:pPr>
            <w:r w:rsidRPr="0A7D5298">
              <w:rPr>
                <w:rFonts w:ascii="Arial" w:hAnsi="Arial" w:cs="Arial"/>
              </w:rPr>
              <w:t>1</w:t>
            </w:r>
            <w:r w:rsidR="5DAE5C6E" w:rsidRPr="0A7D5298">
              <w:rPr>
                <w:rFonts w:ascii="Arial" w:hAnsi="Arial" w:cs="Arial"/>
              </w:rPr>
              <w:t>6</w:t>
            </w:r>
            <w:r w:rsidRPr="0A7D5298">
              <w:rPr>
                <w:rFonts w:ascii="Arial" w:hAnsi="Arial" w:cs="Arial"/>
              </w:rPr>
              <w:t xml:space="preserve">. </w:t>
            </w:r>
            <w:r w:rsidR="7ADB6D98" w:rsidRPr="0A7D5298">
              <w:rPr>
                <w:rFonts w:ascii="Arial" w:hAnsi="Arial" w:cs="Arial"/>
              </w:rPr>
              <w:t>Hemakshi Chokshi</w:t>
            </w:r>
          </w:p>
        </w:tc>
        <w:tc>
          <w:tcPr>
            <w:tcW w:w="1417" w:type="dxa"/>
          </w:tcPr>
          <w:p w14:paraId="6CE50FCB" w14:textId="77777777" w:rsidR="00F64292" w:rsidRPr="0066440C" w:rsidRDefault="00F64292" w:rsidP="00D1742D">
            <w:pPr>
              <w:rPr>
                <w:rFonts w:ascii="Arial" w:hAnsi="Arial" w:cs="Arial"/>
                <w:color w:val="000000" w:themeColor="text1"/>
              </w:rPr>
            </w:pPr>
            <w:r>
              <w:rPr>
                <w:rFonts w:ascii="Arial" w:hAnsi="Arial" w:cs="Arial"/>
              </w:rPr>
              <w:t>31.08.2</w:t>
            </w:r>
            <w:r w:rsidR="0092625B">
              <w:rPr>
                <w:rFonts w:ascii="Arial" w:hAnsi="Arial" w:cs="Arial"/>
              </w:rPr>
              <w:t>7</w:t>
            </w:r>
          </w:p>
        </w:tc>
      </w:tr>
      <w:tr w:rsidR="00F64292" w:rsidRPr="0066440C" w14:paraId="2D1212CA" w14:textId="77777777" w:rsidTr="79B21C0D">
        <w:tc>
          <w:tcPr>
            <w:tcW w:w="4673" w:type="dxa"/>
          </w:tcPr>
          <w:p w14:paraId="384C2775" w14:textId="77777777" w:rsidR="00F64292" w:rsidRPr="0066440C" w:rsidRDefault="00F64292" w:rsidP="00D1742D">
            <w:pPr>
              <w:rPr>
                <w:rFonts w:ascii="Arial" w:hAnsi="Arial" w:cs="Arial"/>
              </w:rPr>
            </w:pPr>
            <w:r w:rsidRPr="0066440C">
              <w:rPr>
                <w:rFonts w:ascii="Arial" w:hAnsi="Arial" w:cs="Arial"/>
              </w:rPr>
              <w:t xml:space="preserve">Teaching and research staff </w:t>
            </w:r>
          </w:p>
        </w:tc>
        <w:tc>
          <w:tcPr>
            <w:tcW w:w="2977" w:type="dxa"/>
          </w:tcPr>
          <w:p w14:paraId="5C928121" w14:textId="77777777" w:rsidR="00F64292" w:rsidRPr="0066440C" w:rsidRDefault="1F941F4E" w:rsidP="00D1742D">
            <w:pPr>
              <w:rPr>
                <w:rFonts w:ascii="Arial" w:hAnsi="Arial" w:cs="Arial"/>
              </w:rPr>
            </w:pPr>
            <w:r w:rsidRPr="0A7D5298">
              <w:rPr>
                <w:rFonts w:ascii="Arial" w:hAnsi="Arial" w:cs="Arial"/>
                <w:color w:val="000000" w:themeColor="text1"/>
              </w:rPr>
              <w:t>1</w:t>
            </w:r>
            <w:r w:rsidR="01E88359" w:rsidRPr="0A7D5298">
              <w:rPr>
                <w:rFonts w:ascii="Arial" w:hAnsi="Arial" w:cs="Arial"/>
                <w:color w:val="000000" w:themeColor="text1"/>
              </w:rPr>
              <w:t>7</w:t>
            </w:r>
            <w:r w:rsidR="6975849B" w:rsidRPr="0A7D5298">
              <w:rPr>
                <w:rFonts w:ascii="Arial" w:hAnsi="Arial" w:cs="Arial"/>
                <w:color w:val="000000" w:themeColor="text1"/>
              </w:rPr>
              <w:t>. Simon Dryden</w:t>
            </w:r>
          </w:p>
        </w:tc>
        <w:tc>
          <w:tcPr>
            <w:tcW w:w="1417" w:type="dxa"/>
          </w:tcPr>
          <w:p w14:paraId="7B70AFB8" w14:textId="77777777" w:rsidR="00F64292" w:rsidRPr="0066440C" w:rsidRDefault="00F64292" w:rsidP="00D1742D">
            <w:pPr>
              <w:rPr>
                <w:rFonts w:ascii="Arial" w:hAnsi="Arial" w:cs="Arial"/>
                <w:color w:val="000000" w:themeColor="text1"/>
              </w:rPr>
            </w:pPr>
            <w:r w:rsidRPr="0066440C">
              <w:rPr>
                <w:rFonts w:ascii="Arial" w:hAnsi="Arial" w:cs="Arial"/>
              </w:rPr>
              <w:t>31.08.2</w:t>
            </w:r>
            <w:r w:rsidR="00736323">
              <w:rPr>
                <w:rFonts w:ascii="Arial" w:hAnsi="Arial" w:cs="Arial"/>
              </w:rPr>
              <w:t>6</w:t>
            </w:r>
          </w:p>
        </w:tc>
      </w:tr>
      <w:tr w:rsidR="00F64292" w:rsidRPr="0066440C" w14:paraId="00149D13" w14:textId="77777777" w:rsidTr="79B21C0D">
        <w:tc>
          <w:tcPr>
            <w:tcW w:w="4673" w:type="dxa"/>
          </w:tcPr>
          <w:p w14:paraId="2967AD6B" w14:textId="77777777" w:rsidR="00F64292" w:rsidRPr="00055AA4" w:rsidRDefault="00F64292" w:rsidP="00D1742D">
            <w:pPr>
              <w:rPr>
                <w:rFonts w:ascii="Arial" w:hAnsi="Arial" w:cs="Arial"/>
              </w:rPr>
            </w:pPr>
            <w:r w:rsidRPr="00055AA4">
              <w:rPr>
                <w:rFonts w:ascii="Arial" w:hAnsi="Arial" w:cs="Arial"/>
              </w:rPr>
              <w:t>Teaching and research staff</w:t>
            </w:r>
          </w:p>
        </w:tc>
        <w:tc>
          <w:tcPr>
            <w:tcW w:w="2977" w:type="dxa"/>
          </w:tcPr>
          <w:p w14:paraId="0974BA24" w14:textId="3B6332DA" w:rsidR="00F64292" w:rsidRPr="00055AA4" w:rsidRDefault="67BB2C3F" w:rsidP="00D1742D">
            <w:pPr>
              <w:rPr>
                <w:rFonts w:ascii="Arial" w:hAnsi="Arial" w:cs="Arial"/>
                <w:color w:val="000000" w:themeColor="text1"/>
              </w:rPr>
            </w:pPr>
            <w:r w:rsidRPr="79B21C0D">
              <w:rPr>
                <w:rFonts w:ascii="Arial" w:hAnsi="Arial" w:cs="Arial"/>
                <w:color w:val="000000" w:themeColor="text1"/>
              </w:rPr>
              <w:t>1</w:t>
            </w:r>
            <w:r w:rsidR="5776C0AD" w:rsidRPr="79B21C0D">
              <w:rPr>
                <w:rFonts w:ascii="Arial" w:hAnsi="Arial" w:cs="Arial"/>
                <w:color w:val="000000" w:themeColor="text1"/>
              </w:rPr>
              <w:t>8</w:t>
            </w:r>
            <w:r w:rsidR="37E28B31" w:rsidRPr="79B21C0D">
              <w:rPr>
                <w:rFonts w:ascii="Arial" w:hAnsi="Arial" w:cs="Arial"/>
                <w:color w:val="000000" w:themeColor="text1"/>
              </w:rPr>
              <w:t xml:space="preserve">. </w:t>
            </w:r>
            <w:r w:rsidR="001B314C">
              <w:rPr>
                <w:rFonts w:ascii="Arial" w:hAnsi="Arial" w:cs="Arial"/>
                <w:color w:val="000000" w:themeColor="text1"/>
              </w:rPr>
              <w:t>Christina Paine</w:t>
            </w:r>
          </w:p>
        </w:tc>
        <w:tc>
          <w:tcPr>
            <w:tcW w:w="1417" w:type="dxa"/>
          </w:tcPr>
          <w:p w14:paraId="5E15A981" w14:textId="298178AC" w:rsidR="00F64292" w:rsidRPr="00055AA4" w:rsidRDefault="001B314C" w:rsidP="28DF08CE">
            <w:pPr>
              <w:rPr>
                <w:rFonts w:ascii="Arial" w:hAnsi="Arial" w:cs="Arial"/>
              </w:rPr>
            </w:pPr>
            <w:r>
              <w:rPr>
                <w:rFonts w:ascii="Arial" w:hAnsi="Arial" w:cs="Arial"/>
              </w:rPr>
              <w:t>31.08.28</w:t>
            </w:r>
          </w:p>
        </w:tc>
      </w:tr>
      <w:tr w:rsidR="00F64292" w:rsidRPr="0066440C" w14:paraId="67A2A23C" w14:textId="77777777" w:rsidTr="79B21C0D">
        <w:tc>
          <w:tcPr>
            <w:tcW w:w="4673" w:type="dxa"/>
          </w:tcPr>
          <w:p w14:paraId="31DA81E6" w14:textId="77777777" w:rsidR="00F64292" w:rsidRPr="0066440C" w:rsidRDefault="00F64292" w:rsidP="00D1742D">
            <w:pPr>
              <w:rPr>
                <w:rFonts w:ascii="Arial" w:hAnsi="Arial" w:cs="Arial"/>
              </w:rPr>
            </w:pPr>
            <w:r w:rsidRPr="0066440C">
              <w:rPr>
                <w:rFonts w:ascii="Arial" w:hAnsi="Arial" w:cs="Arial"/>
              </w:rPr>
              <w:t>Teaching and research staff</w:t>
            </w:r>
          </w:p>
        </w:tc>
        <w:tc>
          <w:tcPr>
            <w:tcW w:w="2977" w:type="dxa"/>
          </w:tcPr>
          <w:p w14:paraId="26B61D8A" w14:textId="3EE208D7" w:rsidR="00F64292" w:rsidRPr="0066440C" w:rsidRDefault="7213C794" w:rsidP="00F64292">
            <w:pPr>
              <w:rPr>
                <w:rFonts w:ascii="Arial" w:hAnsi="Arial" w:cs="Arial"/>
              </w:rPr>
            </w:pPr>
            <w:r w:rsidRPr="0A7D5298">
              <w:rPr>
                <w:rFonts w:ascii="Arial" w:hAnsi="Arial" w:cs="Arial"/>
              </w:rPr>
              <w:t>1</w:t>
            </w:r>
            <w:r w:rsidR="16CBFFCE" w:rsidRPr="0A7D5298">
              <w:rPr>
                <w:rFonts w:ascii="Arial" w:hAnsi="Arial" w:cs="Arial"/>
              </w:rPr>
              <w:t>9</w:t>
            </w:r>
            <w:r w:rsidR="2DB9CF1B" w:rsidRPr="0A7D5298">
              <w:rPr>
                <w:rFonts w:ascii="Arial" w:hAnsi="Arial" w:cs="Arial"/>
              </w:rPr>
              <w:t xml:space="preserve">. </w:t>
            </w:r>
            <w:r w:rsidR="32682C87" w:rsidRPr="0A7D5298">
              <w:rPr>
                <w:rFonts w:ascii="Arial" w:hAnsi="Arial" w:cs="Arial"/>
              </w:rPr>
              <w:t>Olaide Phillips</w:t>
            </w:r>
          </w:p>
        </w:tc>
        <w:tc>
          <w:tcPr>
            <w:tcW w:w="1417" w:type="dxa"/>
          </w:tcPr>
          <w:p w14:paraId="3397F519" w14:textId="77777777" w:rsidR="00F64292" w:rsidRPr="0066440C" w:rsidRDefault="00F64292" w:rsidP="00D1742D">
            <w:pPr>
              <w:rPr>
                <w:rFonts w:ascii="Arial" w:hAnsi="Arial" w:cs="Arial"/>
                <w:color w:val="000000" w:themeColor="text1"/>
              </w:rPr>
            </w:pPr>
            <w:r>
              <w:rPr>
                <w:rFonts w:ascii="Arial" w:hAnsi="Arial" w:cs="Arial"/>
              </w:rPr>
              <w:t>31.08.2</w:t>
            </w:r>
            <w:r w:rsidR="0092625B">
              <w:rPr>
                <w:rFonts w:ascii="Arial" w:hAnsi="Arial" w:cs="Arial"/>
              </w:rPr>
              <w:t>7</w:t>
            </w:r>
          </w:p>
        </w:tc>
      </w:tr>
    </w:tbl>
    <w:p w14:paraId="6536D60D" w14:textId="77777777" w:rsidR="0066440C" w:rsidRPr="0066440C" w:rsidRDefault="0066440C" w:rsidP="0066440C">
      <w:pPr>
        <w:rPr>
          <w:rFonts w:ascii="Arial" w:hAnsi="Arial" w:cs="Arial"/>
          <w:color w:val="000000" w:themeColor="text1"/>
        </w:rPr>
      </w:pPr>
    </w:p>
    <w:p w14:paraId="03BE8D0A" w14:textId="77777777" w:rsidR="0066440C" w:rsidRPr="0066440C" w:rsidRDefault="0066440C" w:rsidP="0066440C">
      <w:pPr>
        <w:rPr>
          <w:rFonts w:ascii="Arial" w:hAnsi="Arial" w:cs="Arial"/>
          <w:position w:val="6"/>
        </w:rPr>
      </w:pPr>
      <w:r w:rsidRPr="0066440C">
        <w:rPr>
          <w:rFonts w:ascii="Arial" w:hAnsi="Arial" w:cs="Arial"/>
        </w:rPr>
        <w:t>Two members of PSD staff elected by</w:t>
      </w:r>
      <w:r w:rsidRPr="0066440C">
        <w:rPr>
          <w:rFonts w:ascii="Arial" w:hAnsi="Arial" w:cs="Arial"/>
          <w:spacing w:val="-17"/>
        </w:rPr>
        <w:t xml:space="preserve"> </w:t>
      </w:r>
      <w:r w:rsidRPr="0066440C">
        <w:rPr>
          <w:rFonts w:ascii="Arial" w:hAnsi="Arial" w:cs="Arial"/>
        </w:rPr>
        <w:t>/</w:t>
      </w:r>
      <w:r w:rsidRPr="0066440C">
        <w:rPr>
          <w:rFonts w:ascii="Arial" w:hAnsi="Arial" w:cs="Arial"/>
          <w:w w:val="99"/>
        </w:rPr>
        <w:t xml:space="preserve"> </w:t>
      </w:r>
      <w:r w:rsidRPr="0066440C">
        <w:rPr>
          <w:rFonts w:ascii="Arial" w:hAnsi="Arial" w:cs="Arial"/>
        </w:rPr>
        <w:t>from PSD</w:t>
      </w:r>
      <w:r w:rsidRPr="0066440C">
        <w:rPr>
          <w:rFonts w:ascii="Arial" w:hAnsi="Arial" w:cs="Arial"/>
          <w:spacing w:val="4"/>
        </w:rPr>
        <w:t xml:space="preserve"> </w:t>
      </w:r>
      <w:r w:rsidRPr="0066440C">
        <w:rPr>
          <w:rFonts w:ascii="Arial" w:hAnsi="Arial" w:cs="Arial"/>
        </w:rPr>
        <w:t>staff:</w:t>
      </w:r>
      <w:hyperlink w:anchor="_bookmark2" w:history="1">
        <w:r w:rsidRPr="0066440C">
          <w:rPr>
            <w:rFonts w:ascii="Arial" w:hAnsi="Arial" w:cs="Arial"/>
            <w:position w:val="6"/>
          </w:rPr>
          <w:t>3</w:t>
        </w:r>
      </w:hyperlink>
    </w:p>
    <w:p w14:paraId="403563B8" w14:textId="77777777" w:rsidR="0066440C" w:rsidRPr="0066440C" w:rsidRDefault="0066440C" w:rsidP="0066440C">
      <w:pPr>
        <w:rPr>
          <w:rFonts w:ascii="Arial" w:hAnsi="Arial" w:cs="Arial"/>
          <w:position w:val="6"/>
        </w:rPr>
      </w:pPr>
    </w:p>
    <w:tbl>
      <w:tblPr>
        <w:tblStyle w:val="TableGrid"/>
        <w:tblW w:w="0" w:type="auto"/>
        <w:tblLook w:val="04A0" w:firstRow="1" w:lastRow="0" w:firstColumn="1" w:lastColumn="0" w:noHBand="0" w:noVBand="1"/>
        <w:tblCaption w:val="PSD staff"/>
        <w:tblDescription w:val="The table shows three colomns, membership category, the name of the current member and the term"/>
      </w:tblPr>
      <w:tblGrid>
        <w:gridCol w:w="4728"/>
        <w:gridCol w:w="2922"/>
        <w:gridCol w:w="1360"/>
      </w:tblGrid>
      <w:tr w:rsidR="0066440C" w:rsidRPr="0066440C" w14:paraId="55929C3B" w14:textId="77777777" w:rsidTr="0A7D5298">
        <w:tc>
          <w:tcPr>
            <w:tcW w:w="4728" w:type="dxa"/>
            <w:shd w:val="clear" w:color="auto" w:fill="D9D9D9" w:themeFill="background1" w:themeFillShade="D9"/>
          </w:tcPr>
          <w:p w14:paraId="5B3F4E54" w14:textId="77777777" w:rsidR="0066440C" w:rsidRPr="0066440C" w:rsidRDefault="0066440C" w:rsidP="00D1742D">
            <w:pPr>
              <w:rPr>
                <w:rFonts w:ascii="Arial" w:hAnsi="Arial" w:cs="Arial"/>
              </w:rPr>
            </w:pPr>
            <w:r w:rsidRPr="0066440C">
              <w:rPr>
                <w:rFonts w:ascii="Arial" w:hAnsi="Arial" w:cs="Arial"/>
                <w:b/>
              </w:rPr>
              <w:t>Membership</w:t>
            </w:r>
            <w:r w:rsidRPr="0066440C">
              <w:rPr>
                <w:rFonts w:ascii="Arial" w:hAnsi="Arial" w:cs="Arial"/>
                <w:b/>
                <w:color w:val="FFFFFF"/>
                <w:spacing w:val="-11"/>
              </w:rPr>
              <w:t xml:space="preserve"> </w:t>
            </w:r>
            <w:r w:rsidRPr="0066440C">
              <w:rPr>
                <w:rFonts w:ascii="Arial" w:hAnsi="Arial" w:cs="Arial"/>
                <w:b/>
              </w:rPr>
              <w:t>Category</w:t>
            </w:r>
          </w:p>
        </w:tc>
        <w:tc>
          <w:tcPr>
            <w:tcW w:w="2922" w:type="dxa"/>
            <w:shd w:val="clear" w:color="auto" w:fill="D9D9D9" w:themeFill="background1" w:themeFillShade="D9"/>
          </w:tcPr>
          <w:p w14:paraId="26ACC71B" w14:textId="77777777" w:rsidR="0066440C" w:rsidRPr="0066440C" w:rsidRDefault="0066440C" w:rsidP="00D1742D">
            <w:pPr>
              <w:rPr>
                <w:rFonts w:ascii="Arial" w:hAnsi="Arial" w:cs="Arial"/>
              </w:rPr>
            </w:pPr>
            <w:r w:rsidRPr="0066440C">
              <w:rPr>
                <w:rFonts w:ascii="Arial" w:hAnsi="Arial" w:cs="Arial"/>
                <w:b/>
              </w:rPr>
              <w:t>Current</w:t>
            </w:r>
            <w:r w:rsidRPr="0066440C">
              <w:rPr>
                <w:rFonts w:ascii="Arial" w:hAnsi="Arial" w:cs="Arial"/>
                <w:b/>
                <w:color w:val="FFFFFF"/>
                <w:spacing w:val="-7"/>
              </w:rPr>
              <w:t xml:space="preserve"> </w:t>
            </w:r>
            <w:r w:rsidRPr="0066440C">
              <w:rPr>
                <w:rFonts w:ascii="Arial" w:hAnsi="Arial" w:cs="Arial"/>
                <w:b/>
              </w:rPr>
              <w:t>Member</w:t>
            </w:r>
          </w:p>
        </w:tc>
        <w:tc>
          <w:tcPr>
            <w:tcW w:w="1360" w:type="dxa"/>
            <w:shd w:val="clear" w:color="auto" w:fill="D9D9D9" w:themeFill="background1" w:themeFillShade="D9"/>
          </w:tcPr>
          <w:p w14:paraId="4D5F2170" w14:textId="77777777" w:rsidR="0066440C" w:rsidRPr="0066440C" w:rsidRDefault="0066440C" w:rsidP="00D1742D">
            <w:pPr>
              <w:rPr>
                <w:rFonts w:ascii="Arial" w:hAnsi="Arial" w:cs="Arial"/>
              </w:rPr>
            </w:pPr>
            <w:r w:rsidRPr="0066440C">
              <w:rPr>
                <w:rFonts w:ascii="Arial" w:hAnsi="Arial" w:cs="Arial"/>
                <w:b/>
              </w:rPr>
              <w:t>Term</w:t>
            </w:r>
          </w:p>
        </w:tc>
      </w:tr>
      <w:tr w:rsidR="00055AA4" w:rsidRPr="00602D1F" w14:paraId="33F5B8A0" w14:textId="77777777" w:rsidTr="0A7D5298">
        <w:tc>
          <w:tcPr>
            <w:tcW w:w="4728" w:type="dxa"/>
          </w:tcPr>
          <w:p w14:paraId="74805567" w14:textId="77777777" w:rsidR="00055AA4" w:rsidRPr="00FF4E4C" w:rsidRDefault="00055AA4" w:rsidP="00D1742D">
            <w:pPr>
              <w:rPr>
                <w:rFonts w:ascii="Arial" w:hAnsi="Arial" w:cs="Arial"/>
                <w:highlight w:val="yellow"/>
              </w:rPr>
            </w:pPr>
            <w:r w:rsidRPr="0066440C">
              <w:rPr>
                <w:rFonts w:ascii="Arial" w:hAnsi="Arial" w:cs="Arial"/>
              </w:rPr>
              <w:lastRenderedPageBreak/>
              <w:t>PSD Representative</w:t>
            </w:r>
          </w:p>
        </w:tc>
        <w:tc>
          <w:tcPr>
            <w:tcW w:w="2922" w:type="dxa"/>
          </w:tcPr>
          <w:p w14:paraId="7A5945AD" w14:textId="29805DEB" w:rsidR="00055AA4" w:rsidRPr="00FF4E4C" w:rsidRDefault="5542388F" w:rsidP="0A7D5298">
            <w:pPr>
              <w:rPr>
                <w:rFonts w:ascii="Arial" w:hAnsi="Arial" w:cs="Arial"/>
              </w:rPr>
            </w:pPr>
            <w:r w:rsidRPr="0A7D5298">
              <w:rPr>
                <w:rFonts w:ascii="Arial" w:hAnsi="Arial" w:cs="Arial"/>
              </w:rPr>
              <w:t>20</w:t>
            </w:r>
            <w:r w:rsidR="5AB3A3DF" w:rsidRPr="0A7D5298">
              <w:rPr>
                <w:rFonts w:ascii="Arial" w:hAnsi="Arial" w:cs="Arial"/>
              </w:rPr>
              <w:t xml:space="preserve">. </w:t>
            </w:r>
            <w:r w:rsidR="001B314C">
              <w:rPr>
                <w:rFonts w:ascii="Arial" w:hAnsi="Arial" w:cs="Arial"/>
              </w:rPr>
              <w:t>Olga Kuzmina</w:t>
            </w:r>
          </w:p>
        </w:tc>
        <w:tc>
          <w:tcPr>
            <w:tcW w:w="1360" w:type="dxa"/>
          </w:tcPr>
          <w:p w14:paraId="4DD30864" w14:textId="3C9FC395" w:rsidR="00055AA4" w:rsidRPr="00FF4E4C" w:rsidRDefault="00055AA4" w:rsidP="00D1742D">
            <w:pPr>
              <w:rPr>
                <w:rFonts w:ascii="Arial" w:hAnsi="Arial" w:cs="Arial"/>
                <w:color w:val="000000" w:themeColor="text1"/>
                <w:highlight w:val="yellow"/>
              </w:rPr>
            </w:pPr>
            <w:r w:rsidRPr="0066440C">
              <w:rPr>
                <w:rFonts w:ascii="Arial" w:hAnsi="Arial" w:cs="Arial"/>
              </w:rPr>
              <w:t>31.08.2</w:t>
            </w:r>
            <w:r w:rsidR="001B314C">
              <w:rPr>
                <w:rFonts w:ascii="Arial" w:hAnsi="Arial" w:cs="Arial"/>
              </w:rPr>
              <w:t>8</w:t>
            </w:r>
          </w:p>
        </w:tc>
      </w:tr>
      <w:tr w:rsidR="00F4619A" w:rsidRPr="00602D1F" w14:paraId="63DC7B5E" w14:textId="77777777" w:rsidTr="0A7D5298">
        <w:trPr>
          <w:trHeight w:val="96"/>
        </w:trPr>
        <w:tc>
          <w:tcPr>
            <w:tcW w:w="4728" w:type="dxa"/>
          </w:tcPr>
          <w:p w14:paraId="74B892DC" w14:textId="77777777" w:rsidR="00F4619A" w:rsidRPr="0066440C" w:rsidRDefault="00F4619A" w:rsidP="00D1742D">
            <w:pPr>
              <w:rPr>
                <w:rFonts w:ascii="Arial" w:hAnsi="Arial" w:cs="Arial"/>
              </w:rPr>
            </w:pPr>
            <w:r>
              <w:rPr>
                <w:rFonts w:ascii="Arial" w:hAnsi="Arial" w:cs="Arial"/>
              </w:rPr>
              <w:t>PSD Representative</w:t>
            </w:r>
          </w:p>
        </w:tc>
        <w:tc>
          <w:tcPr>
            <w:tcW w:w="2922" w:type="dxa"/>
          </w:tcPr>
          <w:p w14:paraId="67E6FFB9" w14:textId="77777777" w:rsidR="00F4619A" w:rsidRPr="37E28B31" w:rsidRDefault="3DA4F113" w:rsidP="00D1742D">
            <w:pPr>
              <w:rPr>
                <w:rFonts w:ascii="Arial" w:hAnsi="Arial" w:cs="Arial"/>
              </w:rPr>
            </w:pPr>
            <w:r w:rsidRPr="0A7D5298">
              <w:rPr>
                <w:rFonts w:ascii="Arial" w:hAnsi="Arial" w:cs="Arial"/>
              </w:rPr>
              <w:t>2</w:t>
            </w:r>
            <w:r w:rsidR="143A1A4B" w:rsidRPr="0A7D5298">
              <w:rPr>
                <w:rFonts w:ascii="Arial" w:hAnsi="Arial" w:cs="Arial"/>
              </w:rPr>
              <w:t>1</w:t>
            </w:r>
            <w:r w:rsidRPr="0A7D5298">
              <w:rPr>
                <w:rFonts w:ascii="Arial" w:hAnsi="Arial" w:cs="Arial"/>
              </w:rPr>
              <w:t>. Paul Guyver</w:t>
            </w:r>
          </w:p>
        </w:tc>
        <w:tc>
          <w:tcPr>
            <w:tcW w:w="1360" w:type="dxa"/>
          </w:tcPr>
          <w:p w14:paraId="23ED5B83" w14:textId="77777777" w:rsidR="00F4619A" w:rsidRPr="0066440C" w:rsidRDefault="00CB7479" w:rsidP="00D1742D">
            <w:pPr>
              <w:rPr>
                <w:rFonts w:ascii="Arial" w:hAnsi="Arial" w:cs="Arial"/>
              </w:rPr>
            </w:pPr>
            <w:r w:rsidRPr="00CB7479">
              <w:rPr>
                <w:rFonts w:ascii="Arial" w:hAnsi="Arial" w:cs="Arial"/>
              </w:rPr>
              <w:t>31.08.2</w:t>
            </w:r>
            <w:r w:rsidR="00736323">
              <w:rPr>
                <w:rFonts w:ascii="Arial" w:hAnsi="Arial" w:cs="Arial"/>
              </w:rPr>
              <w:t>6</w:t>
            </w:r>
          </w:p>
        </w:tc>
      </w:tr>
    </w:tbl>
    <w:p w14:paraId="1C75A9A1" w14:textId="77777777" w:rsidR="0066440C" w:rsidRPr="0066440C" w:rsidRDefault="0066440C" w:rsidP="0066440C">
      <w:pPr>
        <w:rPr>
          <w:rFonts w:ascii="Arial" w:hAnsi="Arial" w:cs="Arial"/>
          <w:color w:val="000000" w:themeColor="text1"/>
        </w:rPr>
      </w:pPr>
    </w:p>
    <w:p w14:paraId="68F94F37" w14:textId="77777777" w:rsidR="0066440C" w:rsidRPr="0066440C" w:rsidRDefault="0066440C" w:rsidP="0066440C">
      <w:pPr>
        <w:rPr>
          <w:rFonts w:ascii="Arial" w:hAnsi="Arial" w:cs="Arial"/>
        </w:rPr>
      </w:pPr>
      <w:r w:rsidRPr="0066440C">
        <w:rPr>
          <w:rFonts w:ascii="Arial" w:hAnsi="Arial" w:cs="Arial"/>
        </w:rPr>
        <w:t>Students</w:t>
      </w:r>
    </w:p>
    <w:p w14:paraId="3F60E6FE" w14:textId="77777777" w:rsidR="00DB28B1" w:rsidRPr="006C2EEC" w:rsidRDefault="00CB7479" w:rsidP="00DB28B1">
      <w:pPr>
        <w:shd w:val="clear" w:color="auto" w:fill="FFFFFF"/>
        <w:rPr>
          <w:rFonts w:ascii="Arial" w:hAnsi="Arial" w:cs="Arial"/>
          <w:color w:val="222222"/>
          <w:vertAlign w:val="superscript"/>
          <w:lang w:eastAsia="en-GB"/>
        </w:rPr>
      </w:pPr>
      <w:r>
        <w:rPr>
          <w:rFonts w:ascii="Arial" w:hAnsi="Arial" w:cs="Arial"/>
          <w:color w:val="222222"/>
          <w:lang w:eastAsia="en-GB"/>
        </w:rPr>
        <w:t>Two</w:t>
      </w:r>
      <w:r w:rsidR="00DB28B1" w:rsidRPr="00DB28B1">
        <w:rPr>
          <w:rFonts w:ascii="Arial" w:hAnsi="Arial" w:cs="Arial"/>
          <w:color w:val="222222"/>
          <w:lang w:eastAsia="en-GB"/>
        </w:rPr>
        <w:t xml:space="preserve"> students, of which </w:t>
      </w:r>
      <w:r>
        <w:rPr>
          <w:rFonts w:ascii="Arial" w:hAnsi="Arial" w:cs="Arial"/>
          <w:color w:val="222222"/>
          <w:lang w:eastAsia="en-GB"/>
        </w:rPr>
        <w:t>one</w:t>
      </w:r>
      <w:r w:rsidR="00DB28B1" w:rsidRPr="00DB28B1">
        <w:rPr>
          <w:rFonts w:ascii="Arial" w:hAnsi="Arial" w:cs="Arial"/>
          <w:color w:val="222222"/>
          <w:lang w:eastAsia="en-GB"/>
        </w:rPr>
        <w:t xml:space="preserve"> shall be sabbatical officers appointed by the SU Executive Committee; and </w:t>
      </w:r>
      <w:r>
        <w:rPr>
          <w:rFonts w:ascii="Arial" w:hAnsi="Arial" w:cs="Arial"/>
          <w:color w:val="222222"/>
          <w:lang w:eastAsia="en-GB"/>
        </w:rPr>
        <w:t>one</w:t>
      </w:r>
      <w:r w:rsidR="00DB28B1" w:rsidRPr="00DB28B1">
        <w:rPr>
          <w:rFonts w:ascii="Arial" w:hAnsi="Arial" w:cs="Arial"/>
          <w:color w:val="222222"/>
          <w:lang w:eastAsia="en-GB"/>
        </w:rPr>
        <w:t xml:space="preserve"> student reps nominated by the Students’ Union Executive Committee, one to be a postgraduate student.</w:t>
      </w:r>
      <w:r w:rsidR="00DB28B1">
        <w:rPr>
          <w:rFonts w:ascii="Arial" w:hAnsi="Arial" w:cs="Arial"/>
          <w:color w:val="222222"/>
          <w:vertAlign w:val="superscript"/>
          <w:lang w:eastAsia="en-GB"/>
        </w:rPr>
        <w:t>4</w:t>
      </w:r>
    </w:p>
    <w:p w14:paraId="038A7B57" w14:textId="77777777" w:rsidR="0066440C" w:rsidRPr="0066440C" w:rsidRDefault="0066440C" w:rsidP="0066440C">
      <w:pPr>
        <w:rPr>
          <w:rFonts w:ascii="Arial" w:hAnsi="Arial" w:cs="Arial"/>
          <w:color w:val="000000" w:themeColor="text1"/>
        </w:rPr>
      </w:pPr>
    </w:p>
    <w:tbl>
      <w:tblPr>
        <w:tblStyle w:val="TableGrid"/>
        <w:tblW w:w="0" w:type="auto"/>
        <w:tblLook w:val="04A0" w:firstRow="1" w:lastRow="0" w:firstColumn="1" w:lastColumn="0" w:noHBand="0" w:noVBand="1"/>
        <w:tblCaption w:val="Students"/>
        <w:tblDescription w:val="The table shows three colomns, membership category, the name of the current member and the term"/>
      </w:tblPr>
      <w:tblGrid>
        <w:gridCol w:w="4695"/>
        <w:gridCol w:w="2955"/>
        <w:gridCol w:w="1360"/>
      </w:tblGrid>
      <w:tr w:rsidR="0066440C" w:rsidRPr="0066440C" w14:paraId="21D8363E" w14:textId="77777777" w:rsidTr="79B21C0D">
        <w:tc>
          <w:tcPr>
            <w:tcW w:w="4695" w:type="dxa"/>
            <w:shd w:val="clear" w:color="auto" w:fill="D9D9D9" w:themeFill="background1" w:themeFillShade="D9"/>
          </w:tcPr>
          <w:p w14:paraId="72AA5CA5" w14:textId="77777777" w:rsidR="0066440C" w:rsidRPr="0066440C" w:rsidRDefault="0066440C" w:rsidP="00D1742D">
            <w:pPr>
              <w:rPr>
                <w:rFonts w:ascii="Arial" w:hAnsi="Arial" w:cs="Arial"/>
                <w:b/>
              </w:rPr>
            </w:pPr>
            <w:r w:rsidRPr="0066440C">
              <w:rPr>
                <w:rFonts w:ascii="Arial" w:hAnsi="Arial" w:cs="Arial"/>
                <w:b/>
              </w:rPr>
              <w:t>Membership Category</w:t>
            </w:r>
          </w:p>
        </w:tc>
        <w:tc>
          <w:tcPr>
            <w:tcW w:w="2955" w:type="dxa"/>
            <w:shd w:val="clear" w:color="auto" w:fill="D9D9D9" w:themeFill="background1" w:themeFillShade="D9"/>
          </w:tcPr>
          <w:p w14:paraId="0CB10DF2" w14:textId="77777777" w:rsidR="0066440C" w:rsidRPr="0066440C" w:rsidRDefault="0066440C" w:rsidP="00D1742D">
            <w:pPr>
              <w:rPr>
                <w:rFonts w:ascii="Arial" w:hAnsi="Arial" w:cs="Arial"/>
                <w:b/>
              </w:rPr>
            </w:pPr>
            <w:r w:rsidRPr="0066440C">
              <w:rPr>
                <w:rFonts w:ascii="Arial" w:hAnsi="Arial" w:cs="Arial"/>
                <w:b/>
              </w:rPr>
              <w:t>Current Member</w:t>
            </w:r>
          </w:p>
        </w:tc>
        <w:tc>
          <w:tcPr>
            <w:tcW w:w="1360" w:type="dxa"/>
            <w:shd w:val="clear" w:color="auto" w:fill="D9D9D9" w:themeFill="background1" w:themeFillShade="D9"/>
          </w:tcPr>
          <w:p w14:paraId="7F70B4E2" w14:textId="77777777" w:rsidR="0066440C" w:rsidRPr="0066440C" w:rsidRDefault="0066440C" w:rsidP="00D1742D">
            <w:pPr>
              <w:rPr>
                <w:rFonts w:ascii="Arial" w:hAnsi="Arial" w:cs="Arial"/>
                <w:b/>
              </w:rPr>
            </w:pPr>
            <w:r w:rsidRPr="0066440C">
              <w:rPr>
                <w:rFonts w:ascii="Arial" w:hAnsi="Arial" w:cs="Arial"/>
                <w:b/>
              </w:rPr>
              <w:t>Term</w:t>
            </w:r>
          </w:p>
        </w:tc>
      </w:tr>
      <w:tr w:rsidR="0066440C" w:rsidRPr="0066440C" w14:paraId="60C6C01D" w14:textId="77777777" w:rsidTr="79B21C0D">
        <w:tc>
          <w:tcPr>
            <w:tcW w:w="4695" w:type="dxa"/>
          </w:tcPr>
          <w:p w14:paraId="7EA5B0FA" w14:textId="77777777" w:rsidR="0066440C" w:rsidRPr="0066440C" w:rsidRDefault="0066440C" w:rsidP="00D1742D">
            <w:pPr>
              <w:rPr>
                <w:rFonts w:ascii="Arial" w:hAnsi="Arial" w:cs="Arial"/>
                <w:bCs/>
              </w:rPr>
            </w:pPr>
            <w:r w:rsidRPr="0066440C">
              <w:rPr>
                <w:rFonts w:ascii="Arial" w:hAnsi="Arial" w:cs="Arial"/>
                <w:bCs/>
              </w:rPr>
              <w:t>Student representative</w:t>
            </w:r>
          </w:p>
        </w:tc>
        <w:tc>
          <w:tcPr>
            <w:tcW w:w="2955" w:type="dxa"/>
          </w:tcPr>
          <w:p w14:paraId="35835976" w14:textId="2E92513E" w:rsidR="0066440C" w:rsidRPr="0066440C" w:rsidRDefault="1E0833EF" w:rsidP="37E28B31">
            <w:pPr>
              <w:rPr>
                <w:rFonts w:ascii="Arial" w:hAnsi="Arial" w:cs="Arial"/>
              </w:rPr>
            </w:pPr>
            <w:r w:rsidRPr="79B21C0D">
              <w:rPr>
                <w:rFonts w:ascii="Arial" w:hAnsi="Arial" w:cs="Arial"/>
              </w:rPr>
              <w:t>2</w:t>
            </w:r>
            <w:r w:rsidR="4322332B" w:rsidRPr="79B21C0D">
              <w:rPr>
                <w:rFonts w:ascii="Arial" w:hAnsi="Arial" w:cs="Arial"/>
              </w:rPr>
              <w:t>2</w:t>
            </w:r>
            <w:r w:rsidRPr="79B21C0D">
              <w:rPr>
                <w:rFonts w:ascii="Arial" w:hAnsi="Arial" w:cs="Arial"/>
              </w:rPr>
              <w:t xml:space="preserve">. </w:t>
            </w:r>
            <w:r w:rsidR="007845A6">
              <w:rPr>
                <w:rFonts w:ascii="Arial" w:hAnsi="Arial" w:cs="Arial"/>
              </w:rPr>
              <w:t>Rajjo Mondol</w:t>
            </w:r>
          </w:p>
        </w:tc>
        <w:tc>
          <w:tcPr>
            <w:tcW w:w="1360" w:type="dxa"/>
          </w:tcPr>
          <w:p w14:paraId="0B0BDA6A" w14:textId="44B043E6" w:rsidR="0066440C" w:rsidRPr="0066440C" w:rsidRDefault="00AB5CC1" w:rsidP="79B21C0D">
            <w:pPr>
              <w:rPr>
                <w:rFonts w:ascii="Arial" w:hAnsi="Arial" w:cs="Arial"/>
              </w:rPr>
            </w:pPr>
            <w:r w:rsidRPr="79B21C0D">
              <w:rPr>
                <w:rFonts w:ascii="Arial" w:hAnsi="Arial" w:cs="Arial"/>
              </w:rPr>
              <w:t>3</w:t>
            </w:r>
            <w:r w:rsidR="22756E76" w:rsidRPr="79B21C0D">
              <w:rPr>
                <w:rFonts w:ascii="Arial" w:hAnsi="Arial" w:cs="Arial"/>
              </w:rPr>
              <w:t>0.06.</w:t>
            </w:r>
            <w:r w:rsidR="007845A6">
              <w:rPr>
                <w:rFonts w:ascii="Arial" w:hAnsi="Arial" w:cs="Arial"/>
              </w:rPr>
              <w:t>26</w:t>
            </w:r>
          </w:p>
        </w:tc>
      </w:tr>
      <w:tr w:rsidR="0066440C" w:rsidRPr="0066440C" w14:paraId="029BA1C4" w14:textId="77777777" w:rsidTr="79B21C0D">
        <w:tc>
          <w:tcPr>
            <w:tcW w:w="4695" w:type="dxa"/>
          </w:tcPr>
          <w:p w14:paraId="43C50DCC" w14:textId="77777777" w:rsidR="0066440C" w:rsidRPr="0066440C" w:rsidRDefault="0066440C" w:rsidP="00D1742D">
            <w:pPr>
              <w:rPr>
                <w:rFonts w:ascii="Arial" w:hAnsi="Arial" w:cs="Arial"/>
                <w:bCs/>
              </w:rPr>
            </w:pPr>
            <w:r w:rsidRPr="0066440C">
              <w:rPr>
                <w:rFonts w:ascii="Arial" w:hAnsi="Arial" w:cs="Arial"/>
                <w:bCs/>
              </w:rPr>
              <w:t xml:space="preserve">Student representative </w:t>
            </w:r>
          </w:p>
        </w:tc>
        <w:tc>
          <w:tcPr>
            <w:tcW w:w="2955" w:type="dxa"/>
          </w:tcPr>
          <w:p w14:paraId="79AF2F36" w14:textId="77777777" w:rsidR="0066440C" w:rsidRPr="0066440C" w:rsidRDefault="7A41D822" w:rsidP="37E28B31">
            <w:pPr>
              <w:rPr>
                <w:rFonts w:ascii="Arial" w:hAnsi="Arial" w:cs="Arial"/>
              </w:rPr>
            </w:pPr>
            <w:r w:rsidRPr="0A7D5298">
              <w:rPr>
                <w:rFonts w:ascii="Arial" w:hAnsi="Arial" w:cs="Arial"/>
              </w:rPr>
              <w:t>2</w:t>
            </w:r>
            <w:r w:rsidR="06498B81" w:rsidRPr="0A7D5298">
              <w:rPr>
                <w:rFonts w:ascii="Arial" w:hAnsi="Arial" w:cs="Arial"/>
              </w:rPr>
              <w:t>3</w:t>
            </w:r>
            <w:r w:rsidRPr="0A7D5298">
              <w:rPr>
                <w:rFonts w:ascii="Arial" w:hAnsi="Arial" w:cs="Arial"/>
              </w:rPr>
              <w:t xml:space="preserve">. </w:t>
            </w:r>
            <w:r w:rsidR="0092625B" w:rsidRPr="0A7D5298">
              <w:rPr>
                <w:rFonts w:ascii="Arial" w:hAnsi="Arial" w:cs="Arial"/>
              </w:rPr>
              <w:t>Fahmida Yesmin</w:t>
            </w:r>
          </w:p>
        </w:tc>
        <w:tc>
          <w:tcPr>
            <w:tcW w:w="1360" w:type="dxa"/>
          </w:tcPr>
          <w:p w14:paraId="50B31E3B" w14:textId="65D04B8B" w:rsidR="0066440C" w:rsidRPr="0066440C" w:rsidRDefault="00AD3800" w:rsidP="00D1742D">
            <w:pPr>
              <w:rPr>
                <w:rFonts w:ascii="Arial" w:hAnsi="Arial" w:cs="Arial"/>
                <w:bCs/>
              </w:rPr>
            </w:pPr>
            <w:r w:rsidRPr="0066440C">
              <w:rPr>
                <w:rFonts w:ascii="Arial" w:hAnsi="Arial" w:cs="Arial"/>
                <w:bCs/>
              </w:rPr>
              <w:t>3</w:t>
            </w:r>
            <w:r w:rsidR="007845A6">
              <w:rPr>
                <w:rFonts w:ascii="Arial" w:hAnsi="Arial" w:cs="Arial"/>
                <w:bCs/>
              </w:rPr>
              <w:t>0</w:t>
            </w:r>
            <w:r w:rsidRPr="0066440C">
              <w:rPr>
                <w:rFonts w:ascii="Arial" w:hAnsi="Arial" w:cs="Arial"/>
                <w:bCs/>
              </w:rPr>
              <w:t>.0</w:t>
            </w:r>
            <w:r w:rsidR="007845A6">
              <w:rPr>
                <w:rFonts w:ascii="Arial" w:hAnsi="Arial" w:cs="Arial"/>
                <w:bCs/>
              </w:rPr>
              <w:t>6</w:t>
            </w:r>
            <w:r w:rsidRPr="0066440C">
              <w:rPr>
                <w:rFonts w:ascii="Arial" w:hAnsi="Arial" w:cs="Arial"/>
                <w:bCs/>
              </w:rPr>
              <w:t>.2</w:t>
            </w:r>
            <w:r w:rsidR="001B314C">
              <w:rPr>
                <w:rFonts w:ascii="Arial" w:hAnsi="Arial" w:cs="Arial"/>
                <w:bCs/>
              </w:rPr>
              <w:t>6</w:t>
            </w:r>
          </w:p>
        </w:tc>
      </w:tr>
    </w:tbl>
    <w:p w14:paraId="279997FF" w14:textId="77777777" w:rsidR="0066440C" w:rsidRPr="0066440C" w:rsidRDefault="0066440C" w:rsidP="0066440C">
      <w:pPr>
        <w:rPr>
          <w:rFonts w:ascii="Arial" w:hAnsi="Arial" w:cs="Arial"/>
          <w:color w:val="000000" w:themeColor="text1"/>
        </w:rPr>
      </w:pPr>
    </w:p>
    <w:p w14:paraId="4A68E988" w14:textId="77777777" w:rsidR="0066440C" w:rsidRPr="0066440C" w:rsidRDefault="0066440C" w:rsidP="0066440C">
      <w:pPr>
        <w:rPr>
          <w:w w:val="105"/>
        </w:rPr>
      </w:pPr>
    </w:p>
    <w:p w14:paraId="35D3D35C" w14:textId="77777777" w:rsidR="0066440C" w:rsidRDefault="0066440C" w:rsidP="0066440C">
      <w:pPr>
        <w:rPr>
          <w:rFonts w:ascii="Arial" w:hAnsi="Arial" w:cs="Arial"/>
          <w:b/>
          <w:bCs/>
          <w:w w:val="105"/>
        </w:rPr>
      </w:pPr>
      <w:r w:rsidRPr="0066440C">
        <w:rPr>
          <w:rFonts w:ascii="Arial" w:hAnsi="Arial" w:cs="Arial"/>
          <w:b/>
          <w:bCs/>
          <w:w w:val="105"/>
        </w:rPr>
        <w:t xml:space="preserve">Secretary: </w:t>
      </w:r>
      <w:r w:rsidR="00E47488">
        <w:rPr>
          <w:rFonts w:ascii="Arial" w:hAnsi="Arial" w:cs="Arial"/>
          <w:b/>
          <w:bCs/>
          <w:w w:val="105"/>
        </w:rPr>
        <w:t>Billy Ahmed - b.ahmed@londonmet.ac.uk</w:t>
      </w:r>
    </w:p>
    <w:p w14:paraId="1A6038CE" w14:textId="77777777" w:rsidR="0066440C" w:rsidRPr="0066440C" w:rsidRDefault="0066440C" w:rsidP="0066440C">
      <w:pPr>
        <w:rPr>
          <w:rFonts w:ascii="Arial" w:hAnsi="Arial" w:cs="Arial"/>
          <w:b/>
          <w:bCs/>
          <w:w w:val="105"/>
        </w:rPr>
      </w:pPr>
    </w:p>
    <w:p w14:paraId="786FFC24" w14:textId="5BE5BF22" w:rsidR="00F14B5C" w:rsidRDefault="0066440C" w:rsidP="0066440C">
      <w:pPr>
        <w:spacing w:before="74" w:line="400" w:lineRule="auto"/>
        <w:rPr>
          <w:rFonts w:ascii="Arial" w:eastAsia="Arial" w:hAnsi="Arial" w:cs="Arial"/>
        </w:rPr>
      </w:pPr>
      <w:r w:rsidRPr="0066440C">
        <w:rPr>
          <w:rFonts w:ascii="Arial" w:hAnsi="Arial" w:cs="Arial"/>
          <w:spacing w:val="-1"/>
          <w:w w:val="99"/>
        </w:rPr>
        <w:t xml:space="preserve"> </w:t>
      </w:r>
    </w:p>
    <w:p w14:paraId="64C060D0" w14:textId="77777777" w:rsidR="0066440C" w:rsidRDefault="0066440C" w:rsidP="0066440C">
      <w:pPr>
        <w:spacing w:before="74" w:line="400" w:lineRule="auto"/>
        <w:rPr>
          <w:rFonts w:ascii="Arial" w:hAnsi="Arial" w:cs="Arial"/>
        </w:rPr>
      </w:pPr>
      <w:r w:rsidRPr="0066440C">
        <w:rPr>
          <w:rFonts w:ascii="Arial" w:hAnsi="Arial" w:cs="Arial"/>
        </w:rPr>
        <w:t>Other members of staff will attend by</w:t>
      </w:r>
      <w:r w:rsidRPr="0066440C">
        <w:rPr>
          <w:rFonts w:ascii="Arial" w:hAnsi="Arial" w:cs="Arial"/>
          <w:spacing w:val="-5"/>
        </w:rPr>
        <w:t xml:space="preserve"> </w:t>
      </w:r>
      <w:r w:rsidR="0050346D">
        <w:rPr>
          <w:rFonts w:ascii="Arial" w:hAnsi="Arial" w:cs="Arial"/>
        </w:rPr>
        <w:t xml:space="preserve">invitation. </w:t>
      </w:r>
    </w:p>
    <w:p w14:paraId="434F089E" w14:textId="77777777" w:rsidR="0066440C" w:rsidRDefault="43D43B88" w:rsidP="0066440C">
      <w:pPr>
        <w:spacing w:before="74" w:line="400" w:lineRule="auto"/>
        <w:rPr>
          <w:rFonts w:ascii="Arial" w:hAnsi="Arial" w:cs="Arial"/>
        </w:rPr>
      </w:pPr>
      <w:r w:rsidRPr="730C3C15">
        <w:rPr>
          <w:rFonts w:ascii="Arial" w:hAnsi="Arial" w:cs="Arial"/>
        </w:rPr>
        <w:t xml:space="preserve">Independent Governor Petra </w:t>
      </w:r>
      <w:r w:rsidR="6EAA521E" w:rsidRPr="730C3C15">
        <w:rPr>
          <w:rFonts w:ascii="Arial" w:hAnsi="Arial" w:cs="Arial"/>
        </w:rPr>
        <w:t>Wend:</w:t>
      </w:r>
      <w:r w:rsidRPr="730C3C15">
        <w:rPr>
          <w:rFonts w:ascii="Arial" w:hAnsi="Arial" w:cs="Arial"/>
        </w:rPr>
        <w:t xml:space="preserve"> Academic Quality to be invited to attend to observe all meetings of the Academic Board.</w:t>
      </w:r>
    </w:p>
    <w:p w14:paraId="4A0A754E" w14:textId="77777777" w:rsidR="0066440C" w:rsidRPr="0066440C" w:rsidRDefault="0066440C" w:rsidP="0066440C">
      <w:pPr>
        <w:spacing w:before="74" w:line="400" w:lineRule="auto"/>
        <w:rPr>
          <w:rFonts w:ascii="Arial" w:hAnsi="Arial" w:cs="Arial"/>
        </w:rPr>
      </w:pPr>
    </w:p>
    <w:p w14:paraId="0E431E5C" w14:textId="77777777" w:rsidR="0066440C" w:rsidRPr="0066440C" w:rsidRDefault="0066440C" w:rsidP="0066440C">
      <w:pPr>
        <w:spacing w:before="3"/>
        <w:rPr>
          <w:rFonts w:ascii="Arial" w:eastAsia="Arial" w:hAnsi="Arial" w:cs="Arial"/>
        </w:rPr>
      </w:pPr>
    </w:p>
    <w:p w14:paraId="3FF06DEA" w14:textId="77777777" w:rsidR="0066440C" w:rsidRPr="0066440C" w:rsidRDefault="0066440C" w:rsidP="0066440C">
      <w:pPr>
        <w:spacing w:line="20" w:lineRule="exact"/>
        <w:ind w:left="106"/>
        <w:rPr>
          <w:rFonts w:ascii="Arial" w:eastAsia="Arial" w:hAnsi="Arial" w:cs="Arial"/>
        </w:rPr>
      </w:pPr>
      <w:r w:rsidRPr="0066440C">
        <w:rPr>
          <w:rFonts w:ascii="Arial" w:eastAsia="Arial" w:hAnsi="Arial" w:cs="Arial"/>
          <w:noProof/>
          <w:lang w:eastAsia="en-GB"/>
        </w:rPr>
        <mc:AlternateContent>
          <mc:Choice Requires="wpg">
            <w:drawing>
              <wp:inline distT="0" distB="0" distL="0" distR="0" wp14:anchorId="110FE76A" wp14:editId="2A2D8FF9">
                <wp:extent cx="1836420" cy="7620"/>
                <wp:effectExtent l="3810" t="3175" r="7620" b="8255"/>
                <wp:docPr id="5"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6" name="Group 3"/>
                        <wpg:cNvGrpSpPr>
                          <a:grpSpLocks/>
                        </wpg:cNvGrpSpPr>
                        <wpg:grpSpPr bwMode="auto">
                          <a:xfrm>
                            <a:off x="6" y="6"/>
                            <a:ext cx="2880" cy="2"/>
                            <a:chOff x="6" y="6"/>
                            <a:chExt cx="2880" cy="2"/>
                          </a:xfrm>
                        </wpg:grpSpPr>
                        <wps:wsp>
                          <wps:cNvPr id="7" name="Freeform 4"/>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adec="http://schemas.microsoft.com/office/drawing/2017/decorative" xmlns:a="http://schemas.openxmlformats.org/drawingml/2006/main">
            <w:pict w14:anchorId="5B1B981F">
              <v:group id="Group 2" style="width:144.6pt;height:.6pt;mso-position-horizontal-relative:char;mso-position-vertical-relative:line" alt="&quot;&quot;" coordsize="2892,12" o:spid="_x0000_s1026" w14:anchorId="67756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">
                <v:group id="Group 3" style="position:absolute;left:6;top:6;width:2880;height:2" coordsize="2880,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style="position:absolute;left:6;top:6;width:2880;height:2;visibility:visible;mso-wrap-style:square;v-text-anchor:top" coordsize="2880,2" o:spid="_x0000_s1028" filled="f" strokeweight=".6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">
                    <v:path arrowok="t" o:connecttype="custom" o:connectlocs="0,0;2880,0" o:connectangles="0,0"/>
                  </v:shape>
                </v:group>
                <w10:anchorlock/>
              </v:group>
            </w:pict>
          </mc:Fallback>
        </mc:AlternateContent>
      </w:r>
    </w:p>
    <w:p w14:paraId="05B57038" w14:textId="77777777" w:rsidR="0066440C" w:rsidRPr="0066440C" w:rsidRDefault="0066440C" w:rsidP="0066440C">
      <w:pPr>
        <w:spacing w:before="99"/>
        <w:ind w:left="112" w:right="720" w:hanging="1"/>
        <w:rPr>
          <w:rFonts w:ascii="Arial" w:eastAsia="Arial" w:hAnsi="Arial" w:cs="Arial"/>
        </w:rPr>
      </w:pPr>
      <w:bookmarkStart w:id="0" w:name="_bookmark0"/>
      <w:bookmarkEnd w:id="0"/>
      <w:r w:rsidRPr="0066440C">
        <w:rPr>
          <w:rFonts w:ascii="Arial" w:hAnsi="Arial" w:cs="Arial"/>
          <w:position w:val="6"/>
        </w:rPr>
        <w:t xml:space="preserve">1 </w:t>
      </w:r>
      <w:r w:rsidRPr="0066440C">
        <w:rPr>
          <w:rFonts w:ascii="Arial" w:hAnsi="Arial" w:cs="Arial"/>
        </w:rPr>
        <w:t>Elected members of the Teaching and Research staff serve a three-year term and are</w:t>
      </w:r>
      <w:r w:rsidRPr="0066440C">
        <w:rPr>
          <w:rFonts w:ascii="Arial" w:hAnsi="Arial" w:cs="Arial"/>
          <w:spacing w:val="-19"/>
        </w:rPr>
        <w:t xml:space="preserve"> </w:t>
      </w:r>
      <w:r w:rsidRPr="0066440C">
        <w:rPr>
          <w:rFonts w:ascii="Arial" w:hAnsi="Arial" w:cs="Arial"/>
        </w:rPr>
        <w:t>eligible</w:t>
      </w:r>
      <w:r w:rsidRPr="0066440C">
        <w:rPr>
          <w:rFonts w:ascii="Arial" w:hAnsi="Arial" w:cs="Arial"/>
          <w:w w:val="99"/>
        </w:rPr>
        <w:t xml:space="preserve"> </w:t>
      </w:r>
      <w:r w:rsidRPr="0066440C">
        <w:rPr>
          <w:rFonts w:ascii="Arial" w:hAnsi="Arial" w:cs="Arial"/>
        </w:rPr>
        <w:t>for re-election for two further terms of three</w:t>
      </w:r>
      <w:r w:rsidRPr="0066440C">
        <w:rPr>
          <w:rFonts w:ascii="Arial" w:hAnsi="Arial" w:cs="Arial"/>
          <w:spacing w:val="-23"/>
        </w:rPr>
        <w:t xml:space="preserve"> </w:t>
      </w:r>
      <w:r w:rsidRPr="0066440C">
        <w:rPr>
          <w:rFonts w:ascii="Arial" w:hAnsi="Arial" w:cs="Arial"/>
        </w:rPr>
        <w:t>years.</w:t>
      </w:r>
    </w:p>
    <w:p w14:paraId="1C9ECF64" w14:textId="77777777" w:rsidR="0066440C" w:rsidRPr="0066440C" w:rsidRDefault="00CB7479" w:rsidP="0066440C">
      <w:pPr>
        <w:ind w:left="111" w:right="720"/>
        <w:rPr>
          <w:rFonts w:ascii="Arial" w:eastAsia="Arial" w:hAnsi="Arial" w:cs="Arial"/>
        </w:rPr>
      </w:pPr>
      <w:bookmarkStart w:id="1" w:name="_bookmark1"/>
      <w:bookmarkStart w:id="2" w:name="_bookmark2"/>
      <w:bookmarkEnd w:id="1"/>
      <w:bookmarkEnd w:id="2"/>
      <w:r>
        <w:rPr>
          <w:rFonts w:ascii="Arial" w:hAnsi="Arial" w:cs="Arial"/>
          <w:position w:val="6"/>
        </w:rPr>
        <w:t>2</w:t>
      </w:r>
      <w:r w:rsidR="0066440C" w:rsidRPr="0066440C">
        <w:rPr>
          <w:rFonts w:ascii="Arial" w:hAnsi="Arial" w:cs="Arial"/>
          <w:position w:val="6"/>
        </w:rPr>
        <w:t xml:space="preserve"> </w:t>
      </w:r>
      <w:r w:rsidR="0066440C" w:rsidRPr="0066440C">
        <w:rPr>
          <w:rFonts w:ascii="Arial" w:hAnsi="Arial" w:cs="Arial"/>
        </w:rPr>
        <w:t xml:space="preserve">Elected members of PSD staff serve a three-year </w:t>
      </w:r>
      <w:r w:rsidR="01BFDD51" w:rsidRPr="0066440C">
        <w:rPr>
          <w:rFonts w:ascii="Arial" w:hAnsi="Arial" w:cs="Arial"/>
        </w:rPr>
        <w:t>term and</w:t>
      </w:r>
      <w:r w:rsidR="0066440C" w:rsidRPr="0066440C">
        <w:rPr>
          <w:rFonts w:ascii="Arial" w:hAnsi="Arial" w:cs="Arial"/>
        </w:rPr>
        <w:t xml:space="preserve"> are eligible for re-election for</w:t>
      </w:r>
      <w:r w:rsidR="0066440C" w:rsidRPr="0066440C">
        <w:rPr>
          <w:rFonts w:ascii="Arial" w:hAnsi="Arial" w:cs="Arial"/>
          <w:spacing w:val="-19"/>
        </w:rPr>
        <w:t xml:space="preserve"> </w:t>
      </w:r>
      <w:r w:rsidR="0066440C" w:rsidRPr="0066440C">
        <w:rPr>
          <w:rFonts w:ascii="Arial" w:hAnsi="Arial" w:cs="Arial"/>
        </w:rPr>
        <w:t>two</w:t>
      </w:r>
      <w:r w:rsidR="0066440C" w:rsidRPr="0066440C">
        <w:rPr>
          <w:rFonts w:ascii="Arial" w:hAnsi="Arial" w:cs="Arial"/>
          <w:w w:val="99"/>
        </w:rPr>
        <w:t xml:space="preserve"> </w:t>
      </w:r>
      <w:r w:rsidR="0066440C" w:rsidRPr="0066440C">
        <w:rPr>
          <w:rFonts w:ascii="Arial" w:hAnsi="Arial" w:cs="Arial"/>
        </w:rPr>
        <w:t>further terms of three</w:t>
      </w:r>
      <w:r w:rsidR="0066440C" w:rsidRPr="0066440C">
        <w:rPr>
          <w:rFonts w:ascii="Arial" w:hAnsi="Arial" w:cs="Arial"/>
          <w:spacing w:val="-15"/>
        </w:rPr>
        <w:t xml:space="preserve"> </w:t>
      </w:r>
      <w:r w:rsidR="0066440C" w:rsidRPr="0066440C">
        <w:rPr>
          <w:rFonts w:ascii="Arial" w:hAnsi="Arial" w:cs="Arial"/>
        </w:rPr>
        <w:t>years.</w:t>
      </w:r>
    </w:p>
    <w:p w14:paraId="1386E7E7" w14:textId="77777777" w:rsidR="0066440C" w:rsidRDefault="00CB7479" w:rsidP="0066440C">
      <w:pPr>
        <w:ind w:left="112" w:right="720"/>
        <w:rPr>
          <w:rFonts w:ascii="Arial" w:eastAsia="Arial" w:hAnsi="Arial" w:cs="Arial"/>
        </w:rPr>
      </w:pPr>
      <w:bookmarkStart w:id="3" w:name="_bookmark3"/>
      <w:bookmarkEnd w:id="3"/>
      <w:r>
        <w:rPr>
          <w:rFonts w:ascii="Arial" w:eastAsia="Arial" w:hAnsi="Arial" w:cs="Arial"/>
          <w:position w:val="6"/>
        </w:rPr>
        <w:t>3</w:t>
      </w:r>
      <w:r w:rsidR="0066440C" w:rsidRPr="0066440C">
        <w:rPr>
          <w:rFonts w:ascii="Arial" w:eastAsia="Arial" w:hAnsi="Arial" w:cs="Arial"/>
          <w:position w:val="6"/>
        </w:rPr>
        <w:t xml:space="preserve"> </w:t>
      </w:r>
      <w:r w:rsidR="0066440C" w:rsidRPr="0066440C">
        <w:rPr>
          <w:rFonts w:ascii="Arial" w:eastAsia="Arial" w:hAnsi="Arial" w:cs="Arial"/>
        </w:rPr>
        <w:t>Student members serve a one-year term subject to re-appointment by the Students’</w:t>
      </w:r>
      <w:r w:rsidR="0066440C" w:rsidRPr="0066440C">
        <w:rPr>
          <w:rFonts w:ascii="Arial" w:eastAsia="Arial" w:hAnsi="Arial" w:cs="Arial"/>
          <w:spacing w:val="-17"/>
        </w:rPr>
        <w:t xml:space="preserve"> </w:t>
      </w:r>
      <w:r w:rsidR="0066440C" w:rsidRPr="0066440C">
        <w:rPr>
          <w:rFonts w:ascii="Arial" w:eastAsia="Arial" w:hAnsi="Arial" w:cs="Arial"/>
        </w:rPr>
        <w:t>Union.</w:t>
      </w:r>
    </w:p>
    <w:p w14:paraId="397B41B7" w14:textId="77777777" w:rsidR="006C2EEC" w:rsidRPr="0066440C" w:rsidRDefault="006C2EEC" w:rsidP="0066440C">
      <w:pPr>
        <w:ind w:left="112" w:right="720"/>
        <w:rPr>
          <w:rFonts w:ascii="Arial" w:eastAsia="Arial" w:hAnsi="Arial" w:cs="Arial"/>
        </w:rPr>
      </w:pPr>
    </w:p>
    <w:p w14:paraId="4894D72E" w14:textId="77777777" w:rsidR="0066440C" w:rsidRPr="0066440C" w:rsidRDefault="006C2EEC" w:rsidP="0066440C">
      <w:pPr>
        <w:rPr>
          <w:rFonts w:ascii="Arial" w:hAnsi="Arial" w:cs="Arial"/>
        </w:rPr>
      </w:pPr>
      <w:r>
        <w:rPr>
          <w:noProof/>
          <w:lang w:eastAsia="en-GB"/>
        </w:rPr>
        <mc:AlternateContent>
          <mc:Choice Requires="wps">
            <w:drawing>
              <wp:inline distT="0" distB="0" distL="0" distR="0" wp14:anchorId="30F8FB5B" wp14:editId="5ACF98DD">
                <wp:extent cx="4796790" cy="972820"/>
                <wp:effectExtent l="0" t="0" r="22860" b="17780"/>
                <wp:docPr id="1" name="Text Box 4" descr="Version control information indicating the last review date by Academic Board as November 2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96790" cy="972820"/>
                        </a:xfrm>
                        <a:prstGeom prst="rect">
                          <a:avLst/>
                        </a:prstGeom>
                        <a:solidFill>
                          <a:srgbClr val="FFFFFF"/>
                        </a:solidFill>
                        <a:ln w="9525">
                          <a:solidFill>
                            <a:srgbClr val="000000"/>
                          </a:solidFill>
                          <a:miter/>
                        </a:ln>
                      </wps:spPr>
                      <wps:txbx>
                        <w:txbxContent>
                          <w:p w14:paraId="0C78DDE6" w14:textId="77777777" w:rsidR="00E436D5" w:rsidRPr="00A15D9D" w:rsidRDefault="00000000" w:rsidP="00CD2650">
                            <w:pPr>
                              <w:spacing w:before="40" w:line="256" w:lineRule="auto"/>
                              <w:rPr>
                                <w:rFonts w:ascii="Arial" w:hAnsi="Arial" w:cs="Arial"/>
                                <w:b/>
                                <w:bCs/>
                                <w:sz w:val="20"/>
                                <w:szCs w:val="20"/>
                                <w:lang w:val="en-US"/>
                              </w:rPr>
                            </w:pPr>
                            <w:r w:rsidRPr="00A15D9D">
                              <w:rPr>
                                <w:rFonts w:ascii="Arial" w:hAnsi="Arial" w:cs="Arial"/>
                                <w:b/>
                                <w:bCs/>
                                <w:sz w:val="20"/>
                                <w:szCs w:val="20"/>
                                <w:lang w:val="en-US"/>
                              </w:rPr>
                              <w:t>Version control information:</w:t>
                            </w:r>
                          </w:p>
                          <w:p w14:paraId="13E5850B" w14:textId="23EE74F1" w:rsidR="00E436D5" w:rsidRPr="00A15D9D" w:rsidRDefault="00000000" w:rsidP="00CD2650">
                            <w:pPr>
                              <w:spacing w:before="40" w:line="256" w:lineRule="auto"/>
                              <w:rPr>
                                <w:rFonts w:ascii="Arial" w:hAnsi="Arial" w:cs="Arial"/>
                                <w:sz w:val="20"/>
                                <w:szCs w:val="20"/>
                                <w:lang w:val="en-US"/>
                              </w:rPr>
                            </w:pPr>
                            <w:r w:rsidRPr="00A15D9D">
                              <w:rPr>
                                <w:rFonts w:ascii="Arial" w:hAnsi="Arial" w:cs="Arial"/>
                                <w:sz w:val="20"/>
                                <w:szCs w:val="20"/>
                                <w:lang w:val="en-US"/>
                              </w:rPr>
                              <w:t xml:space="preserve">Document last reviewed by Academic Board </w:t>
                            </w:r>
                            <w:r w:rsidRPr="00A15D9D">
                              <w:rPr>
                                <w:rFonts w:ascii="Arial" w:hAnsi="Arial" w:cs="Arial"/>
                                <w:sz w:val="20"/>
                                <w:szCs w:val="20"/>
                                <w:lang w:val="en-US"/>
                              </w:rPr>
                              <w:tab/>
                              <w:t>November 202</w:t>
                            </w:r>
                            <w:r w:rsidR="00A15D9D">
                              <w:rPr>
                                <w:rFonts w:ascii="Arial" w:hAnsi="Arial" w:cs="Arial"/>
                                <w:sz w:val="20"/>
                                <w:szCs w:val="20"/>
                                <w:lang w:val="en-US"/>
                              </w:rPr>
                              <w:t>5</w:t>
                            </w:r>
                          </w:p>
                          <w:p w14:paraId="672DAB38" w14:textId="0A78CA87" w:rsidR="00E436D5" w:rsidRPr="00A15D9D" w:rsidRDefault="00000000" w:rsidP="00CD2650">
                            <w:pPr>
                              <w:spacing w:before="40" w:line="256" w:lineRule="auto"/>
                              <w:rPr>
                                <w:rFonts w:ascii="Arial" w:hAnsi="Arial" w:cs="Arial"/>
                                <w:sz w:val="20"/>
                                <w:szCs w:val="20"/>
                                <w:lang w:val="en-US"/>
                              </w:rPr>
                            </w:pPr>
                            <w:r w:rsidRPr="00A15D9D">
                              <w:rPr>
                                <w:rFonts w:ascii="Arial" w:hAnsi="Arial" w:cs="Arial"/>
                                <w:sz w:val="20"/>
                                <w:szCs w:val="20"/>
                                <w:lang w:val="en-US"/>
                              </w:rPr>
                              <w:t xml:space="preserve">Next review </w:t>
                            </w:r>
                            <w:r w:rsidRPr="00A15D9D">
                              <w:rPr>
                                <w:rFonts w:ascii="Arial" w:hAnsi="Arial" w:cs="Arial"/>
                                <w:sz w:val="20"/>
                                <w:szCs w:val="20"/>
                                <w:lang w:val="en-US"/>
                              </w:rPr>
                              <w:tab/>
                            </w:r>
                            <w:r w:rsidRPr="00A15D9D">
                              <w:rPr>
                                <w:rFonts w:ascii="Arial" w:hAnsi="Arial" w:cs="Arial"/>
                                <w:sz w:val="20"/>
                                <w:szCs w:val="20"/>
                                <w:lang w:val="en-US"/>
                              </w:rPr>
                              <w:tab/>
                            </w:r>
                            <w:r w:rsidRPr="00A15D9D">
                              <w:rPr>
                                <w:rFonts w:ascii="Arial" w:hAnsi="Arial" w:cs="Arial"/>
                                <w:sz w:val="20"/>
                                <w:szCs w:val="20"/>
                                <w:lang w:val="en-US"/>
                              </w:rPr>
                              <w:tab/>
                            </w:r>
                            <w:r w:rsidRPr="00A15D9D">
                              <w:rPr>
                                <w:rFonts w:ascii="Arial" w:hAnsi="Arial" w:cs="Arial"/>
                                <w:sz w:val="20"/>
                                <w:szCs w:val="20"/>
                                <w:lang w:val="en-US"/>
                              </w:rPr>
                              <w:tab/>
                            </w:r>
                            <w:r w:rsidRPr="00A15D9D">
                              <w:rPr>
                                <w:rFonts w:ascii="Arial" w:hAnsi="Arial" w:cs="Arial"/>
                                <w:sz w:val="20"/>
                                <w:szCs w:val="20"/>
                                <w:lang w:val="en-US"/>
                              </w:rPr>
                              <w:tab/>
                              <w:t>November 202</w:t>
                            </w:r>
                            <w:r w:rsidR="00A15D9D">
                              <w:rPr>
                                <w:rFonts w:ascii="Arial" w:hAnsi="Arial" w:cs="Arial"/>
                                <w:sz w:val="20"/>
                                <w:szCs w:val="20"/>
                                <w:lang w:val="en-US"/>
                              </w:rPr>
                              <w:t>6</w:t>
                            </w:r>
                          </w:p>
                          <w:p w14:paraId="5E0E7456" w14:textId="77CDB941" w:rsidR="00E436D5" w:rsidRPr="00A15D9D" w:rsidRDefault="00000000" w:rsidP="00CD2650">
                            <w:pPr>
                              <w:spacing w:before="40" w:line="256" w:lineRule="auto"/>
                              <w:rPr>
                                <w:rFonts w:ascii="Arial" w:hAnsi="Arial" w:cs="Arial"/>
                                <w:sz w:val="20"/>
                                <w:szCs w:val="20"/>
                                <w:lang w:val="en-US"/>
                              </w:rPr>
                            </w:pPr>
                            <w:r w:rsidRPr="00A15D9D">
                              <w:rPr>
                                <w:rFonts w:ascii="Arial" w:hAnsi="Arial" w:cs="Arial"/>
                                <w:sz w:val="20"/>
                                <w:szCs w:val="20"/>
                                <w:lang w:val="en-US"/>
                              </w:rPr>
                              <w:t>Approved by the Board</w:t>
                            </w:r>
                            <w:r w:rsidRPr="00A15D9D">
                              <w:rPr>
                                <w:rFonts w:ascii="Arial" w:hAnsi="Arial" w:cs="Arial"/>
                                <w:sz w:val="20"/>
                                <w:szCs w:val="20"/>
                                <w:lang w:val="en-US"/>
                              </w:rPr>
                              <w:tab/>
                            </w:r>
                            <w:r w:rsidRPr="00A15D9D">
                              <w:rPr>
                                <w:rFonts w:ascii="Arial" w:hAnsi="Arial" w:cs="Arial"/>
                                <w:sz w:val="20"/>
                                <w:szCs w:val="20"/>
                                <w:lang w:val="en-US"/>
                              </w:rPr>
                              <w:tab/>
                            </w:r>
                            <w:r w:rsidRPr="00A15D9D">
                              <w:rPr>
                                <w:rFonts w:ascii="Arial" w:hAnsi="Arial" w:cs="Arial"/>
                                <w:sz w:val="20"/>
                                <w:szCs w:val="20"/>
                                <w:lang w:val="en-US"/>
                              </w:rPr>
                              <w:tab/>
                            </w:r>
                            <w:r w:rsidRPr="00A15D9D">
                              <w:rPr>
                                <w:rFonts w:ascii="Arial" w:hAnsi="Arial" w:cs="Arial"/>
                                <w:sz w:val="20"/>
                                <w:szCs w:val="20"/>
                                <w:lang w:val="en-US"/>
                              </w:rPr>
                              <w:tab/>
                            </w:r>
                            <w:r w:rsidR="00A15D9D">
                              <w:rPr>
                                <w:rFonts w:ascii="Arial" w:hAnsi="Arial" w:cs="Arial"/>
                                <w:sz w:val="20"/>
                                <w:szCs w:val="20"/>
                                <w:lang w:val="en-US"/>
                              </w:rPr>
                              <w:t>November 2025</w:t>
                            </w:r>
                          </w:p>
                        </w:txbxContent>
                      </wps:txbx>
                      <wps:bodyPr wrap="square" lIns="91440" tIns="45720" rIns="91440" bIns="45720" anchor="t" upright="1">
                        <a:noAutofit/>
                      </wps:bodyPr>
                    </wps:wsp>
                  </a:graphicData>
                </a:graphic>
              </wp:inline>
            </w:drawing>
          </mc:Choice>
          <mc:Fallback>
            <w:pict>
              <v:rect w14:anchorId="30F8FB5B" id="Text Box 4" o:spid="_x0000_s1026" alt="Version control information indicating the last review date by Academic Board as November 2021." style="width:377.7pt;height:7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">
                <v:textbox>
                  <w:txbxContent>
                    <w:p w14:paraId="0C78DDE6" w14:textId="77777777" w:rsidR="00E436D5" w:rsidRPr="00A15D9D" w:rsidRDefault="00000000" w:rsidP="00CD2650">
                      <w:pPr>
                        <w:spacing w:before="40" w:line="256" w:lineRule="auto"/>
                        <w:rPr>
                          <w:rFonts w:ascii="Arial" w:hAnsi="Arial" w:cs="Arial"/>
                          <w:b/>
                          <w:bCs/>
                          <w:sz w:val="20"/>
                          <w:szCs w:val="20"/>
                          <w:lang w:val="en-US"/>
                        </w:rPr>
                      </w:pPr>
                      <w:r w:rsidRPr="00A15D9D">
                        <w:rPr>
                          <w:rFonts w:ascii="Arial" w:hAnsi="Arial" w:cs="Arial"/>
                          <w:b/>
                          <w:bCs/>
                          <w:sz w:val="20"/>
                          <w:szCs w:val="20"/>
                          <w:lang w:val="en-US"/>
                        </w:rPr>
                        <w:t>Version control information:</w:t>
                      </w:r>
                    </w:p>
                    <w:p w14:paraId="13E5850B" w14:textId="23EE74F1" w:rsidR="00E436D5" w:rsidRPr="00A15D9D" w:rsidRDefault="00000000" w:rsidP="00CD2650">
                      <w:pPr>
                        <w:spacing w:before="40" w:line="256" w:lineRule="auto"/>
                        <w:rPr>
                          <w:rFonts w:ascii="Arial" w:hAnsi="Arial" w:cs="Arial"/>
                          <w:sz w:val="20"/>
                          <w:szCs w:val="20"/>
                          <w:lang w:val="en-US"/>
                        </w:rPr>
                      </w:pPr>
                      <w:r w:rsidRPr="00A15D9D">
                        <w:rPr>
                          <w:rFonts w:ascii="Arial" w:hAnsi="Arial" w:cs="Arial"/>
                          <w:sz w:val="20"/>
                          <w:szCs w:val="20"/>
                          <w:lang w:val="en-US"/>
                        </w:rPr>
                        <w:t xml:space="preserve">Document last reviewed by Academic Board </w:t>
                      </w:r>
                      <w:r w:rsidRPr="00A15D9D">
                        <w:rPr>
                          <w:rFonts w:ascii="Arial" w:hAnsi="Arial" w:cs="Arial"/>
                          <w:sz w:val="20"/>
                          <w:szCs w:val="20"/>
                          <w:lang w:val="en-US"/>
                        </w:rPr>
                        <w:tab/>
                        <w:t>November 202</w:t>
                      </w:r>
                      <w:r w:rsidR="00A15D9D">
                        <w:rPr>
                          <w:rFonts w:ascii="Arial" w:hAnsi="Arial" w:cs="Arial"/>
                          <w:sz w:val="20"/>
                          <w:szCs w:val="20"/>
                          <w:lang w:val="en-US"/>
                        </w:rPr>
                        <w:t>5</w:t>
                      </w:r>
                    </w:p>
                    <w:p w14:paraId="672DAB38" w14:textId="0A78CA87" w:rsidR="00E436D5" w:rsidRPr="00A15D9D" w:rsidRDefault="00000000" w:rsidP="00CD2650">
                      <w:pPr>
                        <w:spacing w:before="40" w:line="256" w:lineRule="auto"/>
                        <w:rPr>
                          <w:rFonts w:ascii="Arial" w:hAnsi="Arial" w:cs="Arial"/>
                          <w:sz w:val="20"/>
                          <w:szCs w:val="20"/>
                          <w:lang w:val="en-US"/>
                        </w:rPr>
                      </w:pPr>
                      <w:r w:rsidRPr="00A15D9D">
                        <w:rPr>
                          <w:rFonts w:ascii="Arial" w:hAnsi="Arial" w:cs="Arial"/>
                          <w:sz w:val="20"/>
                          <w:szCs w:val="20"/>
                          <w:lang w:val="en-US"/>
                        </w:rPr>
                        <w:t xml:space="preserve">Next review </w:t>
                      </w:r>
                      <w:r w:rsidRPr="00A15D9D">
                        <w:rPr>
                          <w:rFonts w:ascii="Arial" w:hAnsi="Arial" w:cs="Arial"/>
                          <w:sz w:val="20"/>
                          <w:szCs w:val="20"/>
                          <w:lang w:val="en-US"/>
                        </w:rPr>
                        <w:tab/>
                      </w:r>
                      <w:r w:rsidRPr="00A15D9D">
                        <w:rPr>
                          <w:rFonts w:ascii="Arial" w:hAnsi="Arial" w:cs="Arial"/>
                          <w:sz w:val="20"/>
                          <w:szCs w:val="20"/>
                          <w:lang w:val="en-US"/>
                        </w:rPr>
                        <w:tab/>
                      </w:r>
                      <w:r w:rsidRPr="00A15D9D">
                        <w:rPr>
                          <w:rFonts w:ascii="Arial" w:hAnsi="Arial" w:cs="Arial"/>
                          <w:sz w:val="20"/>
                          <w:szCs w:val="20"/>
                          <w:lang w:val="en-US"/>
                        </w:rPr>
                        <w:tab/>
                      </w:r>
                      <w:r w:rsidRPr="00A15D9D">
                        <w:rPr>
                          <w:rFonts w:ascii="Arial" w:hAnsi="Arial" w:cs="Arial"/>
                          <w:sz w:val="20"/>
                          <w:szCs w:val="20"/>
                          <w:lang w:val="en-US"/>
                        </w:rPr>
                        <w:tab/>
                      </w:r>
                      <w:r w:rsidRPr="00A15D9D">
                        <w:rPr>
                          <w:rFonts w:ascii="Arial" w:hAnsi="Arial" w:cs="Arial"/>
                          <w:sz w:val="20"/>
                          <w:szCs w:val="20"/>
                          <w:lang w:val="en-US"/>
                        </w:rPr>
                        <w:tab/>
                        <w:t>November 202</w:t>
                      </w:r>
                      <w:r w:rsidR="00A15D9D">
                        <w:rPr>
                          <w:rFonts w:ascii="Arial" w:hAnsi="Arial" w:cs="Arial"/>
                          <w:sz w:val="20"/>
                          <w:szCs w:val="20"/>
                          <w:lang w:val="en-US"/>
                        </w:rPr>
                        <w:t>6</w:t>
                      </w:r>
                    </w:p>
                    <w:p w14:paraId="5E0E7456" w14:textId="77CDB941" w:rsidR="00E436D5" w:rsidRPr="00A15D9D" w:rsidRDefault="00000000" w:rsidP="00CD2650">
                      <w:pPr>
                        <w:spacing w:before="40" w:line="256" w:lineRule="auto"/>
                        <w:rPr>
                          <w:rFonts w:ascii="Arial" w:hAnsi="Arial" w:cs="Arial"/>
                          <w:sz w:val="20"/>
                          <w:szCs w:val="20"/>
                          <w:lang w:val="en-US"/>
                        </w:rPr>
                      </w:pPr>
                      <w:r w:rsidRPr="00A15D9D">
                        <w:rPr>
                          <w:rFonts w:ascii="Arial" w:hAnsi="Arial" w:cs="Arial"/>
                          <w:sz w:val="20"/>
                          <w:szCs w:val="20"/>
                          <w:lang w:val="en-US"/>
                        </w:rPr>
                        <w:t>Approved by the Board</w:t>
                      </w:r>
                      <w:r w:rsidRPr="00A15D9D">
                        <w:rPr>
                          <w:rFonts w:ascii="Arial" w:hAnsi="Arial" w:cs="Arial"/>
                          <w:sz w:val="20"/>
                          <w:szCs w:val="20"/>
                          <w:lang w:val="en-US"/>
                        </w:rPr>
                        <w:tab/>
                      </w:r>
                      <w:r w:rsidRPr="00A15D9D">
                        <w:rPr>
                          <w:rFonts w:ascii="Arial" w:hAnsi="Arial" w:cs="Arial"/>
                          <w:sz w:val="20"/>
                          <w:szCs w:val="20"/>
                          <w:lang w:val="en-US"/>
                        </w:rPr>
                        <w:tab/>
                      </w:r>
                      <w:r w:rsidRPr="00A15D9D">
                        <w:rPr>
                          <w:rFonts w:ascii="Arial" w:hAnsi="Arial" w:cs="Arial"/>
                          <w:sz w:val="20"/>
                          <w:szCs w:val="20"/>
                          <w:lang w:val="en-US"/>
                        </w:rPr>
                        <w:tab/>
                      </w:r>
                      <w:r w:rsidRPr="00A15D9D">
                        <w:rPr>
                          <w:rFonts w:ascii="Arial" w:hAnsi="Arial" w:cs="Arial"/>
                          <w:sz w:val="20"/>
                          <w:szCs w:val="20"/>
                          <w:lang w:val="en-US"/>
                        </w:rPr>
                        <w:tab/>
                      </w:r>
                      <w:r w:rsidR="00A15D9D">
                        <w:rPr>
                          <w:rFonts w:ascii="Arial" w:hAnsi="Arial" w:cs="Arial"/>
                          <w:sz w:val="20"/>
                          <w:szCs w:val="20"/>
                          <w:lang w:val="en-US"/>
                        </w:rPr>
                        <w:t>November 2025</w:t>
                      </w:r>
                    </w:p>
                  </w:txbxContent>
                </v:textbox>
                <w10:anchorlock/>
              </v:rect>
            </w:pict>
          </mc:Fallback>
        </mc:AlternateContent>
      </w:r>
    </w:p>
    <w:sectPr w:rsidR="0066440C" w:rsidRPr="0066440C">
      <w:footerReference w:type="default" r:id="rId12"/>
      <w:headerReference w:type="first" r:id="rId13"/>
      <w:footerReference w:type="first" r:id="rId14"/>
      <w:pgSz w:w="11900" w:h="16840"/>
      <w:pgMar w:top="1440" w:right="1440" w:bottom="1440"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D509F" w14:textId="77777777" w:rsidR="00322CD8" w:rsidRDefault="00322CD8">
      <w:r>
        <w:separator/>
      </w:r>
    </w:p>
  </w:endnote>
  <w:endnote w:type="continuationSeparator" w:id="0">
    <w:p w14:paraId="608C7DF3" w14:textId="77777777" w:rsidR="00322CD8" w:rsidRDefault="0032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Plantin">
    <w:altName w:val="Times New Roman"/>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CE9D" w14:textId="77777777" w:rsidR="001F3FB4" w:rsidRDefault="00CB23AD">
    <w:pPr>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6E314A">
      <w:rPr>
        <w:noProof/>
        <w:color w:val="000000"/>
        <w:sz w:val="20"/>
      </w:rPr>
      <w:t>5</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68B0" w14:textId="77777777" w:rsidR="001F3FB4" w:rsidRDefault="00CB23AD" w:rsidP="00256B8B">
    <w:pPr>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rPr>
      <w:fldChar w:fldCharType="begin"/>
    </w:r>
    <w:r>
      <w:rPr>
        <w:color w:val="000000"/>
        <w:sz w:val="20"/>
      </w:rPr>
      <w:instrText>PAGE</w:instrText>
    </w:r>
    <w:r>
      <w:rPr>
        <w:color w:val="000000"/>
        <w:sz w:val="20"/>
      </w:rPr>
      <w:fldChar w:fldCharType="separate"/>
    </w:r>
    <w:r w:rsidR="006E314A">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5DF9" w14:textId="77777777" w:rsidR="00322CD8" w:rsidRDefault="00322CD8">
      <w:r>
        <w:separator/>
      </w:r>
    </w:p>
  </w:footnote>
  <w:footnote w:type="continuationSeparator" w:id="0">
    <w:p w14:paraId="66A100D2" w14:textId="77777777" w:rsidR="00322CD8" w:rsidRDefault="00322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2EA1" w14:textId="77777777" w:rsidR="001F3FB4" w:rsidRDefault="00CB23AD">
    <w:pPr>
      <w:pBdr>
        <w:top w:val="nil"/>
        <w:left w:val="nil"/>
        <w:bottom w:val="nil"/>
        <w:right w:val="nil"/>
        <w:between w:val="nil"/>
      </w:pBdr>
      <w:tabs>
        <w:tab w:val="center" w:pos="4320"/>
        <w:tab w:val="right" w:pos="8640"/>
      </w:tabs>
      <w:rPr>
        <w:rFonts w:ascii="Cambria" w:eastAsia="Cambria" w:hAnsi="Cambria" w:cs="Cambria"/>
        <w:color w:val="000000"/>
      </w:rPr>
    </w:pPr>
    <w:r>
      <w:rPr>
        <w:noProof/>
        <w:lang w:eastAsia="en-GB"/>
      </w:rPr>
      <w:drawing>
        <wp:anchor distT="0" distB="0" distL="114300" distR="114300" simplePos="0" relativeHeight="251658240" behindDoc="0" locked="0" layoutInCell="1" hidden="0" allowOverlap="1" wp14:anchorId="5069FDCB" wp14:editId="0D3A3110">
          <wp:simplePos x="0" y="0"/>
          <wp:positionH relativeFrom="column">
            <wp:posOffset>-283210</wp:posOffset>
          </wp:positionH>
          <wp:positionV relativeFrom="paragraph">
            <wp:posOffset>-669925</wp:posOffset>
          </wp:positionV>
          <wp:extent cx="2160905" cy="554355"/>
          <wp:effectExtent l="0" t="0" r="0" b="4445"/>
          <wp:wrapNone/>
          <wp:docPr id="4"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42A78"/>
    <w:multiLevelType w:val="hybridMultilevel"/>
    <w:tmpl w:val="813404D8"/>
    <w:lvl w:ilvl="0" w:tplc="B3A8DC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DB3018"/>
    <w:multiLevelType w:val="hybridMultilevel"/>
    <w:tmpl w:val="AB08C72C"/>
    <w:lvl w:ilvl="0" w:tplc="776AB012">
      <w:start w:val="1"/>
      <w:numFmt w:val="lowerLetter"/>
      <w:lvlText w:val="%1."/>
      <w:lvlJc w:val="left"/>
      <w:pPr>
        <w:ind w:left="281" w:hanging="281"/>
        <w:jc w:val="right"/>
      </w:pPr>
      <w:rPr>
        <w:rFonts w:ascii="Arial" w:eastAsia="Arial" w:hAnsi="Arial"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6928D2"/>
    <w:multiLevelType w:val="hybridMultilevel"/>
    <w:tmpl w:val="D0284BE6"/>
    <w:lvl w:ilvl="0" w:tplc="0809001B">
      <w:start w:val="1"/>
      <w:numFmt w:val="lowerRoman"/>
      <w:lvlText w:val="%1."/>
      <w:lvlJc w:val="right"/>
      <w:pPr>
        <w:ind w:left="468" w:hanging="356"/>
      </w:pPr>
      <w:rPr>
        <w:rFonts w:hint="default"/>
        <w:spacing w:val="-1"/>
        <w:w w:val="100"/>
        <w:sz w:val="22"/>
        <w:szCs w:val="22"/>
      </w:rPr>
    </w:lvl>
    <w:lvl w:ilvl="1" w:tplc="1A9648B8">
      <w:numFmt w:val="bullet"/>
      <w:lvlText w:val="•"/>
      <w:lvlJc w:val="left"/>
      <w:pPr>
        <w:ind w:left="1684" w:hanging="363"/>
      </w:pPr>
      <w:rPr>
        <w:rFonts w:ascii="Arial" w:eastAsia="Arial" w:hAnsi="Arial" w:cs="Arial" w:hint="default"/>
        <w:w w:val="129"/>
        <w:sz w:val="22"/>
        <w:szCs w:val="22"/>
      </w:rPr>
    </w:lvl>
    <w:lvl w:ilvl="2" w:tplc="3524138A">
      <w:numFmt w:val="bullet"/>
      <w:lvlText w:val="•"/>
      <w:lvlJc w:val="left"/>
      <w:pPr>
        <w:ind w:left="2545" w:hanging="363"/>
      </w:pPr>
      <w:rPr>
        <w:rFonts w:hint="default"/>
      </w:rPr>
    </w:lvl>
    <w:lvl w:ilvl="3" w:tplc="E0AA5AE2">
      <w:numFmt w:val="bullet"/>
      <w:lvlText w:val="•"/>
      <w:lvlJc w:val="left"/>
      <w:pPr>
        <w:ind w:left="3411" w:hanging="363"/>
      </w:pPr>
      <w:rPr>
        <w:rFonts w:hint="default"/>
      </w:rPr>
    </w:lvl>
    <w:lvl w:ilvl="4" w:tplc="E480948C">
      <w:numFmt w:val="bullet"/>
      <w:lvlText w:val="•"/>
      <w:lvlJc w:val="left"/>
      <w:pPr>
        <w:ind w:left="4277" w:hanging="363"/>
      </w:pPr>
      <w:rPr>
        <w:rFonts w:hint="default"/>
      </w:rPr>
    </w:lvl>
    <w:lvl w:ilvl="5" w:tplc="25A6A66A">
      <w:numFmt w:val="bullet"/>
      <w:lvlText w:val="•"/>
      <w:lvlJc w:val="left"/>
      <w:pPr>
        <w:ind w:left="5142" w:hanging="363"/>
      </w:pPr>
      <w:rPr>
        <w:rFonts w:hint="default"/>
      </w:rPr>
    </w:lvl>
    <w:lvl w:ilvl="6" w:tplc="DAA2075C">
      <w:numFmt w:val="bullet"/>
      <w:lvlText w:val="•"/>
      <w:lvlJc w:val="left"/>
      <w:pPr>
        <w:ind w:left="6008" w:hanging="363"/>
      </w:pPr>
      <w:rPr>
        <w:rFonts w:hint="default"/>
      </w:rPr>
    </w:lvl>
    <w:lvl w:ilvl="7" w:tplc="B9E65A42">
      <w:numFmt w:val="bullet"/>
      <w:lvlText w:val="•"/>
      <w:lvlJc w:val="left"/>
      <w:pPr>
        <w:ind w:left="6874" w:hanging="363"/>
      </w:pPr>
      <w:rPr>
        <w:rFonts w:hint="default"/>
      </w:rPr>
    </w:lvl>
    <w:lvl w:ilvl="8" w:tplc="17C6784E">
      <w:numFmt w:val="bullet"/>
      <w:lvlText w:val="•"/>
      <w:lvlJc w:val="left"/>
      <w:pPr>
        <w:ind w:left="7739" w:hanging="363"/>
      </w:pPr>
      <w:rPr>
        <w:rFonts w:hint="default"/>
      </w:rPr>
    </w:lvl>
  </w:abstractNum>
  <w:abstractNum w:abstractNumId="4" w15:restartNumberingAfterBreak="0">
    <w:nsid w:val="1F3158E2"/>
    <w:multiLevelType w:val="hybridMultilevel"/>
    <w:tmpl w:val="37FE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C85489"/>
    <w:multiLevelType w:val="hybridMultilevel"/>
    <w:tmpl w:val="8236DF80"/>
    <w:lvl w:ilvl="0" w:tplc="1616C70E">
      <w:start w:val="1"/>
      <w:numFmt w:val="decimal"/>
      <w:lvlText w:val="%1."/>
      <w:lvlJc w:val="left"/>
      <w:pPr>
        <w:ind w:left="983" w:hanging="360"/>
        <w:jc w:val="right"/>
      </w:pPr>
      <w:rPr>
        <w:rFonts w:ascii="Arial" w:eastAsia="Arial" w:hAnsi="Arial" w:hint="default"/>
        <w:spacing w:val="-1"/>
        <w:w w:val="100"/>
        <w:sz w:val="20"/>
        <w:szCs w:val="20"/>
      </w:rPr>
    </w:lvl>
    <w:lvl w:ilvl="1" w:tplc="776AB012">
      <w:start w:val="1"/>
      <w:numFmt w:val="lowerLetter"/>
      <w:lvlText w:val="%2."/>
      <w:lvlJc w:val="left"/>
      <w:pPr>
        <w:ind w:left="281" w:hanging="281"/>
        <w:jc w:val="right"/>
      </w:pPr>
      <w:rPr>
        <w:rFonts w:ascii="Arial" w:eastAsia="Arial" w:hAnsi="Arial" w:hint="default"/>
        <w:spacing w:val="-1"/>
        <w:w w:val="100"/>
        <w:sz w:val="22"/>
        <w:szCs w:val="22"/>
      </w:rPr>
    </w:lvl>
    <w:lvl w:ilvl="2" w:tplc="22267FA2">
      <w:start w:val="1"/>
      <w:numFmt w:val="bullet"/>
      <w:lvlText w:val="•"/>
      <w:lvlJc w:val="left"/>
      <w:pPr>
        <w:ind w:left="2131" w:hanging="281"/>
      </w:pPr>
      <w:rPr>
        <w:rFonts w:hint="default"/>
      </w:rPr>
    </w:lvl>
    <w:lvl w:ilvl="3" w:tplc="E98A0566">
      <w:start w:val="1"/>
      <w:numFmt w:val="bullet"/>
      <w:lvlText w:val="•"/>
      <w:lvlJc w:val="left"/>
      <w:pPr>
        <w:ind w:left="3002" w:hanging="281"/>
      </w:pPr>
      <w:rPr>
        <w:rFonts w:hint="default"/>
      </w:rPr>
    </w:lvl>
    <w:lvl w:ilvl="4" w:tplc="53986118">
      <w:start w:val="1"/>
      <w:numFmt w:val="bullet"/>
      <w:lvlText w:val="•"/>
      <w:lvlJc w:val="left"/>
      <w:pPr>
        <w:ind w:left="3873" w:hanging="281"/>
      </w:pPr>
      <w:rPr>
        <w:rFonts w:hint="default"/>
      </w:rPr>
    </w:lvl>
    <w:lvl w:ilvl="5" w:tplc="49CA2068">
      <w:start w:val="1"/>
      <w:numFmt w:val="bullet"/>
      <w:lvlText w:val="•"/>
      <w:lvlJc w:val="left"/>
      <w:pPr>
        <w:ind w:left="4744" w:hanging="281"/>
      </w:pPr>
      <w:rPr>
        <w:rFonts w:hint="default"/>
      </w:rPr>
    </w:lvl>
    <w:lvl w:ilvl="6" w:tplc="9FA64EE4">
      <w:start w:val="1"/>
      <w:numFmt w:val="bullet"/>
      <w:lvlText w:val="•"/>
      <w:lvlJc w:val="left"/>
      <w:pPr>
        <w:ind w:left="5615" w:hanging="281"/>
      </w:pPr>
      <w:rPr>
        <w:rFonts w:hint="default"/>
      </w:rPr>
    </w:lvl>
    <w:lvl w:ilvl="7" w:tplc="E8CA215A">
      <w:start w:val="1"/>
      <w:numFmt w:val="bullet"/>
      <w:lvlText w:val="•"/>
      <w:lvlJc w:val="left"/>
      <w:pPr>
        <w:ind w:left="6486" w:hanging="281"/>
      </w:pPr>
      <w:rPr>
        <w:rFonts w:hint="default"/>
      </w:rPr>
    </w:lvl>
    <w:lvl w:ilvl="8" w:tplc="0232B548">
      <w:start w:val="1"/>
      <w:numFmt w:val="bullet"/>
      <w:lvlText w:val="•"/>
      <w:lvlJc w:val="left"/>
      <w:pPr>
        <w:ind w:left="7357" w:hanging="281"/>
      </w:pPr>
      <w:rPr>
        <w:rFonts w:hint="default"/>
      </w:rPr>
    </w:lvl>
  </w:abstractNum>
  <w:abstractNum w:abstractNumId="7" w15:restartNumberingAfterBreak="0">
    <w:nsid w:val="487D1749"/>
    <w:multiLevelType w:val="hybridMultilevel"/>
    <w:tmpl w:val="214E0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906EBB"/>
    <w:multiLevelType w:val="hybridMultilevel"/>
    <w:tmpl w:val="9E36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D86361"/>
    <w:multiLevelType w:val="hybridMultilevel"/>
    <w:tmpl w:val="F1586574"/>
    <w:lvl w:ilvl="0" w:tplc="982C42B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2B5D7E"/>
    <w:multiLevelType w:val="hybridMultilevel"/>
    <w:tmpl w:val="2724E212"/>
    <w:lvl w:ilvl="0" w:tplc="C25832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D37508"/>
    <w:multiLevelType w:val="hybridMultilevel"/>
    <w:tmpl w:val="C78CFCC6"/>
    <w:lvl w:ilvl="0" w:tplc="66007820">
      <w:start w:val="1"/>
      <w:numFmt w:val="decimal"/>
      <w:lvlText w:val="%1."/>
      <w:lvlJc w:val="left"/>
      <w:pPr>
        <w:ind w:left="502" w:hanging="360"/>
      </w:pPr>
      <w:rPr>
        <w:rFonts w:eastAsiaTheme="minorHAnsi" w:hAnsiTheme="minorHAnsi" w:cstheme="minorBidi"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6C4E33EE"/>
    <w:multiLevelType w:val="multilevel"/>
    <w:tmpl w:val="DAB29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9B56FB"/>
    <w:multiLevelType w:val="hybridMultilevel"/>
    <w:tmpl w:val="9E661E7A"/>
    <w:lvl w:ilvl="0" w:tplc="8ABCE23C">
      <w:start w:val="1"/>
      <w:numFmt w:val="lowerLetter"/>
      <w:lvlText w:val="%1."/>
      <w:lvlJc w:val="left"/>
      <w:pPr>
        <w:ind w:left="720" w:hanging="360"/>
      </w:pPr>
      <w:rPr>
        <w:rFonts w:ascii="Arial" w:eastAsiaTheme="minorHAnsi" w:hAnsi="Arial" w:cs="Arial"/>
      </w:rPr>
    </w:lvl>
    <w:lvl w:ilvl="1" w:tplc="97A8A45C">
      <w:start w:val="1"/>
      <w:numFmt w:val="lowerLetter"/>
      <w:lvlText w:val="%2."/>
      <w:lvlJc w:val="left"/>
      <w:pPr>
        <w:ind w:left="644" w:hanging="360"/>
      </w:pPr>
      <w:rPr>
        <w:rFonts w:ascii="Arial" w:eastAsiaTheme="minorHAnsi" w:hAnsi="Arial" w:cs="Aria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B80214"/>
    <w:multiLevelType w:val="hybridMultilevel"/>
    <w:tmpl w:val="DF4E3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055CEA"/>
    <w:multiLevelType w:val="hybridMultilevel"/>
    <w:tmpl w:val="3EB870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DD24D2"/>
    <w:multiLevelType w:val="hybridMultilevel"/>
    <w:tmpl w:val="171E6316"/>
    <w:lvl w:ilvl="0" w:tplc="0FC2EF4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744B3332"/>
    <w:multiLevelType w:val="hybridMultilevel"/>
    <w:tmpl w:val="A40CFEBC"/>
    <w:lvl w:ilvl="0" w:tplc="0809000F">
      <w:start w:val="1"/>
      <w:numFmt w:val="decimal"/>
      <w:lvlText w:val="%1."/>
      <w:lvlJc w:val="left"/>
      <w:pPr>
        <w:ind w:left="828" w:hanging="360"/>
      </w:p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18" w15:restartNumberingAfterBreak="0">
    <w:nsid w:val="74B76F47"/>
    <w:multiLevelType w:val="multilevel"/>
    <w:tmpl w:val="0809001D"/>
    <w:lvl w:ilvl="0">
      <w:start w:val="1"/>
      <w:numFmt w:val="decimal"/>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CE23967"/>
    <w:multiLevelType w:val="multilevel"/>
    <w:tmpl w:val="B2F87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4031866">
    <w:abstractNumId w:val="5"/>
  </w:num>
  <w:num w:numId="2" w16cid:durableId="461730895">
    <w:abstractNumId w:val="0"/>
  </w:num>
  <w:num w:numId="3" w16cid:durableId="868765424">
    <w:abstractNumId w:val="13"/>
  </w:num>
  <w:num w:numId="4" w16cid:durableId="2118402467">
    <w:abstractNumId w:val="11"/>
  </w:num>
  <w:num w:numId="5" w16cid:durableId="406147263">
    <w:abstractNumId w:val="14"/>
  </w:num>
  <w:num w:numId="6" w16cid:durableId="442380501">
    <w:abstractNumId w:val="18"/>
  </w:num>
  <w:num w:numId="7" w16cid:durableId="700666492">
    <w:abstractNumId w:val="3"/>
  </w:num>
  <w:num w:numId="8" w16cid:durableId="897471242">
    <w:abstractNumId w:val="1"/>
  </w:num>
  <w:num w:numId="9" w16cid:durableId="1584492421">
    <w:abstractNumId w:val="9"/>
  </w:num>
  <w:num w:numId="10" w16cid:durableId="769744849">
    <w:abstractNumId w:val="7"/>
  </w:num>
  <w:num w:numId="11" w16cid:durableId="44067605">
    <w:abstractNumId w:val="17"/>
  </w:num>
  <w:num w:numId="12" w16cid:durableId="635372581">
    <w:abstractNumId w:val="8"/>
  </w:num>
  <w:num w:numId="13" w16cid:durableId="884213897">
    <w:abstractNumId w:val="6"/>
  </w:num>
  <w:num w:numId="14" w16cid:durableId="835804781">
    <w:abstractNumId w:val="16"/>
  </w:num>
  <w:num w:numId="15" w16cid:durableId="2012760579">
    <w:abstractNumId w:val="2"/>
  </w:num>
  <w:num w:numId="16" w16cid:durableId="1683702971">
    <w:abstractNumId w:val="5"/>
  </w:num>
  <w:num w:numId="17" w16cid:durableId="861936797">
    <w:abstractNumId w:val="10"/>
  </w:num>
  <w:num w:numId="18" w16cid:durableId="639070518">
    <w:abstractNumId w:val="15"/>
  </w:num>
  <w:num w:numId="19" w16cid:durableId="1706909715">
    <w:abstractNumId w:val="12"/>
  </w:num>
  <w:num w:numId="20" w16cid:durableId="1074277885">
    <w:abstractNumId w:val="19"/>
  </w:num>
  <w:num w:numId="21" w16cid:durableId="1649289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31"/>
    <w:rsid w:val="00010282"/>
    <w:rsid w:val="00017D1D"/>
    <w:rsid w:val="0003322A"/>
    <w:rsid w:val="00055AA4"/>
    <w:rsid w:val="00060040"/>
    <w:rsid w:val="000916E1"/>
    <w:rsid w:val="0009681B"/>
    <w:rsid w:val="000B5AF4"/>
    <w:rsid w:val="000C38F5"/>
    <w:rsid w:val="000E1F46"/>
    <w:rsid w:val="000E3507"/>
    <w:rsid w:val="001010D9"/>
    <w:rsid w:val="00114041"/>
    <w:rsid w:val="0011626A"/>
    <w:rsid w:val="00124E8C"/>
    <w:rsid w:val="001365E9"/>
    <w:rsid w:val="0015514C"/>
    <w:rsid w:val="00166F7A"/>
    <w:rsid w:val="00172B33"/>
    <w:rsid w:val="00186B6F"/>
    <w:rsid w:val="001958A4"/>
    <w:rsid w:val="00196696"/>
    <w:rsid w:val="001A373A"/>
    <w:rsid w:val="001B0242"/>
    <w:rsid w:val="001B314C"/>
    <w:rsid w:val="001C6915"/>
    <w:rsid w:val="001D670D"/>
    <w:rsid w:val="001E0094"/>
    <w:rsid w:val="001E7A35"/>
    <w:rsid w:val="001F3FB4"/>
    <w:rsid w:val="0023518C"/>
    <w:rsid w:val="002422CA"/>
    <w:rsid w:val="00256B8B"/>
    <w:rsid w:val="002632A4"/>
    <w:rsid w:val="00272B3F"/>
    <w:rsid w:val="002848D4"/>
    <w:rsid w:val="002A04D6"/>
    <w:rsid w:val="002E26A2"/>
    <w:rsid w:val="00302B1C"/>
    <w:rsid w:val="00317FDF"/>
    <w:rsid w:val="00322C09"/>
    <w:rsid w:val="00322CD8"/>
    <w:rsid w:val="00341FDE"/>
    <w:rsid w:val="00344E8B"/>
    <w:rsid w:val="00350417"/>
    <w:rsid w:val="0035600E"/>
    <w:rsid w:val="0036280D"/>
    <w:rsid w:val="0036360F"/>
    <w:rsid w:val="003744DF"/>
    <w:rsid w:val="003919E0"/>
    <w:rsid w:val="00394757"/>
    <w:rsid w:val="003975D8"/>
    <w:rsid w:val="003A169E"/>
    <w:rsid w:val="003F0DA6"/>
    <w:rsid w:val="003F4F8E"/>
    <w:rsid w:val="00416F27"/>
    <w:rsid w:val="004174CC"/>
    <w:rsid w:val="00450C04"/>
    <w:rsid w:val="00453BE6"/>
    <w:rsid w:val="00457C4B"/>
    <w:rsid w:val="0049167F"/>
    <w:rsid w:val="004A0C3E"/>
    <w:rsid w:val="004D12FE"/>
    <w:rsid w:val="004D3EA8"/>
    <w:rsid w:val="004F6650"/>
    <w:rsid w:val="005022BC"/>
    <w:rsid w:val="0050346D"/>
    <w:rsid w:val="00504C0D"/>
    <w:rsid w:val="00514886"/>
    <w:rsid w:val="00514FCA"/>
    <w:rsid w:val="00516985"/>
    <w:rsid w:val="00522732"/>
    <w:rsid w:val="005233B4"/>
    <w:rsid w:val="00535955"/>
    <w:rsid w:val="0057026D"/>
    <w:rsid w:val="00582754"/>
    <w:rsid w:val="005A3BFE"/>
    <w:rsid w:val="005B0133"/>
    <w:rsid w:val="005C666A"/>
    <w:rsid w:val="005E3D27"/>
    <w:rsid w:val="00602D1F"/>
    <w:rsid w:val="006053AF"/>
    <w:rsid w:val="00611588"/>
    <w:rsid w:val="00614446"/>
    <w:rsid w:val="00622318"/>
    <w:rsid w:val="006223F3"/>
    <w:rsid w:val="00623BE2"/>
    <w:rsid w:val="00624ABC"/>
    <w:rsid w:val="00645B98"/>
    <w:rsid w:val="00646E78"/>
    <w:rsid w:val="0065769D"/>
    <w:rsid w:val="0066440C"/>
    <w:rsid w:val="00672211"/>
    <w:rsid w:val="00676313"/>
    <w:rsid w:val="0067655D"/>
    <w:rsid w:val="00677722"/>
    <w:rsid w:val="006B26C2"/>
    <w:rsid w:val="006C2EEC"/>
    <w:rsid w:val="006C3E90"/>
    <w:rsid w:val="006C7431"/>
    <w:rsid w:val="006D275B"/>
    <w:rsid w:val="006E314A"/>
    <w:rsid w:val="006F15E3"/>
    <w:rsid w:val="006F2CE1"/>
    <w:rsid w:val="006F64E6"/>
    <w:rsid w:val="00711C75"/>
    <w:rsid w:val="007137B2"/>
    <w:rsid w:val="00721F97"/>
    <w:rsid w:val="00736323"/>
    <w:rsid w:val="0073657F"/>
    <w:rsid w:val="00746262"/>
    <w:rsid w:val="00757C17"/>
    <w:rsid w:val="007676A5"/>
    <w:rsid w:val="00767DC0"/>
    <w:rsid w:val="007845A6"/>
    <w:rsid w:val="007A3DFD"/>
    <w:rsid w:val="007C3426"/>
    <w:rsid w:val="007D19F9"/>
    <w:rsid w:val="007E4D24"/>
    <w:rsid w:val="008069AF"/>
    <w:rsid w:val="00825EEC"/>
    <w:rsid w:val="008463CA"/>
    <w:rsid w:val="008679C8"/>
    <w:rsid w:val="00880A49"/>
    <w:rsid w:val="008832E3"/>
    <w:rsid w:val="00891345"/>
    <w:rsid w:val="008B3866"/>
    <w:rsid w:val="008B6BBF"/>
    <w:rsid w:val="008C59AF"/>
    <w:rsid w:val="008D5548"/>
    <w:rsid w:val="008F6584"/>
    <w:rsid w:val="008F7E8C"/>
    <w:rsid w:val="00910B46"/>
    <w:rsid w:val="0091783F"/>
    <w:rsid w:val="0092625B"/>
    <w:rsid w:val="00926A50"/>
    <w:rsid w:val="00935BE7"/>
    <w:rsid w:val="009534FE"/>
    <w:rsid w:val="00960DDD"/>
    <w:rsid w:val="009656F1"/>
    <w:rsid w:val="00996110"/>
    <w:rsid w:val="0099F531"/>
    <w:rsid w:val="009B7BA2"/>
    <w:rsid w:val="009D2545"/>
    <w:rsid w:val="009D25DE"/>
    <w:rsid w:val="009E0205"/>
    <w:rsid w:val="00A109C4"/>
    <w:rsid w:val="00A15713"/>
    <w:rsid w:val="00A15D9D"/>
    <w:rsid w:val="00A2455A"/>
    <w:rsid w:val="00A25B05"/>
    <w:rsid w:val="00A30C95"/>
    <w:rsid w:val="00A31EEE"/>
    <w:rsid w:val="00A50E62"/>
    <w:rsid w:val="00A75343"/>
    <w:rsid w:val="00A957DC"/>
    <w:rsid w:val="00AB28A5"/>
    <w:rsid w:val="00AB4137"/>
    <w:rsid w:val="00AB5CC1"/>
    <w:rsid w:val="00AD3800"/>
    <w:rsid w:val="00AE1DB5"/>
    <w:rsid w:val="00AE5605"/>
    <w:rsid w:val="00AF03AD"/>
    <w:rsid w:val="00B457A9"/>
    <w:rsid w:val="00B608C0"/>
    <w:rsid w:val="00B86E25"/>
    <w:rsid w:val="00B92602"/>
    <w:rsid w:val="00BB2FAA"/>
    <w:rsid w:val="00BC2914"/>
    <w:rsid w:val="00BF6A63"/>
    <w:rsid w:val="00C06C2B"/>
    <w:rsid w:val="00C43240"/>
    <w:rsid w:val="00C51C9D"/>
    <w:rsid w:val="00C54D47"/>
    <w:rsid w:val="00CA0369"/>
    <w:rsid w:val="00CB007F"/>
    <w:rsid w:val="00CB11FC"/>
    <w:rsid w:val="00CB23AD"/>
    <w:rsid w:val="00CB266D"/>
    <w:rsid w:val="00CB7479"/>
    <w:rsid w:val="00CD1DED"/>
    <w:rsid w:val="00CF28A7"/>
    <w:rsid w:val="00D02F96"/>
    <w:rsid w:val="00D32396"/>
    <w:rsid w:val="00D325F6"/>
    <w:rsid w:val="00D33097"/>
    <w:rsid w:val="00D43CAB"/>
    <w:rsid w:val="00D507D1"/>
    <w:rsid w:val="00D54C6A"/>
    <w:rsid w:val="00D6179A"/>
    <w:rsid w:val="00D72BDD"/>
    <w:rsid w:val="00D8588B"/>
    <w:rsid w:val="00DB28B1"/>
    <w:rsid w:val="00DD2652"/>
    <w:rsid w:val="00DD6691"/>
    <w:rsid w:val="00DD715D"/>
    <w:rsid w:val="00E04EEA"/>
    <w:rsid w:val="00E11E08"/>
    <w:rsid w:val="00E20A83"/>
    <w:rsid w:val="00E239F5"/>
    <w:rsid w:val="00E33C42"/>
    <w:rsid w:val="00E436D5"/>
    <w:rsid w:val="00E47488"/>
    <w:rsid w:val="00E52CB1"/>
    <w:rsid w:val="00E56B07"/>
    <w:rsid w:val="00E743A9"/>
    <w:rsid w:val="00E760F6"/>
    <w:rsid w:val="00E85273"/>
    <w:rsid w:val="00EB7A6E"/>
    <w:rsid w:val="00EE480E"/>
    <w:rsid w:val="00EE5C4B"/>
    <w:rsid w:val="00EE6A8B"/>
    <w:rsid w:val="00EE78ED"/>
    <w:rsid w:val="00F14B5C"/>
    <w:rsid w:val="00F42445"/>
    <w:rsid w:val="00F4619A"/>
    <w:rsid w:val="00F50B2F"/>
    <w:rsid w:val="00F64292"/>
    <w:rsid w:val="00F757BD"/>
    <w:rsid w:val="00F96E10"/>
    <w:rsid w:val="00FE6E41"/>
    <w:rsid w:val="00FF4E4C"/>
    <w:rsid w:val="00FF670E"/>
    <w:rsid w:val="01517D16"/>
    <w:rsid w:val="01BFDD51"/>
    <w:rsid w:val="01E88359"/>
    <w:rsid w:val="02C48CC8"/>
    <w:rsid w:val="02C706DD"/>
    <w:rsid w:val="02EA52BE"/>
    <w:rsid w:val="0505A655"/>
    <w:rsid w:val="06498B81"/>
    <w:rsid w:val="06A48C20"/>
    <w:rsid w:val="0721A7B1"/>
    <w:rsid w:val="07773211"/>
    <w:rsid w:val="084BFA67"/>
    <w:rsid w:val="08DB3958"/>
    <w:rsid w:val="096FA003"/>
    <w:rsid w:val="09AC1078"/>
    <w:rsid w:val="0A0ECB0C"/>
    <w:rsid w:val="0A441B7E"/>
    <w:rsid w:val="0A7D5298"/>
    <w:rsid w:val="0B0C788F"/>
    <w:rsid w:val="0B27421A"/>
    <w:rsid w:val="0BE1136E"/>
    <w:rsid w:val="0D7C9E2B"/>
    <w:rsid w:val="10E01CF4"/>
    <w:rsid w:val="1147D25A"/>
    <w:rsid w:val="11D93A38"/>
    <w:rsid w:val="143A1A4B"/>
    <w:rsid w:val="14C365A3"/>
    <w:rsid w:val="1510CDBA"/>
    <w:rsid w:val="1578883C"/>
    <w:rsid w:val="158E1A53"/>
    <w:rsid w:val="15E2462F"/>
    <w:rsid w:val="15F9D4C3"/>
    <w:rsid w:val="164A55E6"/>
    <w:rsid w:val="16CBFFCE"/>
    <w:rsid w:val="179676F2"/>
    <w:rsid w:val="18A205FA"/>
    <w:rsid w:val="18C730C6"/>
    <w:rsid w:val="1B40AC09"/>
    <w:rsid w:val="1E0833EF"/>
    <w:rsid w:val="1F34F6FE"/>
    <w:rsid w:val="1F941F4E"/>
    <w:rsid w:val="20059B71"/>
    <w:rsid w:val="2118FA43"/>
    <w:rsid w:val="22756E76"/>
    <w:rsid w:val="235EA8BA"/>
    <w:rsid w:val="2500B8B7"/>
    <w:rsid w:val="27B66EE5"/>
    <w:rsid w:val="28D13118"/>
    <w:rsid w:val="28DF08CE"/>
    <w:rsid w:val="29B09B89"/>
    <w:rsid w:val="2B859CB9"/>
    <w:rsid w:val="2C203CFA"/>
    <w:rsid w:val="2DB9CF1B"/>
    <w:rsid w:val="2E4EB1E8"/>
    <w:rsid w:val="2E88C258"/>
    <w:rsid w:val="32682C87"/>
    <w:rsid w:val="3353F46F"/>
    <w:rsid w:val="36469B0B"/>
    <w:rsid w:val="36BC9F07"/>
    <w:rsid w:val="37436301"/>
    <w:rsid w:val="377C1886"/>
    <w:rsid w:val="37E28B31"/>
    <w:rsid w:val="38982F53"/>
    <w:rsid w:val="38B45489"/>
    <w:rsid w:val="38C50436"/>
    <w:rsid w:val="393AE6F9"/>
    <w:rsid w:val="3A7A8BDC"/>
    <w:rsid w:val="3B7EFB5E"/>
    <w:rsid w:val="3B87B841"/>
    <w:rsid w:val="3DA4F113"/>
    <w:rsid w:val="3E49AA48"/>
    <w:rsid w:val="3E6C35AF"/>
    <w:rsid w:val="3E930190"/>
    <w:rsid w:val="3F7FDAEB"/>
    <w:rsid w:val="3FAC2317"/>
    <w:rsid w:val="40E09C51"/>
    <w:rsid w:val="41FDADB9"/>
    <w:rsid w:val="42823A36"/>
    <w:rsid w:val="4322332B"/>
    <w:rsid w:val="436F2FCB"/>
    <w:rsid w:val="43D43B88"/>
    <w:rsid w:val="44D9F6DF"/>
    <w:rsid w:val="48133C84"/>
    <w:rsid w:val="48D513EE"/>
    <w:rsid w:val="498D45AE"/>
    <w:rsid w:val="49DCE1EB"/>
    <w:rsid w:val="4B22D3A8"/>
    <w:rsid w:val="4B5C358D"/>
    <w:rsid w:val="4C3D090C"/>
    <w:rsid w:val="4C4D7673"/>
    <w:rsid w:val="4E1006A2"/>
    <w:rsid w:val="4F3BC2DD"/>
    <w:rsid w:val="4F3ED0EF"/>
    <w:rsid w:val="5117585C"/>
    <w:rsid w:val="51949EB4"/>
    <w:rsid w:val="51DFEDB5"/>
    <w:rsid w:val="51FE0790"/>
    <w:rsid w:val="52580A14"/>
    <w:rsid w:val="5260A329"/>
    <w:rsid w:val="5328179B"/>
    <w:rsid w:val="53F4C571"/>
    <w:rsid w:val="550B9588"/>
    <w:rsid w:val="5542388F"/>
    <w:rsid w:val="558C2214"/>
    <w:rsid w:val="5739DACD"/>
    <w:rsid w:val="573A407C"/>
    <w:rsid w:val="5776C0AD"/>
    <w:rsid w:val="57C06E97"/>
    <w:rsid w:val="58910627"/>
    <w:rsid w:val="5AB3A3DF"/>
    <w:rsid w:val="5BC769E9"/>
    <w:rsid w:val="5D2F556D"/>
    <w:rsid w:val="5DAE5C6E"/>
    <w:rsid w:val="5E640EF8"/>
    <w:rsid w:val="5F3FA152"/>
    <w:rsid w:val="5F6215C5"/>
    <w:rsid w:val="618AB069"/>
    <w:rsid w:val="61DBFADF"/>
    <w:rsid w:val="62A3368D"/>
    <w:rsid w:val="637CE266"/>
    <w:rsid w:val="638FAB07"/>
    <w:rsid w:val="642AA5F3"/>
    <w:rsid w:val="64BB7E31"/>
    <w:rsid w:val="67A9EC81"/>
    <w:rsid w:val="67BB2C3F"/>
    <w:rsid w:val="6975849B"/>
    <w:rsid w:val="6AE2F5C2"/>
    <w:rsid w:val="6AEBE220"/>
    <w:rsid w:val="6B6B431C"/>
    <w:rsid w:val="6C0CE22E"/>
    <w:rsid w:val="6CA4921B"/>
    <w:rsid w:val="6D25D00B"/>
    <w:rsid w:val="6D8F7135"/>
    <w:rsid w:val="6E4CFB15"/>
    <w:rsid w:val="6E8B6BBD"/>
    <w:rsid w:val="6EAA521E"/>
    <w:rsid w:val="6EAC623E"/>
    <w:rsid w:val="719D4078"/>
    <w:rsid w:val="7213C794"/>
    <w:rsid w:val="724687E0"/>
    <w:rsid w:val="730C3C15"/>
    <w:rsid w:val="734A79E1"/>
    <w:rsid w:val="74181D1E"/>
    <w:rsid w:val="7497C032"/>
    <w:rsid w:val="74CDBFBC"/>
    <w:rsid w:val="77593186"/>
    <w:rsid w:val="77A0F900"/>
    <w:rsid w:val="77C51F94"/>
    <w:rsid w:val="788B3BEE"/>
    <w:rsid w:val="79B21C0D"/>
    <w:rsid w:val="79D4E56D"/>
    <w:rsid w:val="7A41D822"/>
    <w:rsid w:val="7ADB6D98"/>
    <w:rsid w:val="7B62341C"/>
    <w:rsid w:val="7CB776B7"/>
    <w:rsid w:val="7CC2CAC6"/>
    <w:rsid w:val="7D1D0504"/>
    <w:rsid w:val="7EA84068"/>
    <w:rsid w:val="7F6526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FFD4"/>
  <w15:docId w15:val="{468B36ED-8B37-4992-8746-9DDD06FD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6E"/>
    <w:pPr>
      <w:widowControl/>
    </w:pPr>
    <w:rPr>
      <w:rFonts w:ascii="Plantin" w:eastAsia="Times New Roman" w:hAnsi="Plantin" w:cs="Times New Roman"/>
      <w:lang w:eastAsia="en-US"/>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tabs>
        <w:tab w:val="center" w:pos="4320"/>
        <w:tab w:val="right" w:pos="8640"/>
      </w:tabs>
    </w:pPr>
    <w:rPr>
      <w:rFonts w:asciiTheme="minorHAnsi" w:eastAsiaTheme="minorEastAsia" w:hAnsiTheme="minorHAnsi" w:cstheme="minorBidi"/>
      <w:snapToGrid w:val="0"/>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tabs>
        <w:tab w:val="center" w:pos="4320"/>
        <w:tab w:val="right" w:pos="8640"/>
      </w:tabs>
    </w:pPr>
    <w:rPr>
      <w:rFonts w:asciiTheme="minorHAnsi" w:eastAsiaTheme="minorEastAsia" w:hAnsiTheme="minorHAnsi" w:cstheme="minorBidi"/>
      <w:snapToGrid w:val="0"/>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rPr>
      <w:rFonts w:ascii="Lucida Grande" w:eastAsiaTheme="minorEastAsia" w:hAnsi="Lucida Grande" w:cs="Lucida Grande"/>
      <w:snapToGrid w:val="0"/>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1"/>
    <w:qFormat/>
    <w:rsid w:val="00980F8B"/>
    <w:pPr>
      <w:numPr>
        <w:numId w:val="1"/>
      </w:numPr>
      <w:contextualSpacing/>
    </w:pPr>
  </w:style>
  <w:style w:type="paragraph" w:styleId="NormalWeb">
    <w:name w:val="Normal (Web)"/>
    <w:basedOn w:val="Normal"/>
    <w:uiPriority w:val="99"/>
    <w:unhideWhenUsed/>
    <w:rsid w:val="00AC4AF0"/>
    <w:pPr>
      <w:spacing w:before="100" w:beforeAutospacing="1" w:after="100" w:afterAutospacing="1"/>
    </w:pPr>
    <w:rPr>
      <w:rFonts w:ascii="Times" w:eastAsiaTheme="minorEastAsia" w:hAnsi="Times"/>
      <w:snapToGrid w:val="0"/>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customStyle="1" w:styleId="UnresolvedMention1">
    <w:name w:val="Unresolved Mention1"/>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table" w:styleId="TableGridLight">
    <w:name w:val="Grid Table Light"/>
    <w:basedOn w:val="TableNormal"/>
    <w:uiPriority w:val="40"/>
    <w:rsid w:val="00C06C2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EB7A6E"/>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EB7A6E"/>
    <w:rPr>
      <w:sz w:val="22"/>
      <w:szCs w:val="22"/>
      <w:lang w:val="en-US" w:eastAsia="en-US"/>
    </w:rPr>
  </w:style>
  <w:style w:type="paragraph" w:styleId="BodyText3">
    <w:name w:val="Body Text 3"/>
    <w:basedOn w:val="Normal"/>
    <w:link w:val="BodyText3Char"/>
    <w:uiPriority w:val="99"/>
    <w:unhideWhenUsed/>
    <w:rsid w:val="00EB7A6E"/>
    <w:pPr>
      <w:spacing w:after="120"/>
    </w:pPr>
    <w:rPr>
      <w:sz w:val="16"/>
      <w:szCs w:val="16"/>
    </w:rPr>
  </w:style>
  <w:style w:type="character" w:customStyle="1" w:styleId="BodyText3Char">
    <w:name w:val="Body Text 3 Char"/>
    <w:basedOn w:val="DefaultParagraphFont"/>
    <w:link w:val="BodyText3"/>
    <w:uiPriority w:val="99"/>
    <w:rsid w:val="00EB7A6E"/>
    <w:rPr>
      <w:rFonts w:ascii="Plantin" w:eastAsia="Times New Roman" w:hAnsi="Plantin" w:cs="Times New Roman"/>
      <w:sz w:val="16"/>
      <w:szCs w:val="16"/>
      <w:lang w:eastAsia="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1"/>
    <w:qFormat/>
    <w:locked/>
    <w:rsid w:val="00EB7A6E"/>
    <w:rPr>
      <w:rFonts w:eastAsia="Times New Roman"/>
      <w:snapToGrid w:val="0"/>
      <w:szCs w:val="20"/>
    </w:rPr>
  </w:style>
  <w:style w:type="character" w:styleId="Strong">
    <w:name w:val="Strong"/>
    <w:basedOn w:val="DefaultParagraphFont"/>
    <w:uiPriority w:val="22"/>
    <w:qFormat/>
    <w:rsid w:val="00EB7A6E"/>
    <w:rPr>
      <w:b/>
      <w:bCs/>
    </w:rPr>
  </w:style>
  <w:style w:type="paragraph" w:customStyle="1" w:styleId="TableParagraph">
    <w:name w:val="Table Paragraph"/>
    <w:basedOn w:val="Normal"/>
    <w:uiPriority w:val="1"/>
    <w:qFormat/>
    <w:rsid w:val="008F7E8C"/>
    <w:pPr>
      <w:widowControl w:val="0"/>
    </w:pPr>
    <w:rPr>
      <w:rFonts w:asciiTheme="minorHAnsi" w:eastAsiaTheme="minorHAnsi" w:hAnsiTheme="minorHAnsi" w:cstheme="minorBidi"/>
      <w:sz w:val="22"/>
      <w:szCs w:val="22"/>
      <w:lang w:val="en-US"/>
    </w:rPr>
  </w:style>
  <w:style w:type="character" w:customStyle="1" w:styleId="il">
    <w:name w:val="il"/>
    <w:basedOn w:val="DefaultParagraphFont"/>
    <w:rsid w:val="00EE5C4B"/>
  </w:style>
  <w:style w:type="character" w:styleId="CommentReference">
    <w:name w:val="annotation reference"/>
    <w:basedOn w:val="DefaultParagraphFont"/>
    <w:uiPriority w:val="99"/>
    <w:semiHidden/>
    <w:unhideWhenUsed/>
    <w:rsid w:val="00E743A9"/>
    <w:rPr>
      <w:sz w:val="16"/>
      <w:szCs w:val="16"/>
    </w:rPr>
  </w:style>
  <w:style w:type="paragraph" w:styleId="CommentText">
    <w:name w:val="annotation text"/>
    <w:basedOn w:val="Normal"/>
    <w:link w:val="CommentTextChar"/>
    <w:uiPriority w:val="99"/>
    <w:unhideWhenUsed/>
    <w:rsid w:val="00E743A9"/>
    <w:rPr>
      <w:sz w:val="20"/>
      <w:szCs w:val="20"/>
    </w:rPr>
  </w:style>
  <w:style w:type="character" w:customStyle="1" w:styleId="CommentTextChar">
    <w:name w:val="Comment Text Char"/>
    <w:basedOn w:val="DefaultParagraphFont"/>
    <w:link w:val="CommentText"/>
    <w:uiPriority w:val="99"/>
    <w:rsid w:val="00E743A9"/>
    <w:rPr>
      <w:rFonts w:ascii="Plantin" w:eastAsia="Times New Roman" w:hAnsi="Planti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743A9"/>
    <w:rPr>
      <w:b/>
      <w:bCs/>
    </w:rPr>
  </w:style>
  <w:style w:type="character" w:customStyle="1" w:styleId="CommentSubjectChar">
    <w:name w:val="Comment Subject Char"/>
    <w:basedOn w:val="CommentTextChar"/>
    <w:link w:val="CommentSubject"/>
    <w:uiPriority w:val="99"/>
    <w:semiHidden/>
    <w:rsid w:val="00E743A9"/>
    <w:rPr>
      <w:rFonts w:ascii="Plantin" w:eastAsia="Times New Roman" w:hAnsi="Plantin" w:cs="Times New Roman"/>
      <w:b/>
      <w:bCs/>
      <w:sz w:val="20"/>
      <w:szCs w:val="20"/>
      <w:lang w:eastAsia="en-US"/>
    </w:rPr>
  </w:style>
  <w:style w:type="paragraph" w:styleId="Revision">
    <w:name w:val="Revision"/>
    <w:hidden/>
    <w:uiPriority w:val="99"/>
    <w:semiHidden/>
    <w:rsid w:val="00D72BDD"/>
    <w:pPr>
      <w:widowControl/>
    </w:pPr>
    <w:rPr>
      <w:rFonts w:ascii="Plantin" w:eastAsia="Times New Roman" w:hAnsi="Planti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4794">
      <w:bodyDiv w:val="1"/>
      <w:marLeft w:val="0"/>
      <w:marRight w:val="0"/>
      <w:marTop w:val="0"/>
      <w:marBottom w:val="0"/>
      <w:divBdr>
        <w:top w:val="none" w:sz="0" w:space="0" w:color="auto"/>
        <w:left w:val="none" w:sz="0" w:space="0" w:color="auto"/>
        <w:bottom w:val="none" w:sz="0" w:space="0" w:color="auto"/>
        <w:right w:val="none" w:sz="0" w:space="0" w:color="auto"/>
      </w:divBdr>
    </w:div>
    <w:div w:id="360520907">
      <w:bodyDiv w:val="1"/>
      <w:marLeft w:val="0"/>
      <w:marRight w:val="0"/>
      <w:marTop w:val="0"/>
      <w:marBottom w:val="0"/>
      <w:divBdr>
        <w:top w:val="none" w:sz="0" w:space="0" w:color="auto"/>
        <w:left w:val="none" w:sz="0" w:space="0" w:color="auto"/>
        <w:bottom w:val="none" w:sz="0" w:space="0" w:color="auto"/>
        <w:right w:val="none" w:sz="0" w:space="0" w:color="auto"/>
      </w:divBdr>
    </w:div>
    <w:div w:id="436603365">
      <w:bodyDiv w:val="1"/>
      <w:marLeft w:val="0"/>
      <w:marRight w:val="0"/>
      <w:marTop w:val="0"/>
      <w:marBottom w:val="0"/>
      <w:divBdr>
        <w:top w:val="none" w:sz="0" w:space="0" w:color="auto"/>
        <w:left w:val="none" w:sz="0" w:space="0" w:color="auto"/>
        <w:bottom w:val="none" w:sz="0" w:space="0" w:color="auto"/>
        <w:right w:val="none" w:sz="0" w:space="0" w:color="auto"/>
      </w:divBdr>
    </w:div>
    <w:div w:id="546184807">
      <w:bodyDiv w:val="1"/>
      <w:marLeft w:val="0"/>
      <w:marRight w:val="0"/>
      <w:marTop w:val="0"/>
      <w:marBottom w:val="0"/>
      <w:divBdr>
        <w:top w:val="none" w:sz="0" w:space="0" w:color="auto"/>
        <w:left w:val="none" w:sz="0" w:space="0" w:color="auto"/>
        <w:bottom w:val="none" w:sz="0" w:space="0" w:color="auto"/>
        <w:right w:val="none" w:sz="0" w:space="0" w:color="auto"/>
      </w:divBdr>
    </w:div>
    <w:div w:id="607587818">
      <w:bodyDiv w:val="1"/>
      <w:marLeft w:val="0"/>
      <w:marRight w:val="0"/>
      <w:marTop w:val="0"/>
      <w:marBottom w:val="0"/>
      <w:divBdr>
        <w:top w:val="none" w:sz="0" w:space="0" w:color="auto"/>
        <w:left w:val="none" w:sz="0" w:space="0" w:color="auto"/>
        <w:bottom w:val="none" w:sz="0" w:space="0" w:color="auto"/>
        <w:right w:val="none" w:sz="0" w:space="0" w:color="auto"/>
      </w:divBdr>
    </w:div>
    <w:div w:id="1122697311">
      <w:bodyDiv w:val="1"/>
      <w:marLeft w:val="0"/>
      <w:marRight w:val="0"/>
      <w:marTop w:val="0"/>
      <w:marBottom w:val="0"/>
      <w:divBdr>
        <w:top w:val="none" w:sz="0" w:space="0" w:color="auto"/>
        <w:left w:val="none" w:sz="0" w:space="0" w:color="auto"/>
        <w:bottom w:val="none" w:sz="0" w:space="0" w:color="auto"/>
        <w:right w:val="none" w:sz="0" w:space="0" w:color="auto"/>
      </w:divBdr>
    </w:div>
    <w:div w:id="1214998624">
      <w:bodyDiv w:val="1"/>
      <w:marLeft w:val="0"/>
      <w:marRight w:val="0"/>
      <w:marTop w:val="0"/>
      <w:marBottom w:val="0"/>
      <w:divBdr>
        <w:top w:val="none" w:sz="0" w:space="0" w:color="auto"/>
        <w:left w:val="none" w:sz="0" w:space="0" w:color="auto"/>
        <w:bottom w:val="none" w:sz="0" w:space="0" w:color="auto"/>
        <w:right w:val="none" w:sz="0" w:space="0" w:color="auto"/>
      </w:divBdr>
      <w:divsChild>
        <w:div w:id="1587567785">
          <w:marLeft w:val="0"/>
          <w:marRight w:val="0"/>
          <w:marTop w:val="0"/>
          <w:marBottom w:val="0"/>
          <w:divBdr>
            <w:top w:val="none" w:sz="0" w:space="0" w:color="auto"/>
            <w:left w:val="none" w:sz="0" w:space="0" w:color="auto"/>
            <w:bottom w:val="none" w:sz="0" w:space="0" w:color="auto"/>
            <w:right w:val="none" w:sz="0" w:space="0" w:color="auto"/>
          </w:divBdr>
        </w:div>
        <w:div w:id="1927760513">
          <w:marLeft w:val="0"/>
          <w:marRight w:val="0"/>
          <w:marTop w:val="0"/>
          <w:marBottom w:val="0"/>
          <w:divBdr>
            <w:top w:val="none" w:sz="0" w:space="0" w:color="auto"/>
            <w:left w:val="none" w:sz="0" w:space="0" w:color="auto"/>
            <w:bottom w:val="none" w:sz="0" w:space="0" w:color="auto"/>
            <w:right w:val="none" w:sz="0" w:space="0" w:color="auto"/>
          </w:divBdr>
        </w:div>
      </w:divsChild>
    </w:div>
    <w:div w:id="1356615858">
      <w:bodyDiv w:val="1"/>
      <w:marLeft w:val="0"/>
      <w:marRight w:val="0"/>
      <w:marTop w:val="0"/>
      <w:marBottom w:val="0"/>
      <w:divBdr>
        <w:top w:val="none" w:sz="0" w:space="0" w:color="auto"/>
        <w:left w:val="none" w:sz="0" w:space="0" w:color="auto"/>
        <w:bottom w:val="none" w:sz="0" w:space="0" w:color="auto"/>
        <w:right w:val="none" w:sz="0" w:space="0" w:color="auto"/>
      </w:divBdr>
    </w:div>
    <w:div w:id="2071535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lezl\Downloads\Word%20document%20template%20without%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577E8-6ED6-4E23-ABB1-0EA835681A1A}">
  <ds:schemaRefs>
    <ds:schemaRef ds:uri="http://schemas.microsoft.com/sharepoint/v3/contenttype/forms"/>
  </ds:schemaRefs>
</ds:datastoreItem>
</file>

<file path=customXml/itemProps2.xml><?xml version="1.0" encoding="utf-8"?>
<ds:datastoreItem xmlns:ds="http://schemas.openxmlformats.org/officeDocument/2006/customXml" ds:itemID="{0FF9AEA5-1071-458A-B989-9CD53516BC92}">
  <ds:schemaRefs>
    <ds:schemaRef ds:uri="http://schemas.openxmlformats.org/officeDocument/2006/bibliography"/>
  </ds:schemaRefs>
</ds:datastoreItem>
</file>

<file path=customXml/itemProps3.xml><?xml version="1.0" encoding="utf-8"?>
<ds:datastoreItem xmlns:ds="http://schemas.openxmlformats.org/officeDocument/2006/customXml" ds:itemID="{993046DC-4621-422D-AF0B-3D0F8E3FA2DD}">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6A9EB47-3865-4A7C-9949-22ED8C4DC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C:\Users\velezl\Downloads\Word document template without cover sheet.dotx</Template>
  <TotalTime>0</TotalTime>
  <Pages>5</Pages>
  <Words>1283</Words>
  <Characters>7318</Characters>
  <Application>Microsoft Office Word</Application>
  <DocSecurity>0</DocSecurity>
  <Lines>60</Lines>
  <Paragraphs>17</Paragraphs>
  <ScaleCrop>false</ScaleCrop>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Luli Velez</dc:creator>
  <cp:lastModifiedBy>Balgisa Ahmed</cp:lastModifiedBy>
  <cp:revision>2</cp:revision>
  <dcterms:created xsi:type="dcterms:W3CDTF">2025-12-03T10:45:00Z</dcterms:created>
  <dcterms:modified xsi:type="dcterms:W3CDTF">2025-12-03T10:45:00Z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0x010100DBB57A6B9722DE4484E0FABA265746B5</vt:lpwstr>
  </property>
  <property fmtid="{D5CDD505-2E9C-101B-9397-08002B2CF9AE}" pid="4" name="MediaServiceImageTags">
    <vt:lpwstr/>
  </property>
</Properties>
</file>