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A808" w14:textId="77777777" w:rsidR="00403B06" w:rsidRPr="00403B06" w:rsidRDefault="00403B06" w:rsidP="00403B06">
      <w:pPr>
        <w:shd w:val="clear" w:color="auto" w:fill="FFFFFF"/>
        <w:spacing w:after="150" w:line="240" w:lineRule="auto"/>
        <w:outlineLvl w:val="0"/>
        <w:rPr>
          <w:rFonts w:ascii="Arial" w:eastAsia="Times New Roman" w:hAnsi="Arial" w:cs="Arial"/>
          <w:kern w:val="36"/>
          <w:sz w:val="54"/>
          <w:szCs w:val="54"/>
          <w:lang w:eastAsia="en-GB"/>
          <w14:ligatures w14:val="none"/>
        </w:rPr>
      </w:pPr>
      <w:r w:rsidRPr="00403B06">
        <w:rPr>
          <w:rFonts w:ascii="Arial" w:eastAsia="Times New Roman" w:hAnsi="Arial" w:cs="Arial"/>
          <w:kern w:val="36"/>
          <w:sz w:val="54"/>
          <w:szCs w:val="54"/>
          <w:lang w:eastAsia="en-GB"/>
          <w14:ligatures w14:val="none"/>
        </w:rPr>
        <w:t>Joint Freedom of Speech statement</w:t>
      </w:r>
    </w:p>
    <w:p w14:paraId="476D56C5" w14:textId="77777777" w:rsidR="00403B06" w:rsidRDefault="00403B06" w:rsidP="00C9693B">
      <w:pPr>
        <w:pStyle w:val="paragraph"/>
        <w:spacing w:before="0" w:beforeAutospacing="0" w:after="0" w:afterAutospacing="0"/>
        <w:textAlignment w:val="baseline"/>
        <w:rPr>
          <w:rStyle w:val="normaltextrun"/>
          <w:rFonts w:asciiTheme="minorBidi" w:hAnsiTheme="minorBidi" w:cstheme="minorBidi"/>
          <w:color w:val="000000"/>
          <w:sz w:val="22"/>
          <w:szCs w:val="22"/>
        </w:rPr>
      </w:pPr>
    </w:p>
    <w:p w14:paraId="0911CD3F" w14:textId="7D8D23B0" w:rsidR="00E15359" w:rsidRPr="00C9693B" w:rsidRDefault="00C9693B" w:rsidP="00C9693B">
      <w:pPr>
        <w:pStyle w:val="paragraph"/>
        <w:spacing w:before="0" w:beforeAutospacing="0" w:after="0" w:afterAutospacing="0"/>
        <w:textAlignment w:val="baseline"/>
        <w:rPr>
          <w:rFonts w:asciiTheme="minorBidi" w:hAnsiTheme="minorBidi" w:cstheme="minorBidi"/>
          <w:sz w:val="22"/>
          <w:szCs w:val="22"/>
        </w:rPr>
      </w:pPr>
      <w:r w:rsidRPr="00C9693B">
        <w:rPr>
          <w:rStyle w:val="normaltextrun"/>
          <w:rFonts w:asciiTheme="minorBidi" w:hAnsiTheme="minorBidi" w:cstheme="minorBidi"/>
          <w:color w:val="000000"/>
          <w:sz w:val="22"/>
          <w:szCs w:val="22"/>
        </w:rPr>
        <w:t xml:space="preserve">At London Metropolitan University, we recognise the critical role of freedom of speech in academic exploration and strive to foster an environment where debate thrives within legal boundaries. We believe open and honest dialogue is essential in our fight for fairer more equitable society for </w:t>
      </w:r>
      <w:r w:rsidR="000811E4" w:rsidRPr="00C9693B">
        <w:rPr>
          <w:rStyle w:val="normaltextrun"/>
          <w:rFonts w:asciiTheme="minorBidi" w:hAnsiTheme="minorBidi" w:cstheme="minorBidi"/>
          <w:color w:val="000000"/>
          <w:sz w:val="22"/>
          <w:szCs w:val="22"/>
        </w:rPr>
        <w:t>all.</w:t>
      </w:r>
      <w:r w:rsidR="000811E4" w:rsidRPr="00E15359">
        <w:rPr>
          <w:rFonts w:asciiTheme="minorBidi" w:hAnsiTheme="minorBidi" w:cstheme="minorBidi"/>
          <w:sz w:val="22"/>
          <w:szCs w:val="22"/>
        </w:rPr>
        <w:t xml:space="preserve"> In</w:t>
      </w:r>
      <w:r w:rsidR="00E15359" w:rsidRPr="00E15359">
        <w:rPr>
          <w:rFonts w:asciiTheme="minorBidi" w:hAnsiTheme="minorBidi" w:cstheme="minorBidi"/>
          <w:sz w:val="22"/>
          <w:szCs w:val="22"/>
        </w:rPr>
        <w:t xml:space="preserve"> accordance with our legal duties under the Higher Education (Freedom of Speech) Act 2023, we will take all reasonably practicable steps to secure freedom of speech within the law for our students, staff, and visiting speakers. </w:t>
      </w:r>
    </w:p>
    <w:p w14:paraId="2C48AF29" w14:textId="16DA7A7E" w:rsidR="00C9693B" w:rsidRPr="00C9693B" w:rsidRDefault="00C9693B" w:rsidP="00C9693B">
      <w:pPr>
        <w:pStyle w:val="paragraph"/>
        <w:spacing w:before="0" w:beforeAutospacing="0" w:after="0" w:afterAutospacing="0"/>
        <w:textAlignment w:val="baseline"/>
        <w:rPr>
          <w:rFonts w:asciiTheme="minorBidi" w:hAnsiTheme="minorBidi" w:cstheme="minorBidi"/>
          <w:sz w:val="22"/>
          <w:szCs w:val="22"/>
        </w:rPr>
      </w:pPr>
      <w:r w:rsidRPr="00C9693B">
        <w:rPr>
          <w:rStyle w:val="normaltextrun"/>
          <w:rFonts w:asciiTheme="minorBidi" w:hAnsiTheme="minorBidi" w:cstheme="minorBidi"/>
          <w:color w:val="000000"/>
          <w:sz w:val="22"/>
          <w:szCs w:val="22"/>
        </w:rPr>
        <w:t xml:space="preserve">By promoting a culture that respects and welcomes diverse viewpoints, we aim to enrich the educational journey for our community. </w:t>
      </w:r>
      <w:r w:rsidR="000B2D5D" w:rsidRPr="000B2D5D">
        <w:rPr>
          <w:rStyle w:val="normaltextrun"/>
          <w:rFonts w:asciiTheme="minorBidi" w:hAnsiTheme="minorBidi" w:cstheme="minorBidi"/>
          <w:color w:val="000000"/>
          <w:sz w:val="22"/>
          <w:szCs w:val="22"/>
        </w:rPr>
        <w:t xml:space="preserve">We will ensure a </w:t>
      </w:r>
      <w:proofErr w:type="gramStart"/>
      <w:r w:rsidR="001572FA" w:rsidRPr="000B2D5D">
        <w:rPr>
          <w:rStyle w:val="normaltextrun"/>
          <w:rFonts w:asciiTheme="minorBidi" w:hAnsiTheme="minorBidi" w:cstheme="minorBidi"/>
          <w:color w:val="000000"/>
          <w:sz w:val="22"/>
          <w:szCs w:val="22"/>
        </w:rPr>
        <w:t>high</w:t>
      </w:r>
      <w:r w:rsidR="000B2D5D" w:rsidRPr="000B2D5D">
        <w:rPr>
          <w:rStyle w:val="normaltextrun"/>
          <w:rFonts w:asciiTheme="minorBidi" w:hAnsiTheme="minorBidi" w:cstheme="minorBidi"/>
          <w:color w:val="000000"/>
          <w:sz w:val="22"/>
          <w:szCs w:val="22"/>
        </w:rPr>
        <w:t xml:space="preserve"> quality</w:t>
      </w:r>
      <w:proofErr w:type="gramEnd"/>
      <w:r w:rsidR="000B2D5D" w:rsidRPr="000B2D5D">
        <w:rPr>
          <w:rStyle w:val="normaltextrun"/>
          <w:rFonts w:asciiTheme="minorBidi" w:hAnsiTheme="minorBidi" w:cstheme="minorBidi"/>
          <w:color w:val="000000"/>
          <w:sz w:val="22"/>
          <w:szCs w:val="22"/>
        </w:rPr>
        <w:t xml:space="preserve"> student experience by actively promoting free discussion and interrogation of challenging and sometimes controversial </w:t>
      </w:r>
      <w:proofErr w:type="gramStart"/>
      <w:r w:rsidR="000B2D5D" w:rsidRPr="000B2D5D">
        <w:rPr>
          <w:rStyle w:val="normaltextrun"/>
          <w:rFonts w:asciiTheme="minorBidi" w:hAnsiTheme="minorBidi" w:cstheme="minorBidi"/>
          <w:color w:val="000000"/>
          <w:sz w:val="22"/>
          <w:szCs w:val="22"/>
        </w:rPr>
        <w:t>ideas, and</w:t>
      </w:r>
      <w:proofErr w:type="gramEnd"/>
      <w:r w:rsidR="000B2D5D" w:rsidRPr="000B2D5D">
        <w:rPr>
          <w:rStyle w:val="normaltextrun"/>
          <w:rFonts w:asciiTheme="minorBidi" w:hAnsiTheme="minorBidi" w:cstheme="minorBidi"/>
          <w:color w:val="000000"/>
          <w:sz w:val="22"/>
          <w:szCs w:val="22"/>
        </w:rPr>
        <w:t xml:space="preserve"> ensure that our academic staff </w:t>
      </w:r>
      <w:proofErr w:type="gramStart"/>
      <w:r w:rsidR="000B2D5D" w:rsidRPr="000B2D5D">
        <w:rPr>
          <w:rStyle w:val="normaltextrun"/>
          <w:rFonts w:asciiTheme="minorBidi" w:hAnsiTheme="minorBidi" w:cstheme="minorBidi"/>
          <w:color w:val="000000"/>
          <w:sz w:val="22"/>
          <w:szCs w:val="22"/>
        </w:rPr>
        <w:t>are able to</w:t>
      </w:r>
      <w:proofErr w:type="gramEnd"/>
      <w:r w:rsidR="000B2D5D" w:rsidRPr="000B2D5D">
        <w:rPr>
          <w:rStyle w:val="normaltextrun"/>
          <w:rFonts w:asciiTheme="minorBidi" w:hAnsiTheme="minorBidi" w:cstheme="minorBidi"/>
          <w:color w:val="000000"/>
          <w:sz w:val="22"/>
          <w:szCs w:val="22"/>
        </w:rPr>
        <w:t xml:space="preserve"> undertake teaching and research without hindrance of their right to freedom of speech</w:t>
      </w:r>
      <w:r w:rsidR="004B3D49">
        <w:rPr>
          <w:rStyle w:val="normaltextrun"/>
          <w:rFonts w:asciiTheme="minorBidi" w:hAnsiTheme="minorBidi" w:cstheme="minorBidi"/>
          <w:color w:val="000000"/>
          <w:sz w:val="22"/>
          <w:szCs w:val="22"/>
        </w:rPr>
        <w:t xml:space="preserve">, except </w:t>
      </w:r>
      <w:proofErr w:type="gramStart"/>
      <w:r w:rsidR="004B3D49">
        <w:rPr>
          <w:rStyle w:val="normaltextrun"/>
          <w:rFonts w:asciiTheme="minorBidi" w:hAnsiTheme="minorBidi" w:cstheme="minorBidi"/>
          <w:color w:val="000000"/>
          <w:sz w:val="22"/>
          <w:szCs w:val="22"/>
        </w:rPr>
        <w:t>where</w:t>
      </w:r>
      <w:proofErr w:type="gramEnd"/>
      <w:r w:rsidR="004B3D49">
        <w:rPr>
          <w:rStyle w:val="normaltextrun"/>
          <w:rFonts w:asciiTheme="minorBidi" w:hAnsiTheme="minorBidi" w:cstheme="minorBidi"/>
          <w:color w:val="000000"/>
          <w:sz w:val="22"/>
          <w:szCs w:val="22"/>
        </w:rPr>
        <w:t xml:space="preserve"> limited by the law. </w:t>
      </w:r>
      <w:r w:rsidR="00E15359" w:rsidRPr="00E15359">
        <w:rPr>
          <w:rFonts w:ascii="Segoe UI" w:eastAsiaTheme="minorHAnsi" w:hAnsi="Segoe UI" w:cs="Segoe UI"/>
          <w:color w:val="424242"/>
          <w:kern w:val="2"/>
          <w:sz w:val="22"/>
          <w:szCs w:val="22"/>
          <w:shd w:val="clear" w:color="auto" w:fill="FAFAFA"/>
          <w:lang w:eastAsia="en-US"/>
          <w14:ligatures w14:val="standardContextual"/>
        </w:rPr>
        <w:t xml:space="preserve"> </w:t>
      </w:r>
      <w:r w:rsidR="00E15359" w:rsidRPr="00E15359">
        <w:rPr>
          <w:rFonts w:asciiTheme="minorBidi" w:hAnsiTheme="minorBidi" w:cstheme="minorBidi"/>
          <w:color w:val="000000"/>
          <w:sz w:val="22"/>
          <w:szCs w:val="22"/>
        </w:rPr>
        <w:t>These principles are embedded in our policies, procedures</w:t>
      </w:r>
      <w:r w:rsidR="00E15359">
        <w:rPr>
          <w:rFonts w:asciiTheme="minorBidi" w:hAnsiTheme="minorBidi" w:cstheme="minorBidi"/>
          <w:color w:val="000000"/>
          <w:sz w:val="22"/>
          <w:szCs w:val="22"/>
        </w:rPr>
        <w:t xml:space="preserve">, </w:t>
      </w:r>
      <w:r w:rsidR="00E15359" w:rsidRPr="00E15359">
        <w:rPr>
          <w:rFonts w:asciiTheme="minorBidi" w:hAnsiTheme="minorBidi" w:cstheme="minorBidi"/>
          <w:color w:val="000000"/>
          <w:sz w:val="22"/>
          <w:szCs w:val="22"/>
        </w:rPr>
        <w:t>and are supported by clear guidance and complaint mechanisms.</w:t>
      </w:r>
    </w:p>
    <w:p w14:paraId="2A7139B1" w14:textId="77777777" w:rsidR="00646C5C" w:rsidRDefault="00646C5C"/>
    <w:p w14:paraId="19DA8DE9" w14:textId="3147730F" w:rsidR="001572FA" w:rsidRDefault="001572FA"/>
    <w:p w14:paraId="65F99824" w14:textId="21F74747" w:rsidR="001572FA" w:rsidRDefault="00D52393">
      <w:r>
        <w:rPr>
          <w:noProof/>
        </w:rPr>
        <w:drawing>
          <wp:anchor distT="0" distB="0" distL="114300" distR="114300" simplePos="0" relativeHeight="251660288" behindDoc="1" locked="0" layoutInCell="1" allowOverlap="1" wp14:anchorId="11DB3B21" wp14:editId="1090D80B">
            <wp:simplePos x="0" y="0"/>
            <wp:positionH relativeFrom="margin">
              <wp:posOffset>1583474</wp:posOffset>
            </wp:positionH>
            <wp:positionV relativeFrom="paragraph">
              <wp:posOffset>62664</wp:posOffset>
            </wp:positionV>
            <wp:extent cx="2428875" cy="1198245"/>
            <wp:effectExtent l="0" t="0" r="9525" b="1905"/>
            <wp:wrapNone/>
            <wp:docPr id="275805865" name="Picture 1" descr="A close-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05865" name="Picture 1" descr="A close-up of a signa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198245"/>
                    </a:xfrm>
                    <a:prstGeom prst="rect">
                      <a:avLst/>
                    </a:prstGeom>
                  </pic:spPr>
                </pic:pic>
              </a:graphicData>
            </a:graphic>
            <wp14:sizeRelH relativeFrom="page">
              <wp14:pctWidth>0</wp14:pctWidth>
            </wp14:sizeRelH>
            <wp14:sizeRelV relativeFrom="page">
              <wp14:pctHeight>0</wp14:pctHeight>
            </wp14:sizeRelV>
          </wp:anchor>
        </w:drawing>
      </w:r>
      <w:r w:rsidR="003B3097">
        <w:rPr>
          <w:noProof/>
        </w:rPr>
        <w:drawing>
          <wp:anchor distT="0" distB="0" distL="114300" distR="114300" simplePos="0" relativeHeight="251658240" behindDoc="0" locked="0" layoutInCell="1" allowOverlap="1" wp14:anchorId="49EF2807" wp14:editId="5AE78891">
            <wp:simplePos x="0" y="0"/>
            <wp:positionH relativeFrom="column">
              <wp:posOffset>4541520</wp:posOffset>
            </wp:positionH>
            <wp:positionV relativeFrom="paragraph">
              <wp:posOffset>150495</wp:posOffset>
            </wp:positionV>
            <wp:extent cx="1051560" cy="1114239"/>
            <wp:effectExtent l="0" t="0" r="0" b="0"/>
            <wp:wrapNone/>
            <wp:docPr id="1962114462" name="Picture 1" descr="A black background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14462" name="Picture 1" descr="A black background with a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1114239"/>
                    </a:xfrm>
                    <a:prstGeom prst="rect">
                      <a:avLst/>
                    </a:prstGeom>
                  </pic:spPr>
                </pic:pic>
              </a:graphicData>
            </a:graphic>
            <wp14:sizeRelH relativeFrom="page">
              <wp14:pctWidth>0</wp14:pctWidth>
            </wp14:sizeRelH>
            <wp14:sizeRelV relativeFrom="page">
              <wp14:pctHeight>0</wp14:pctHeight>
            </wp14:sizeRelV>
          </wp:anchor>
        </w:drawing>
      </w:r>
    </w:p>
    <w:p w14:paraId="04EA0B73" w14:textId="6BEC1F20" w:rsidR="001572FA" w:rsidRDefault="001572FA"/>
    <w:p w14:paraId="3F079FAB" w14:textId="10CCF59D" w:rsidR="001572FA" w:rsidRDefault="001572FA"/>
    <w:p w14:paraId="6BF0C181" w14:textId="046642F1" w:rsidR="001572FA" w:rsidRDefault="00D52393">
      <w:r>
        <w:rPr>
          <w:noProof/>
        </w:rPr>
        <w:drawing>
          <wp:inline distT="0" distB="0" distL="0" distR="0" wp14:anchorId="6222C3D5" wp14:editId="6413F777">
            <wp:extent cx="1441739" cy="342900"/>
            <wp:effectExtent l="0" t="0" r="6350" b="0"/>
            <wp:docPr id="888830734" name="Picture 2" descr="A black and white image of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30734" name="Picture 2" descr="A black and white image of a cro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221" cy="346106"/>
                    </a:xfrm>
                    <a:prstGeom prst="rect">
                      <a:avLst/>
                    </a:prstGeom>
                    <a:noFill/>
                  </pic:spPr>
                </pic:pic>
              </a:graphicData>
            </a:graphic>
          </wp:inline>
        </w:drawing>
      </w:r>
    </w:p>
    <w:p w14:paraId="5A4218BB" w14:textId="77777777" w:rsidR="0027643C" w:rsidRDefault="0027643C"/>
    <w:p w14:paraId="650F5D36" w14:textId="0316F2D8" w:rsidR="001572FA" w:rsidRPr="0027643C" w:rsidRDefault="0027643C" w:rsidP="0027643C">
      <w:pPr>
        <w:rPr>
          <w:rFonts w:asciiTheme="minorBidi" w:eastAsia="Times New Roman" w:hAnsiTheme="minorBidi"/>
          <w:color w:val="000000"/>
          <w:kern w:val="0"/>
          <w:lang w:eastAsia="en-GB"/>
          <w14:ligatures w14:val="none"/>
        </w:rPr>
      </w:pPr>
      <w:r>
        <w:rPr>
          <w:rStyle w:val="normaltextrun"/>
          <w:rFonts w:asciiTheme="minorBidi" w:eastAsia="Times New Roman" w:hAnsiTheme="minorBidi"/>
          <w:color w:val="000000"/>
          <w:kern w:val="0"/>
          <w:lang w:eastAsia="en-GB"/>
          <w14:ligatures w14:val="none"/>
        </w:rPr>
        <w:t xml:space="preserve">Professor Julie Hall                           Tijs </w:t>
      </w:r>
      <w:proofErr w:type="spellStart"/>
      <w:r>
        <w:rPr>
          <w:rStyle w:val="normaltextrun"/>
          <w:rFonts w:asciiTheme="minorBidi" w:eastAsia="Times New Roman" w:hAnsiTheme="minorBidi"/>
          <w:color w:val="000000"/>
          <w:kern w:val="0"/>
          <w:lang w:eastAsia="en-GB"/>
          <w14:ligatures w14:val="none"/>
        </w:rPr>
        <w:t>Broeke</w:t>
      </w:r>
      <w:proofErr w:type="spellEnd"/>
      <w:r>
        <w:rPr>
          <w:rStyle w:val="normaltextrun"/>
          <w:rFonts w:asciiTheme="minorBidi" w:eastAsia="Times New Roman" w:hAnsiTheme="minorBidi"/>
          <w:color w:val="000000"/>
          <w:kern w:val="0"/>
          <w:lang w:eastAsia="en-GB"/>
          <w14:ligatures w14:val="none"/>
        </w:rPr>
        <w:t xml:space="preserve">                                         </w:t>
      </w:r>
      <w:proofErr w:type="spellStart"/>
      <w:r w:rsidR="00D8399D">
        <w:rPr>
          <w:rStyle w:val="normaltextrun"/>
          <w:rFonts w:asciiTheme="minorBidi" w:eastAsia="Times New Roman" w:hAnsiTheme="minorBidi"/>
          <w:color w:val="000000"/>
          <w:kern w:val="0"/>
          <w:lang w:eastAsia="en-GB"/>
          <w14:ligatures w14:val="none"/>
        </w:rPr>
        <w:t>Rajjo</w:t>
      </w:r>
      <w:proofErr w:type="spellEnd"/>
      <w:r w:rsidR="00D8399D">
        <w:rPr>
          <w:rStyle w:val="normaltextrun"/>
          <w:rFonts w:asciiTheme="minorBidi" w:eastAsia="Times New Roman" w:hAnsiTheme="minorBidi"/>
          <w:color w:val="000000"/>
          <w:kern w:val="0"/>
          <w:lang w:eastAsia="en-GB"/>
          <w14:ligatures w14:val="none"/>
        </w:rPr>
        <w:t xml:space="preserve"> Mondol</w:t>
      </w:r>
    </w:p>
    <w:p w14:paraId="52725278" w14:textId="2739C9EA" w:rsidR="00403B06" w:rsidRDefault="00403B06">
      <w:pPr>
        <w:rPr>
          <w:rStyle w:val="normaltextrun"/>
          <w:rFonts w:asciiTheme="minorBidi" w:eastAsia="Times New Roman" w:hAnsiTheme="minorBidi"/>
          <w:color w:val="000000"/>
          <w:kern w:val="0"/>
          <w:lang w:eastAsia="en-GB"/>
          <w14:ligatures w14:val="none"/>
        </w:rPr>
      </w:pPr>
      <w:r>
        <w:rPr>
          <w:rStyle w:val="normaltextrun"/>
          <w:rFonts w:asciiTheme="minorBidi" w:eastAsia="Times New Roman" w:hAnsiTheme="minorBidi"/>
          <w:color w:val="000000"/>
          <w:kern w:val="0"/>
          <w:lang w:eastAsia="en-GB"/>
          <w14:ligatures w14:val="none"/>
        </w:rPr>
        <w:t xml:space="preserve">Vice Chancellor </w:t>
      </w:r>
      <w:r w:rsidR="001572FA">
        <w:rPr>
          <w:rStyle w:val="normaltextrun"/>
          <w:rFonts w:asciiTheme="minorBidi" w:eastAsia="Times New Roman" w:hAnsiTheme="minorBidi"/>
          <w:color w:val="000000"/>
          <w:kern w:val="0"/>
          <w:lang w:eastAsia="en-GB"/>
          <w14:ligatures w14:val="none"/>
        </w:rPr>
        <w:tab/>
      </w:r>
      <w:r w:rsidR="001572FA">
        <w:rPr>
          <w:rStyle w:val="normaltextrun"/>
          <w:rFonts w:asciiTheme="minorBidi" w:eastAsia="Times New Roman" w:hAnsiTheme="minorBidi"/>
          <w:color w:val="000000"/>
          <w:kern w:val="0"/>
          <w:lang w:eastAsia="en-GB"/>
          <w14:ligatures w14:val="none"/>
        </w:rPr>
        <w:tab/>
      </w:r>
      <w:r w:rsidR="000B2D5D">
        <w:rPr>
          <w:rStyle w:val="normaltextrun"/>
          <w:rFonts w:asciiTheme="minorBidi" w:eastAsia="Times New Roman" w:hAnsiTheme="minorBidi"/>
          <w:color w:val="000000"/>
          <w:kern w:val="0"/>
          <w:lang w:eastAsia="en-GB"/>
          <w14:ligatures w14:val="none"/>
        </w:rPr>
        <w:t xml:space="preserve">Chair of the Board of Governors </w:t>
      </w:r>
      <w:r w:rsidR="001572FA">
        <w:rPr>
          <w:rStyle w:val="normaltextrun"/>
          <w:rFonts w:asciiTheme="minorBidi" w:eastAsia="Times New Roman" w:hAnsiTheme="minorBidi"/>
          <w:color w:val="000000"/>
          <w:kern w:val="0"/>
          <w:lang w:eastAsia="en-GB"/>
          <w14:ligatures w14:val="none"/>
        </w:rPr>
        <w:tab/>
      </w:r>
      <w:r w:rsidR="001572FA">
        <w:rPr>
          <w:rStyle w:val="normaltextrun"/>
          <w:rFonts w:asciiTheme="minorBidi" w:eastAsia="Times New Roman" w:hAnsiTheme="minorBidi"/>
          <w:color w:val="000000"/>
          <w:kern w:val="0"/>
          <w:lang w:eastAsia="en-GB"/>
          <w14:ligatures w14:val="none"/>
        </w:rPr>
        <w:tab/>
      </w:r>
      <w:r>
        <w:rPr>
          <w:rStyle w:val="normaltextrun"/>
          <w:rFonts w:asciiTheme="minorBidi" w:eastAsia="Times New Roman" w:hAnsiTheme="minorBidi"/>
          <w:color w:val="000000"/>
          <w:kern w:val="0"/>
          <w:lang w:eastAsia="en-GB"/>
          <w14:ligatures w14:val="none"/>
        </w:rPr>
        <w:t>SU President</w:t>
      </w:r>
    </w:p>
    <w:sectPr w:rsidR="00403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02"/>
    <w:rsid w:val="000811E4"/>
    <w:rsid w:val="000B2D5D"/>
    <w:rsid w:val="000C3C9A"/>
    <w:rsid w:val="001572FA"/>
    <w:rsid w:val="00171476"/>
    <w:rsid w:val="001E4DBF"/>
    <w:rsid w:val="0027643C"/>
    <w:rsid w:val="00346633"/>
    <w:rsid w:val="0035357F"/>
    <w:rsid w:val="003B3097"/>
    <w:rsid w:val="00403B06"/>
    <w:rsid w:val="004B3D49"/>
    <w:rsid w:val="00515D0C"/>
    <w:rsid w:val="00575F86"/>
    <w:rsid w:val="00646C5C"/>
    <w:rsid w:val="006E08C4"/>
    <w:rsid w:val="008E0BC9"/>
    <w:rsid w:val="00987B4D"/>
    <w:rsid w:val="00BE3F02"/>
    <w:rsid w:val="00C9693B"/>
    <w:rsid w:val="00D52393"/>
    <w:rsid w:val="00D8399D"/>
    <w:rsid w:val="00D86A77"/>
    <w:rsid w:val="00DF7F93"/>
    <w:rsid w:val="00E15359"/>
    <w:rsid w:val="00F237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8A03"/>
  <w15:chartTrackingRefBased/>
  <w15:docId w15:val="{D90F8269-835B-4F63-9658-51A6EF63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3B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69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9693B"/>
  </w:style>
  <w:style w:type="character" w:customStyle="1" w:styleId="eop">
    <w:name w:val="eop"/>
    <w:basedOn w:val="DefaultParagraphFont"/>
    <w:rsid w:val="00C9693B"/>
  </w:style>
  <w:style w:type="character" w:customStyle="1" w:styleId="Heading1Char">
    <w:name w:val="Heading 1 Char"/>
    <w:basedOn w:val="DefaultParagraphFont"/>
    <w:link w:val="Heading1"/>
    <w:uiPriority w:val="9"/>
    <w:rsid w:val="00403B06"/>
    <w:rPr>
      <w:rFonts w:ascii="Times New Roman" w:eastAsia="Times New Roman" w:hAnsi="Times New Roman" w:cs="Times New Roman"/>
      <w:b/>
      <w:bCs/>
      <w:kern w:val="36"/>
      <w:sz w:val="48"/>
      <w:szCs w:val="48"/>
      <w:lang w:eastAsia="en-GB"/>
      <w14:ligatures w14:val="none"/>
    </w:rPr>
  </w:style>
  <w:style w:type="paragraph" w:styleId="Revision">
    <w:name w:val="Revision"/>
    <w:hidden/>
    <w:uiPriority w:val="99"/>
    <w:semiHidden/>
    <w:rsid w:val="004B3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903">
      <w:bodyDiv w:val="1"/>
      <w:marLeft w:val="0"/>
      <w:marRight w:val="0"/>
      <w:marTop w:val="0"/>
      <w:marBottom w:val="0"/>
      <w:divBdr>
        <w:top w:val="none" w:sz="0" w:space="0" w:color="auto"/>
        <w:left w:val="none" w:sz="0" w:space="0" w:color="auto"/>
        <w:bottom w:val="none" w:sz="0" w:space="0" w:color="auto"/>
        <w:right w:val="none" w:sz="0" w:space="0" w:color="auto"/>
      </w:divBdr>
    </w:div>
    <w:div w:id="1050348419">
      <w:bodyDiv w:val="1"/>
      <w:marLeft w:val="0"/>
      <w:marRight w:val="0"/>
      <w:marTop w:val="0"/>
      <w:marBottom w:val="0"/>
      <w:divBdr>
        <w:top w:val="none" w:sz="0" w:space="0" w:color="auto"/>
        <w:left w:val="none" w:sz="0" w:space="0" w:color="auto"/>
        <w:bottom w:val="none" w:sz="0" w:space="0" w:color="auto"/>
        <w:right w:val="none" w:sz="0" w:space="0" w:color="auto"/>
      </w:divBdr>
      <w:divsChild>
        <w:div w:id="878590102">
          <w:marLeft w:val="0"/>
          <w:marRight w:val="0"/>
          <w:marTop w:val="0"/>
          <w:marBottom w:val="0"/>
          <w:divBdr>
            <w:top w:val="none" w:sz="0" w:space="0" w:color="auto"/>
            <w:left w:val="none" w:sz="0" w:space="0" w:color="auto"/>
            <w:bottom w:val="none" w:sz="0" w:space="0" w:color="auto"/>
            <w:right w:val="none" w:sz="0" w:space="0" w:color="auto"/>
          </w:divBdr>
        </w:div>
        <w:div w:id="169777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DFE4F-7520-49B6-A0D9-23959CA9C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F7DD0-8599-4F56-B755-AFD644361890}">
  <ds:schemaRefs>
    <ds:schemaRef ds:uri="http://schemas.microsoft.com/sharepoint/v3/contenttype/forms"/>
  </ds:schemaRefs>
</ds:datastoreItem>
</file>

<file path=customXml/itemProps3.xml><?xml version="1.0" encoding="utf-8"?>
<ds:datastoreItem xmlns:ds="http://schemas.openxmlformats.org/officeDocument/2006/customXml" ds:itemID="{93BBBF1D-9C29-472A-9CC7-4AE8DD3BED54}">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 Faou</dc:creator>
  <cp:keywords/>
  <dc:description/>
  <cp:lastModifiedBy>Balgisa Ahmed</cp:lastModifiedBy>
  <cp:revision>13</cp:revision>
  <dcterms:created xsi:type="dcterms:W3CDTF">2024-07-22T16:25:00Z</dcterms:created>
  <dcterms:modified xsi:type="dcterms:W3CDTF">2025-10-24T15:28:00Z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