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7EC6" w14:textId="77777777" w:rsidR="00B60679" w:rsidRDefault="00B60679" w:rsidP="00EF1DC7">
      <w:pPr>
        <w:rPr>
          <w:rFonts w:cs="Arial"/>
          <w:b/>
          <w:bCs/>
          <w:sz w:val="28"/>
          <w:szCs w:val="28"/>
        </w:rPr>
      </w:pPr>
    </w:p>
    <w:p w14:paraId="31DB42C0" w14:textId="1A0775DD" w:rsidR="00EF1DC7" w:rsidRPr="00967069" w:rsidRDefault="00EF1DC7" w:rsidP="00EF1DC7">
      <w:pPr>
        <w:rPr>
          <w:rFonts w:cs="Arial"/>
          <w:b/>
          <w:bCs/>
          <w:sz w:val="28"/>
          <w:szCs w:val="28"/>
        </w:rPr>
      </w:pPr>
      <w:r w:rsidRPr="00967069">
        <w:rPr>
          <w:rFonts w:cs="Arial"/>
          <w:b/>
          <w:bCs/>
          <w:sz w:val="28"/>
          <w:szCs w:val="28"/>
        </w:rPr>
        <w:t xml:space="preserve">US Financial Aid loan planning </w:t>
      </w:r>
    </w:p>
    <w:p w14:paraId="439C82A9" w14:textId="77777777" w:rsidR="00EF1DC7" w:rsidRPr="00967069" w:rsidRDefault="00EF1DC7" w:rsidP="00EF1DC7">
      <w:pPr>
        <w:rPr>
          <w:rFonts w:cs="Arial"/>
          <w:b/>
          <w:bCs/>
          <w:sz w:val="28"/>
          <w:szCs w:val="28"/>
        </w:rPr>
      </w:pPr>
    </w:p>
    <w:p w14:paraId="664D6F19" w14:textId="77777777" w:rsidR="00EF1DC7" w:rsidRPr="00967069" w:rsidRDefault="00EF1DC7" w:rsidP="00EF1DC7">
      <w:pPr>
        <w:rPr>
          <w:rFonts w:cs="Arial"/>
          <w:b/>
          <w:bCs/>
          <w:sz w:val="28"/>
          <w:szCs w:val="28"/>
        </w:rPr>
      </w:pPr>
      <w:r w:rsidRPr="00967069">
        <w:rPr>
          <w:rFonts w:cs="Arial"/>
          <w:b/>
          <w:bCs/>
          <w:sz w:val="28"/>
          <w:szCs w:val="28"/>
        </w:rPr>
        <w:t>Postgraduate students</w:t>
      </w:r>
    </w:p>
    <w:p w14:paraId="43AC0CE4" w14:textId="77777777" w:rsidR="00EF1DC7" w:rsidRPr="00967069" w:rsidRDefault="00EF1DC7" w:rsidP="00EF1DC7">
      <w:pPr>
        <w:rPr>
          <w:rFonts w:cs="Arial"/>
          <w:sz w:val="28"/>
          <w:szCs w:val="28"/>
        </w:rPr>
      </w:pPr>
    </w:p>
    <w:p w14:paraId="3A775581" w14:textId="77777777" w:rsidR="001D1FE3" w:rsidRPr="00967069" w:rsidRDefault="001D1FE3" w:rsidP="001D1FE3">
      <w:pPr>
        <w:rPr>
          <w:rFonts w:cs="Arial"/>
          <w:sz w:val="28"/>
          <w:szCs w:val="28"/>
        </w:rPr>
      </w:pPr>
      <w:r w:rsidRPr="00967069">
        <w:rPr>
          <w:rFonts w:cs="Arial"/>
          <w:sz w:val="28"/>
          <w:szCs w:val="28"/>
        </w:rPr>
        <w:t xml:space="preserve">It is very important that you plan your finances carefully to make sure you have enough money to support yourself during your course. It is worth spending some extra time now planning your finances, so that you do not have any money worries whilst studying. </w:t>
      </w:r>
    </w:p>
    <w:p w14:paraId="0F180511" w14:textId="77777777" w:rsidR="001D1FE3" w:rsidRPr="00967069" w:rsidRDefault="001D1FE3" w:rsidP="001D1FE3">
      <w:pPr>
        <w:rPr>
          <w:rFonts w:cs="Arial"/>
          <w:sz w:val="28"/>
          <w:szCs w:val="28"/>
        </w:rPr>
      </w:pPr>
    </w:p>
    <w:p w14:paraId="2787106E" w14:textId="77777777" w:rsidR="001D1FE3" w:rsidRPr="00967069" w:rsidRDefault="001D1FE3" w:rsidP="001D1FE3">
      <w:pPr>
        <w:rPr>
          <w:rFonts w:cs="Arial"/>
          <w:sz w:val="28"/>
          <w:szCs w:val="28"/>
        </w:rPr>
      </w:pPr>
      <w:r w:rsidRPr="00967069">
        <w:rPr>
          <w:rFonts w:cs="Arial"/>
          <w:sz w:val="28"/>
          <w:szCs w:val="28"/>
        </w:rPr>
        <w:t>Paying for your education is a significant expense and you need to consider how you will cover your tuition fees and living costs. Loans are designed to cover your educational expenses and essential living costs only, so you will need to ensure that you have personal savings available for other outgoings such as sightseeing, weekend trips to Europe, clothing and socialising.</w:t>
      </w:r>
    </w:p>
    <w:p w14:paraId="038E08BB" w14:textId="77777777" w:rsidR="00EF1DC7" w:rsidRPr="00967069" w:rsidRDefault="00EF1DC7" w:rsidP="00C70E07">
      <w:pPr>
        <w:jc w:val="both"/>
        <w:rPr>
          <w:rFonts w:cs="Arial"/>
          <w:sz w:val="28"/>
          <w:szCs w:val="28"/>
        </w:rPr>
      </w:pPr>
    </w:p>
    <w:p w14:paraId="7AF1AD52" w14:textId="77777777" w:rsidR="00384754" w:rsidRPr="00967069" w:rsidRDefault="001D1FE3" w:rsidP="00C70E07">
      <w:pPr>
        <w:jc w:val="both"/>
        <w:rPr>
          <w:rFonts w:cs="Arial"/>
          <w:sz w:val="28"/>
          <w:szCs w:val="28"/>
        </w:rPr>
      </w:pPr>
      <w:r w:rsidRPr="00967069">
        <w:rPr>
          <w:rFonts w:cs="Arial"/>
          <w:sz w:val="28"/>
          <w:szCs w:val="28"/>
        </w:rPr>
        <w:t>As a</w:t>
      </w:r>
      <w:r w:rsidR="00EF1DC7" w:rsidRPr="00967069">
        <w:rPr>
          <w:rFonts w:cs="Arial"/>
          <w:sz w:val="28"/>
          <w:szCs w:val="28"/>
        </w:rPr>
        <w:t xml:space="preserve"> graduate </w:t>
      </w:r>
      <w:r w:rsidRPr="00967069">
        <w:rPr>
          <w:rFonts w:cs="Arial"/>
          <w:sz w:val="28"/>
          <w:szCs w:val="28"/>
        </w:rPr>
        <w:t>student,</w:t>
      </w:r>
      <w:r w:rsidR="00EF1DC7" w:rsidRPr="00967069">
        <w:rPr>
          <w:rFonts w:cs="Arial"/>
          <w:sz w:val="28"/>
          <w:szCs w:val="28"/>
        </w:rPr>
        <w:t xml:space="preserve"> you can borrow up to </w:t>
      </w:r>
      <w:r w:rsidR="00EF1DC7" w:rsidRPr="00967069">
        <w:rPr>
          <w:rFonts w:cs="Arial"/>
          <w:b/>
          <w:bCs/>
          <w:sz w:val="28"/>
          <w:szCs w:val="28"/>
        </w:rPr>
        <w:t>$20,500</w:t>
      </w:r>
      <w:r w:rsidR="00EF1DC7" w:rsidRPr="00967069">
        <w:rPr>
          <w:rFonts w:cs="Arial"/>
          <w:sz w:val="28"/>
          <w:szCs w:val="28"/>
        </w:rPr>
        <w:t xml:space="preserve"> in direct loans (unsubsidised). </w:t>
      </w:r>
    </w:p>
    <w:p w14:paraId="24931641" w14:textId="77777777" w:rsidR="00384754" w:rsidRPr="00967069" w:rsidRDefault="00384754" w:rsidP="00C70E07">
      <w:pPr>
        <w:jc w:val="both"/>
        <w:rPr>
          <w:rFonts w:cs="Arial"/>
          <w:sz w:val="28"/>
          <w:szCs w:val="28"/>
        </w:rPr>
      </w:pPr>
    </w:p>
    <w:p w14:paraId="39C99202" w14:textId="77777777" w:rsidR="00384754" w:rsidRPr="00967069" w:rsidRDefault="00384754" w:rsidP="00384754">
      <w:pPr>
        <w:rPr>
          <w:rFonts w:cs="Arial"/>
          <w:sz w:val="28"/>
          <w:szCs w:val="28"/>
        </w:rPr>
      </w:pPr>
      <w:r w:rsidRPr="00967069">
        <w:rPr>
          <w:rFonts w:cs="Arial"/>
          <w:sz w:val="28"/>
          <w:szCs w:val="28"/>
        </w:rPr>
        <w:t xml:space="preserve">In cases where the loans does not fully cover your tuition and living expenses, you might need to take out further loans or have significant savings to cover your costs during your course. </w:t>
      </w:r>
    </w:p>
    <w:p w14:paraId="04F31AC4" w14:textId="77777777" w:rsidR="00384754" w:rsidRPr="00967069" w:rsidRDefault="00384754" w:rsidP="00384754">
      <w:pPr>
        <w:rPr>
          <w:rFonts w:cs="Arial"/>
          <w:sz w:val="28"/>
          <w:szCs w:val="28"/>
        </w:rPr>
      </w:pPr>
    </w:p>
    <w:p w14:paraId="7D5681FA" w14:textId="77777777" w:rsidR="00384754" w:rsidRPr="00967069" w:rsidRDefault="00384754" w:rsidP="00384754">
      <w:pPr>
        <w:rPr>
          <w:rFonts w:cs="Arial"/>
          <w:sz w:val="28"/>
          <w:szCs w:val="28"/>
        </w:rPr>
      </w:pPr>
      <w:r w:rsidRPr="00967069">
        <w:rPr>
          <w:rFonts w:cs="Arial"/>
          <w:sz w:val="28"/>
          <w:szCs w:val="28"/>
        </w:rPr>
        <w:t>Other option</w:t>
      </w:r>
      <w:r w:rsidR="00B331CD" w:rsidRPr="00967069">
        <w:rPr>
          <w:rFonts w:cs="Arial"/>
          <w:sz w:val="28"/>
          <w:szCs w:val="28"/>
        </w:rPr>
        <w:t>s</w:t>
      </w:r>
      <w:r w:rsidRPr="00967069">
        <w:rPr>
          <w:rFonts w:cs="Arial"/>
          <w:sz w:val="28"/>
          <w:szCs w:val="28"/>
        </w:rPr>
        <w:t xml:space="preserve"> exist:</w:t>
      </w:r>
    </w:p>
    <w:p w14:paraId="7AC55D89" w14:textId="77777777" w:rsidR="00B331CD" w:rsidRPr="00967069" w:rsidRDefault="00B331CD" w:rsidP="00384754">
      <w:pPr>
        <w:rPr>
          <w:rFonts w:cs="Arial"/>
          <w:sz w:val="28"/>
          <w:szCs w:val="28"/>
        </w:rPr>
      </w:pPr>
    </w:p>
    <w:p w14:paraId="00A24B95" w14:textId="77777777" w:rsidR="00384754" w:rsidRPr="00967069" w:rsidRDefault="00384754" w:rsidP="00B331CD">
      <w:pPr>
        <w:pStyle w:val="ListParagraph"/>
        <w:numPr>
          <w:ilvl w:val="0"/>
          <w:numId w:val="6"/>
        </w:numPr>
        <w:rPr>
          <w:sz w:val="28"/>
          <w:szCs w:val="28"/>
        </w:rPr>
      </w:pPr>
      <w:r w:rsidRPr="00967069">
        <w:rPr>
          <w:sz w:val="28"/>
          <w:szCs w:val="28"/>
        </w:rPr>
        <w:t xml:space="preserve">You can borrow graduate PLUS or private loan </w:t>
      </w:r>
      <w:r w:rsidRPr="00967069">
        <w:rPr>
          <w:sz w:val="28"/>
          <w:szCs w:val="28"/>
          <w:lang w:val="en"/>
        </w:rPr>
        <w:t xml:space="preserve">to cover up to the full cost of attendance (minus any other aid) - subject to your eligibility and credit rating. </w:t>
      </w:r>
    </w:p>
    <w:p w14:paraId="6D3A3B83" w14:textId="77777777" w:rsidR="00384754" w:rsidRPr="00967069" w:rsidRDefault="00384754" w:rsidP="00384754">
      <w:pPr>
        <w:pStyle w:val="ListParagraph"/>
        <w:numPr>
          <w:ilvl w:val="0"/>
          <w:numId w:val="0"/>
        </w:numPr>
        <w:ind w:left="720"/>
        <w:rPr>
          <w:sz w:val="28"/>
          <w:szCs w:val="28"/>
        </w:rPr>
      </w:pPr>
    </w:p>
    <w:p w14:paraId="6E0A0D1F" w14:textId="77777777" w:rsidR="00EF1DC7" w:rsidRPr="00967069" w:rsidRDefault="00EF1DC7" w:rsidP="00C70E07">
      <w:pPr>
        <w:jc w:val="both"/>
        <w:rPr>
          <w:rFonts w:cs="Arial"/>
          <w:sz w:val="28"/>
          <w:szCs w:val="28"/>
        </w:rPr>
      </w:pPr>
    </w:p>
    <w:p w14:paraId="12A63F4C" w14:textId="77777777" w:rsidR="00EF1DC7" w:rsidRPr="00967069" w:rsidRDefault="00EF1DC7" w:rsidP="00EF1DC7">
      <w:pPr>
        <w:rPr>
          <w:rFonts w:cs="Arial"/>
          <w:sz w:val="28"/>
          <w:szCs w:val="28"/>
        </w:rPr>
      </w:pPr>
    </w:p>
    <w:p w14:paraId="0ED702C8" w14:textId="77777777" w:rsidR="00EF1DC7" w:rsidRPr="00967069" w:rsidRDefault="00EF1DC7" w:rsidP="00384754">
      <w:pPr>
        <w:pStyle w:val="Heading3"/>
        <w:rPr>
          <w:sz w:val="28"/>
          <w:szCs w:val="28"/>
        </w:rPr>
      </w:pPr>
      <w:r w:rsidRPr="00967069">
        <w:rPr>
          <w:sz w:val="28"/>
          <w:szCs w:val="28"/>
        </w:rPr>
        <w:t>Borrowing and repayment</w:t>
      </w:r>
    </w:p>
    <w:p w14:paraId="699260A9" w14:textId="77777777" w:rsidR="00EF1DC7" w:rsidRPr="00967069" w:rsidRDefault="00EF1DC7" w:rsidP="00EF1DC7">
      <w:pPr>
        <w:rPr>
          <w:rFonts w:cs="Arial"/>
          <w:b/>
          <w:bCs/>
          <w:sz w:val="28"/>
          <w:szCs w:val="28"/>
        </w:rPr>
      </w:pPr>
    </w:p>
    <w:p w14:paraId="2F932177" w14:textId="77777777" w:rsidR="00EF1DC7" w:rsidRPr="00967069" w:rsidRDefault="00EF1DC7" w:rsidP="00EF1DC7">
      <w:pPr>
        <w:rPr>
          <w:rFonts w:cs="Arial"/>
          <w:sz w:val="28"/>
          <w:szCs w:val="28"/>
        </w:rPr>
      </w:pPr>
      <w:r w:rsidRPr="00967069">
        <w:rPr>
          <w:rFonts w:cs="Arial"/>
          <w:sz w:val="28"/>
          <w:szCs w:val="28"/>
        </w:rPr>
        <w:t>You should only borrow what you need and you do not have to borrow up to the full cost of attendance.</w:t>
      </w:r>
    </w:p>
    <w:p w14:paraId="3A77A58D" w14:textId="77777777" w:rsidR="00EF1DC7" w:rsidRPr="00967069" w:rsidRDefault="00EF1DC7" w:rsidP="00EF1DC7">
      <w:pPr>
        <w:rPr>
          <w:rFonts w:cs="Arial"/>
          <w:sz w:val="28"/>
          <w:szCs w:val="28"/>
        </w:rPr>
      </w:pPr>
    </w:p>
    <w:p w14:paraId="1B16EB77" w14:textId="77777777" w:rsidR="001D1FE3" w:rsidRPr="00967069" w:rsidRDefault="001D1FE3">
      <w:pPr>
        <w:rPr>
          <w:rFonts w:eastAsia="Times New Roman" w:cs="Arial"/>
          <w:b/>
          <w:bCs/>
          <w:snapToGrid w:val="0"/>
          <w:sz w:val="28"/>
          <w:szCs w:val="28"/>
          <w:lang w:eastAsia="en-US"/>
        </w:rPr>
      </w:pPr>
      <w:r w:rsidRPr="00967069">
        <w:rPr>
          <w:rFonts w:cs="Arial"/>
          <w:sz w:val="28"/>
          <w:szCs w:val="28"/>
        </w:rPr>
        <w:br w:type="page"/>
      </w:r>
    </w:p>
    <w:p w14:paraId="5953F485" w14:textId="77777777" w:rsidR="001D1FE3" w:rsidRPr="00967069" w:rsidRDefault="001D1FE3" w:rsidP="001D1FE3">
      <w:pPr>
        <w:pStyle w:val="Heading3"/>
        <w:rPr>
          <w:sz w:val="28"/>
          <w:szCs w:val="28"/>
        </w:rPr>
      </w:pPr>
      <w:r w:rsidRPr="00967069">
        <w:rPr>
          <w:sz w:val="28"/>
          <w:szCs w:val="28"/>
        </w:rPr>
        <w:lastRenderedPageBreak/>
        <w:t>The cost of attendance (COA)</w:t>
      </w:r>
    </w:p>
    <w:p w14:paraId="04D86651" w14:textId="77777777" w:rsidR="001D1FE3" w:rsidRPr="00967069" w:rsidRDefault="001D1FE3" w:rsidP="001D1FE3">
      <w:pPr>
        <w:rPr>
          <w:rFonts w:cs="Arial"/>
          <w:sz w:val="28"/>
          <w:szCs w:val="28"/>
        </w:rPr>
      </w:pPr>
    </w:p>
    <w:p w14:paraId="7CD9D64A" w14:textId="2D53BEB7" w:rsidR="001D1FE3" w:rsidRPr="00967069" w:rsidRDefault="001D1FE3" w:rsidP="001D1FE3">
      <w:pPr>
        <w:shd w:val="clear" w:color="auto" w:fill="FFFFFF"/>
        <w:spacing w:before="100" w:beforeAutospacing="1" w:after="100" w:afterAutospacing="1"/>
        <w:rPr>
          <w:rFonts w:cs="Arial"/>
          <w:sz w:val="28"/>
          <w:szCs w:val="28"/>
        </w:rPr>
      </w:pPr>
      <w:r w:rsidRPr="00967069">
        <w:rPr>
          <w:rFonts w:cs="Arial"/>
          <w:sz w:val="28"/>
          <w:szCs w:val="28"/>
        </w:rPr>
        <w:t xml:space="preserve">Your COA is calculated using a spreadsheet and is a final figure which covers your tuition costs, room, board, travel, personal living costs plus any associated costs such as flights and the purchase of any equipment needed for your studies. </w:t>
      </w:r>
    </w:p>
    <w:p w14:paraId="4BFEBCCF" w14:textId="349F1A8D" w:rsidR="001D1FE3" w:rsidRPr="00967069" w:rsidRDefault="001D1FE3" w:rsidP="001D1FE3">
      <w:pPr>
        <w:shd w:val="clear" w:color="auto" w:fill="FFFFFF"/>
        <w:spacing w:before="100" w:beforeAutospacing="1" w:after="100" w:afterAutospacing="1"/>
        <w:rPr>
          <w:rFonts w:eastAsia="Times New Roman" w:cs="Arial"/>
          <w:color w:val="555559"/>
          <w:sz w:val="28"/>
          <w:szCs w:val="28"/>
          <w:lang w:eastAsia="en-GB"/>
        </w:rPr>
      </w:pPr>
      <w:r w:rsidRPr="00967069">
        <w:rPr>
          <w:rFonts w:cs="Arial"/>
          <w:sz w:val="28"/>
          <w:szCs w:val="28"/>
        </w:rPr>
        <w:t xml:space="preserve">You (or your parents) then borrow the difference between your direct loan entitlements and your full COA in PLUS or private loans (like </w:t>
      </w:r>
      <w:hyperlink r:id="rId8" w:history="1">
        <w:r w:rsidRPr="005D63B5">
          <w:rPr>
            <w:rStyle w:val="Hyperlink"/>
            <w:rFonts w:cs="Arial"/>
            <w:sz w:val="28"/>
            <w:szCs w:val="28"/>
          </w:rPr>
          <w:t>Sallie</w:t>
        </w:r>
        <w:r w:rsidR="003860CC" w:rsidRPr="005D63B5">
          <w:rPr>
            <w:rStyle w:val="Hyperlink"/>
            <w:rFonts w:cs="Arial"/>
            <w:sz w:val="28"/>
            <w:szCs w:val="28"/>
          </w:rPr>
          <w:t xml:space="preserve"> </w:t>
        </w:r>
        <w:r w:rsidRPr="005D63B5">
          <w:rPr>
            <w:rStyle w:val="Hyperlink"/>
            <w:rFonts w:cs="Arial"/>
            <w:sz w:val="28"/>
            <w:szCs w:val="28"/>
          </w:rPr>
          <w:t>Mae Loans</w:t>
        </w:r>
      </w:hyperlink>
      <w:r w:rsidRPr="00967069">
        <w:rPr>
          <w:rFonts w:cs="Arial"/>
          <w:sz w:val="28"/>
          <w:szCs w:val="28"/>
        </w:rPr>
        <w:t>)</w:t>
      </w:r>
    </w:p>
    <w:p w14:paraId="069E28A5" w14:textId="77777777" w:rsidR="001D1FE3" w:rsidRPr="00967069" w:rsidRDefault="001D1FE3" w:rsidP="001D1FE3">
      <w:pPr>
        <w:rPr>
          <w:rFonts w:cs="Arial"/>
          <w:i/>
          <w:iCs/>
          <w:sz w:val="28"/>
          <w:szCs w:val="28"/>
        </w:rPr>
      </w:pPr>
    </w:p>
    <w:p w14:paraId="4DB4916A" w14:textId="77777777" w:rsidR="00932BC4" w:rsidRPr="00932BC4" w:rsidRDefault="00932BC4" w:rsidP="00932BC4">
      <w:pPr>
        <w:rPr>
          <w:rFonts w:cs="Arial"/>
          <w:sz w:val="28"/>
          <w:szCs w:val="28"/>
        </w:rPr>
      </w:pPr>
      <w:r w:rsidRPr="00932BC4">
        <w:rPr>
          <w:rFonts w:cs="Arial"/>
          <w:sz w:val="28"/>
          <w:szCs w:val="28"/>
        </w:rPr>
        <w:t xml:space="preserve">The COA spreadsheet gives a maximum allowable figure for each expenditure item. If you believe your costs to be lower than this, please submit evidence to support this. </w:t>
      </w:r>
    </w:p>
    <w:p w14:paraId="233B6FA5" w14:textId="77777777" w:rsidR="00932BC4" w:rsidRPr="00932BC4" w:rsidRDefault="00932BC4" w:rsidP="00932BC4">
      <w:pPr>
        <w:rPr>
          <w:rFonts w:cs="Arial"/>
          <w:sz w:val="28"/>
          <w:szCs w:val="28"/>
        </w:rPr>
      </w:pPr>
      <w:r w:rsidRPr="00932BC4">
        <w:rPr>
          <w:rFonts w:cs="Arial"/>
          <w:sz w:val="28"/>
          <w:szCs w:val="28"/>
        </w:rPr>
        <w:t>Any requests for figures over the maximum for each item must be justified and may be declined.</w:t>
      </w:r>
    </w:p>
    <w:p w14:paraId="1097DC63" w14:textId="77777777" w:rsidR="001D1FE3" w:rsidRPr="00967069" w:rsidRDefault="001D1FE3" w:rsidP="001D1FE3">
      <w:pPr>
        <w:rPr>
          <w:rFonts w:cs="Arial"/>
          <w:sz w:val="28"/>
          <w:szCs w:val="28"/>
        </w:rPr>
      </w:pPr>
      <w:r w:rsidRPr="00967069">
        <w:rPr>
          <w:rFonts w:cs="Arial"/>
          <w:sz w:val="28"/>
          <w:szCs w:val="28"/>
        </w:rPr>
        <w:t xml:space="preserve">Note that a period of </w:t>
      </w:r>
      <w:r w:rsidR="00B331CD" w:rsidRPr="00967069">
        <w:rPr>
          <w:rFonts w:cs="Arial"/>
          <w:sz w:val="28"/>
          <w:szCs w:val="28"/>
        </w:rPr>
        <w:t>52</w:t>
      </w:r>
      <w:r w:rsidRPr="00967069">
        <w:rPr>
          <w:rFonts w:cs="Arial"/>
          <w:sz w:val="28"/>
          <w:szCs w:val="28"/>
        </w:rPr>
        <w:t xml:space="preserve"> weeks is used for all costs where applicable.</w:t>
      </w:r>
    </w:p>
    <w:p w14:paraId="2CEE6BED" w14:textId="77777777" w:rsidR="001D1FE3" w:rsidRPr="00967069" w:rsidRDefault="001D1FE3" w:rsidP="001D1FE3">
      <w:pPr>
        <w:rPr>
          <w:rFonts w:cs="Arial"/>
          <w:sz w:val="28"/>
          <w:szCs w:val="28"/>
        </w:rPr>
      </w:pPr>
    </w:p>
    <w:p w14:paraId="51AF3225" w14:textId="77777777" w:rsidR="001D1FE3" w:rsidRPr="00967069" w:rsidRDefault="001D1FE3">
      <w:pPr>
        <w:rPr>
          <w:rFonts w:eastAsia="Times New Roman" w:cs="Arial"/>
          <w:b/>
          <w:bCs/>
          <w:snapToGrid w:val="0"/>
          <w:sz w:val="28"/>
          <w:szCs w:val="28"/>
          <w:lang w:eastAsia="en-US"/>
        </w:rPr>
      </w:pPr>
      <w:r w:rsidRPr="00967069">
        <w:rPr>
          <w:rFonts w:cs="Arial"/>
          <w:sz w:val="28"/>
          <w:szCs w:val="28"/>
        </w:rPr>
        <w:br w:type="page"/>
      </w:r>
    </w:p>
    <w:p w14:paraId="4923A77B" w14:textId="77777777" w:rsidR="001D1FE3" w:rsidRPr="00967069" w:rsidRDefault="001D1FE3" w:rsidP="001D1FE3">
      <w:pPr>
        <w:pStyle w:val="Heading3"/>
        <w:rPr>
          <w:sz w:val="28"/>
          <w:szCs w:val="28"/>
        </w:rPr>
      </w:pPr>
      <w:r w:rsidRPr="00967069">
        <w:rPr>
          <w:sz w:val="28"/>
          <w:szCs w:val="28"/>
        </w:rPr>
        <w:lastRenderedPageBreak/>
        <w:t>Immigration and financial requirements</w:t>
      </w:r>
    </w:p>
    <w:p w14:paraId="77DD050E" w14:textId="77777777" w:rsidR="001D1FE3" w:rsidRPr="00967069" w:rsidRDefault="001D1FE3" w:rsidP="001D1FE3">
      <w:pPr>
        <w:rPr>
          <w:rFonts w:cs="Arial"/>
          <w:sz w:val="28"/>
          <w:szCs w:val="28"/>
        </w:rPr>
      </w:pPr>
    </w:p>
    <w:p w14:paraId="7517CF16" w14:textId="77777777" w:rsidR="001D1FE3" w:rsidRPr="00967069" w:rsidRDefault="001D1FE3" w:rsidP="001D1FE3">
      <w:pPr>
        <w:rPr>
          <w:rFonts w:cs="Arial"/>
          <w:sz w:val="28"/>
          <w:szCs w:val="28"/>
        </w:rPr>
      </w:pPr>
      <w:r w:rsidRPr="00967069">
        <w:rPr>
          <w:rFonts w:cs="Arial"/>
          <w:sz w:val="28"/>
          <w:szCs w:val="28"/>
        </w:rPr>
        <w:t>When you are applying for a UK student visa, you will be required to demonstrate that you have sufficient funds to cover the cost of tuition and living in the UK for the duration of your course. The UK immigration/visa authorities will require evidence in the form of your loan award letter or bank statements (or a combination of the two). We will supply the loan award letter once we have processed your loan.</w:t>
      </w:r>
    </w:p>
    <w:p w14:paraId="2D707980" w14:textId="77777777" w:rsidR="001D1FE3" w:rsidRPr="00967069" w:rsidRDefault="001D1FE3" w:rsidP="001D1FE3">
      <w:pPr>
        <w:rPr>
          <w:rFonts w:cs="Arial"/>
          <w:sz w:val="28"/>
          <w:szCs w:val="28"/>
        </w:rPr>
      </w:pPr>
    </w:p>
    <w:p w14:paraId="4EF1FCBD" w14:textId="77777777" w:rsidR="001D1FE3" w:rsidRPr="004D69CB" w:rsidRDefault="001D1FE3" w:rsidP="001D1FE3">
      <w:pPr>
        <w:rPr>
          <w:rFonts w:cs="Arial"/>
          <w:sz w:val="28"/>
          <w:szCs w:val="28"/>
        </w:rPr>
      </w:pPr>
      <w:r w:rsidRPr="00967069">
        <w:rPr>
          <w:rFonts w:cs="Arial"/>
          <w:sz w:val="28"/>
          <w:szCs w:val="28"/>
        </w:rPr>
        <w:t xml:space="preserve">You will </w:t>
      </w:r>
      <w:r w:rsidRPr="004D69CB">
        <w:rPr>
          <w:rFonts w:cs="Arial"/>
          <w:sz w:val="28"/>
          <w:szCs w:val="28"/>
        </w:rPr>
        <w:t xml:space="preserve">note that immigration regulations stipulate that for living costs a minimum of £1,265 per calendar month, up to a minimum of £11,385, is required for a period of nine months. This figure is the minimum requirement for obtaining a visa so you will need to ensure that you have evidence of a loan (or bank statements or a combination of the two) for a total equal to or greater than your tuition amount plus £11,385. </w:t>
      </w:r>
    </w:p>
    <w:p w14:paraId="3479C550" w14:textId="77777777" w:rsidR="001D1FE3" w:rsidRPr="004D69CB" w:rsidRDefault="001D1FE3" w:rsidP="001D1FE3">
      <w:pPr>
        <w:rPr>
          <w:rFonts w:cs="Arial"/>
          <w:sz w:val="28"/>
          <w:szCs w:val="28"/>
        </w:rPr>
      </w:pPr>
    </w:p>
    <w:p w14:paraId="3E93620F" w14:textId="21825C68" w:rsidR="001D1FE3" w:rsidRDefault="001D1FE3" w:rsidP="001D1FE3">
      <w:pPr>
        <w:rPr>
          <w:rFonts w:cs="Arial"/>
          <w:sz w:val="28"/>
          <w:szCs w:val="28"/>
        </w:rPr>
      </w:pPr>
      <w:r w:rsidRPr="004D69CB">
        <w:rPr>
          <w:rFonts w:cs="Arial"/>
          <w:sz w:val="28"/>
          <w:szCs w:val="28"/>
        </w:rPr>
        <w:t>Please note:</w:t>
      </w:r>
    </w:p>
    <w:p w14:paraId="211FB988" w14:textId="77777777" w:rsidR="00B60679" w:rsidRPr="004D69CB" w:rsidRDefault="00B60679" w:rsidP="001D1FE3">
      <w:pPr>
        <w:rPr>
          <w:rFonts w:cs="Arial"/>
          <w:sz w:val="28"/>
          <w:szCs w:val="28"/>
        </w:rPr>
      </w:pPr>
    </w:p>
    <w:p w14:paraId="3725A4AE" w14:textId="77777777" w:rsidR="001D1FE3" w:rsidRPr="004D69CB" w:rsidRDefault="001D1FE3" w:rsidP="001D1FE3">
      <w:pPr>
        <w:pStyle w:val="ListParagraph"/>
        <w:numPr>
          <w:ilvl w:val="0"/>
          <w:numId w:val="4"/>
        </w:numPr>
        <w:rPr>
          <w:sz w:val="28"/>
          <w:szCs w:val="28"/>
        </w:rPr>
      </w:pPr>
      <w:r w:rsidRPr="004D69CB">
        <w:rPr>
          <w:sz w:val="28"/>
          <w:szCs w:val="28"/>
        </w:rPr>
        <w:t xml:space="preserve">Check the exchange rate frequently and immediately before you submit your visa application as the (total tuition + the minimum amount of £11,385 – living costs) is required in GBP but your documents will show USD amounts. </w:t>
      </w:r>
    </w:p>
    <w:p w14:paraId="3A2B68C6" w14:textId="77777777" w:rsidR="00B331CD" w:rsidRPr="004D69CB" w:rsidRDefault="00B331CD" w:rsidP="00B331CD">
      <w:pPr>
        <w:pStyle w:val="ListParagraph"/>
        <w:numPr>
          <w:ilvl w:val="0"/>
          <w:numId w:val="0"/>
        </w:numPr>
        <w:ind w:left="1140"/>
        <w:rPr>
          <w:sz w:val="28"/>
          <w:szCs w:val="28"/>
        </w:rPr>
      </w:pPr>
    </w:p>
    <w:p w14:paraId="2E5F4B4C" w14:textId="77777777" w:rsidR="001D1FE3" w:rsidRPr="00967069" w:rsidRDefault="001D1FE3" w:rsidP="001D1FE3">
      <w:pPr>
        <w:pStyle w:val="ListParagraph"/>
        <w:numPr>
          <w:ilvl w:val="0"/>
          <w:numId w:val="4"/>
        </w:numPr>
        <w:rPr>
          <w:sz w:val="28"/>
          <w:szCs w:val="28"/>
        </w:rPr>
      </w:pPr>
      <w:r w:rsidRPr="004D69CB">
        <w:rPr>
          <w:sz w:val="28"/>
          <w:szCs w:val="28"/>
        </w:rPr>
        <w:t>It is advisable not to make an accommodation deposit payment before you submit your visa application as you cannot d</w:t>
      </w:r>
      <w:r w:rsidRPr="00967069">
        <w:rPr>
          <w:sz w:val="28"/>
          <w:szCs w:val="28"/>
        </w:rPr>
        <w:t>educt this from your available funds.</w:t>
      </w:r>
    </w:p>
    <w:p w14:paraId="18D87482" w14:textId="77777777" w:rsidR="001D1FE3" w:rsidRPr="00967069" w:rsidRDefault="001D1FE3" w:rsidP="001D1FE3">
      <w:pPr>
        <w:rPr>
          <w:rFonts w:cs="Arial"/>
          <w:sz w:val="28"/>
          <w:szCs w:val="28"/>
        </w:rPr>
      </w:pPr>
    </w:p>
    <w:p w14:paraId="42FA6728" w14:textId="680866E0" w:rsidR="001D1FE3" w:rsidRPr="00967069" w:rsidRDefault="001D1FE3" w:rsidP="001D1FE3">
      <w:pPr>
        <w:rPr>
          <w:rFonts w:cs="Arial"/>
          <w:sz w:val="28"/>
          <w:szCs w:val="28"/>
        </w:rPr>
      </w:pPr>
    </w:p>
    <w:p w14:paraId="1B5451C2" w14:textId="77777777" w:rsidR="00EF1DC7" w:rsidRPr="00967069" w:rsidRDefault="00EF1DC7" w:rsidP="00EF1DC7">
      <w:pPr>
        <w:rPr>
          <w:rFonts w:cs="Arial"/>
          <w:sz w:val="28"/>
          <w:szCs w:val="28"/>
        </w:rPr>
      </w:pPr>
    </w:p>
    <w:p w14:paraId="0CD14C5B" w14:textId="77777777" w:rsidR="001D1FE3" w:rsidRPr="00967069" w:rsidRDefault="001D1FE3">
      <w:pPr>
        <w:rPr>
          <w:rFonts w:eastAsia="Times New Roman" w:cs="Arial"/>
          <w:b/>
          <w:bCs/>
          <w:snapToGrid w:val="0"/>
          <w:sz w:val="28"/>
          <w:szCs w:val="28"/>
          <w:lang w:eastAsia="en-US"/>
        </w:rPr>
      </w:pPr>
      <w:r w:rsidRPr="00967069">
        <w:rPr>
          <w:rFonts w:cs="Arial"/>
          <w:sz w:val="28"/>
          <w:szCs w:val="28"/>
        </w:rPr>
        <w:br w:type="page"/>
      </w:r>
    </w:p>
    <w:p w14:paraId="546B0078" w14:textId="77777777" w:rsidR="001D1FE3" w:rsidRPr="00967069" w:rsidRDefault="001D1FE3" w:rsidP="001D1FE3">
      <w:pPr>
        <w:pStyle w:val="Heading3"/>
        <w:rPr>
          <w:sz w:val="28"/>
          <w:szCs w:val="28"/>
        </w:rPr>
      </w:pPr>
      <w:r w:rsidRPr="00967069">
        <w:rPr>
          <w:sz w:val="28"/>
          <w:szCs w:val="28"/>
        </w:rPr>
        <w:lastRenderedPageBreak/>
        <w:t>Loan Disbursements</w:t>
      </w:r>
    </w:p>
    <w:p w14:paraId="27FDEB63" w14:textId="77777777" w:rsidR="001D1FE3" w:rsidRPr="00967069" w:rsidRDefault="001D1FE3" w:rsidP="001D1FE3">
      <w:pPr>
        <w:rPr>
          <w:rFonts w:cs="Arial"/>
          <w:sz w:val="28"/>
          <w:szCs w:val="28"/>
        </w:rPr>
      </w:pPr>
    </w:p>
    <w:p w14:paraId="533C0F1A" w14:textId="77777777" w:rsidR="001D1FE3" w:rsidRPr="00967069" w:rsidRDefault="001D1FE3" w:rsidP="001D1FE3">
      <w:pPr>
        <w:rPr>
          <w:rFonts w:cs="Arial"/>
          <w:sz w:val="28"/>
          <w:szCs w:val="28"/>
        </w:rPr>
      </w:pPr>
      <w:r w:rsidRPr="00967069">
        <w:rPr>
          <w:rFonts w:cs="Arial"/>
          <w:sz w:val="28"/>
          <w:szCs w:val="28"/>
        </w:rPr>
        <w:t xml:space="preserve">Federal regulations dictate that your loans will be disbursed in </w:t>
      </w:r>
      <w:r w:rsidR="00B331CD" w:rsidRPr="00967069">
        <w:rPr>
          <w:rFonts w:cs="Arial"/>
          <w:b/>
          <w:sz w:val="28"/>
          <w:szCs w:val="28"/>
        </w:rPr>
        <w:t>three</w:t>
      </w:r>
      <w:r w:rsidRPr="00967069">
        <w:rPr>
          <w:rFonts w:cs="Arial"/>
          <w:b/>
          <w:sz w:val="28"/>
          <w:szCs w:val="28"/>
        </w:rPr>
        <w:t xml:space="preserve"> equal instalments</w:t>
      </w:r>
      <w:r w:rsidR="008035F4" w:rsidRPr="00967069">
        <w:rPr>
          <w:rFonts w:cs="Arial"/>
          <w:sz w:val="28"/>
          <w:szCs w:val="28"/>
        </w:rPr>
        <w:t xml:space="preserve"> in line with your term dates.</w:t>
      </w:r>
      <w:r w:rsidRPr="00967069">
        <w:rPr>
          <w:rFonts w:cs="Arial"/>
          <w:sz w:val="28"/>
          <w:szCs w:val="28"/>
        </w:rPr>
        <w:t xml:space="preserve"> </w:t>
      </w:r>
      <w:r w:rsidR="008035F4" w:rsidRPr="00967069">
        <w:rPr>
          <w:rFonts w:cs="Arial"/>
          <w:sz w:val="28"/>
          <w:szCs w:val="28"/>
        </w:rPr>
        <w:t>Please refer to your loan notification for exact disbursements dates.</w:t>
      </w:r>
      <w:r w:rsidRPr="00967069">
        <w:rPr>
          <w:rFonts w:cs="Arial"/>
          <w:sz w:val="28"/>
          <w:szCs w:val="28"/>
        </w:rPr>
        <w:t xml:space="preserve"> </w:t>
      </w:r>
    </w:p>
    <w:p w14:paraId="421C45FE" w14:textId="77777777" w:rsidR="001D1FE3" w:rsidRPr="00967069" w:rsidRDefault="001D1FE3" w:rsidP="001D1FE3">
      <w:pPr>
        <w:rPr>
          <w:rFonts w:cs="Arial"/>
          <w:sz w:val="28"/>
          <w:szCs w:val="28"/>
        </w:rPr>
      </w:pPr>
    </w:p>
    <w:p w14:paraId="51B5EA2E" w14:textId="591D4F47" w:rsidR="001D1FE3" w:rsidRDefault="001D1FE3" w:rsidP="001D1FE3">
      <w:pPr>
        <w:rPr>
          <w:rFonts w:cs="Arial"/>
          <w:sz w:val="28"/>
          <w:szCs w:val="28"/>
        </w:rPr>
      </w:pPr>
      <w:r w:rsidRPr="00967069">
        <w:rPr>
          <w:rFonts w:cs="Arial"/>
          <w:sz w:val="28"/>
          <w:szCs w:val="28"/>
        </w:rPr>
        <w:t>Please note the following:</w:t>
      </w:r>
    </w:p>
    <w:p w14:paraId="54772B76" w14:textId="77777777" w:rsidR="00B60679" w:rsidRPr="00967069" w:rsidRDefault="00B60679" w:rsidP="001D1FE3">
      <w:pPr>
        <w:rPr>
          <w:rFonts w:cs="Arial"/>
          <w:sz w:val="28"/>
          <w:szCs w:val="28"/>
        </w:rPr>
      </w:pPr>
    </w:p>
    <w:p w14:paraId="4AE5B66F" w14:textId="77777777" w:rsidR="001D1FE3" w:rsidRPr="00967069" w:rsidRDefault="001D1FE3" w:rsidP="001D1FE3">
      <w:pPr>
        <w:pStyle w:val="ListParagraph"/>
        <w:numPr>
          <w:ilvl w:val="0"/>
          <w:numId w:val="3"/>
        </w:numPr>
        <w:rPr>
          <w:sz w:val="28"/>
          <w:szCs w:val="28"/>
        </w:rPr>
      </w:pPr>
      <w:r w:rsidRPr="00967069">
        <w:rPr>
          <w:sz w:val="28"/>
          <w:szCs w:val="28"/>
        </w:rPr>
        <w:t xml:space="preserve">Your tuition fees will also be divided into two equal instalments in line with the receipt of loan money. </w:t>
      </w:r>
    </w:p>
    <w:p w14:paraId="6994A45A" w14:textId="77777777" w:rsidR="008035F4" w:rsidRPr="00967069" w:rsidRDefault="008035F4" w:rsidP="008035F4">
      <w:pPr>
        <w:pStyle w:val="ListParagraph"/>
        <w:numPr>
          <w:ilvl w:val="0"/>
          <w:numId w:val="0"/>
        </w:numPr>
        <w:ind w:left="720"/>
        <w:rPr>
          <w:sz w:val="28"/>
          <w:szCs w:val="28"/>
        </w:rPr>
      </w:pPr>
    </w:p>
    <w:p w14:paraId="0671FD58" w14:textId="77777777" w:rsidR="001D1FE3" w:rsidRPr="00967069" w:rsidRDefault="001D1FE3" w:rsidP="001D1FE3">
      <w:pPr>
        <w:pStyle w:val="ListParagraph"/>
        <w:numPr>
          <w:ilvl w:val="0"/>
          <w:numId w:val="3"/>
        </w:numPr>
        <w:rPr>
          <w:sz w:val="28"/>
          <w:szCs w:val="28"/>
        </w:rPr>
      </w:pPr>
      <w:r w:rsidRPr="00967069">
        <w:rPr>
          <w:sz w:val="28"/>
          <w:szCs w:val="28"/>
        </w:rPr>
        <w:t xml:space="preserve">You will need to ensure that you have access to money before you receive the first instalment of your loan, as initial travel, food and living costs will all might need to be paid before you receive any loan money. </w:t>
      </w:r>
    </w:p>
    <w:p w14:paraId="5E10DAFB" w14:textId="77777777" w:rsidR="001D1FE3" w:rsidRPr="00967069" w:rsidRDefault="001D1FE3" w:rsidP="001D1FE3">
      <w:pPr>
        <w:pStyle w:val="ListParagraph"/>
        <w:numPr>
          <w:ilvl w:val="1"/>
          <w:numId w:val="3"/>
        </w:numPr>
        <w:rPr>
          <w:sz w:val="28"/>
          <w:szCs w:val="28"/>
        </w:rPr>
      </w:pPr>
      <w:r w:rsidRPr="00967069">
        <w:rPr>
          <w:sz w:val="28"/>
          <w:szCs w:val="28"/>
        </w:rPr>
        <w:t xml:space="preserve">You will need funds to cover your flight to the UK, visa application fees, any applicable accommodation deposit payment and living costs for your first couple of weeks in London. </w:t>
      </w:r>
    </w:p>
    <w:p w14:paraId="47ADA9FF" w14:textId="77777777" w:rsidR="008035F4" w:rsidRPr="00967069" w:rsidRDefault="008035F4" w:rsidP="008035F4">
      <w:pPr>
        <w:pStyle w:val="ListParagraph"/>
        <w:numPr>
          <w:ilvl w:val="0"/>
          <w:numId w:val="0"/>
        </w:numPr>
        <w:ind w:left="1440"/>
        <w:rPr>
          <w:sz w:val="28"/>
          <w:szCs w:val="28"/>
        </w:rPr>
      </w:pPr>
    </w:p>
    <w:p w14:paraId="6C5F7B2B" w14:textId="77777777" w:rsidR="001D1FE3" w:rsidRPr="00967069" w:rsidRDefault="001D1FE3" w:rsidP="001D1FE3">
      <w:pPr>
        <w:pStyle w:val="ListParagraph"/>
        <w:numPr>
          <w:ilvl w:val="0"/>
          <w:numId w:val="3"/>
        </w:numPr>
        <w:rPr>
          <w:sz w:val="28"/>
          <w:szCs w:val="28"/>
        </w:rPr>
      </w:pPr>
      <w:r w:rsidRPr="00967069">
        <w:rPr>
          <w:sz w:val="28"/>
          <w:szCs w:val="28"/>
        </w:rPr>
        <w:t>You will therefore need to open a UK bank account as soon as you enrol at the University.</w:t>
      </w:r>
    </w:p>
    <w:p w14:paraId="2605112A" w14:textId="77777777" w:rsidR="008035F4" w:rsidRPr="00967069" w:rsidRDefault="008035F4" w:rsidP="008035F4">
      <w:pPr>
        <w:pStyle w:val="ListParagraph"/>
        <w:numPr>
          <w:ilvl w:val="0"/>
          <w:numId w:val="0"/>
        </w:numPr>
        <w:ind w:left="720"/>
        <w:rPr>
          <w:sz w:val="28"/>
          <w:szCs w:val="28"/>
        </w:rPr>
      </w:pPr>
    </w:p>
    <w:p w14:paraId="2B704B81" w14:textId="77777777" w:rsidR="001D1FE3" w:rsidRPr="00967069" w:rsidRDefault="001D1FE3" w:rsidP="001D1FE3">
      <w:pPr>
        <w:pStyle w:val="ListParagraph"/>
        <w:numPr>
          <w:ilvl w:val="0"/>
          <w:numId w:val="3"/>
        </w:numPr>
        <w:rPr>
          <w:sz w:val="28"/>
          <w:szCs w:val="28"/>
        </w:rPr>
      </w:pPr>
      <w:r w:rsidRPr="00967069">
        <w:rPr>
          <w:sz w:val="28"/>
          <w:szCs w:val="28"/>
        </w:rPr>
        <w:t xml:space="preserve">When your loan money arrives at the university, it will first be credited to your tuition fee account to pay part of your tuition balance. </w:t>
      </w:r>
    </w:p>
    <w:p w14:paraId="0E0D6623" w14:textId="7AC3185A" w:rsidR="001D1FE3" w:rsidRPr="00967069" w:rsidRDefault="001D1FE3" w:rsidP="001D1FE3">
      <w:pPr>
        <w:pStyle w:val="ListParagraph"/>
        <w:numPr>
          <w:ilvl w:val="1"/>
          <w:numId w:val="3"/>
        </w:numPr>
        <w:rPr>
          <w:sz w:val="28"/>
          <w:szCs w:val="28"/>
        </w:rPr>
      </w:pPr>
      <w:r w:rsidRPr="00967069">
        <w:rPr>
          <w:sz w:val="28"/>
          <w:szCs w:val="28"/>
        </w:rPr>
        <w:t>You will receive notification before and after the funds ha</w:t>
      </w:r>
      <w:r w:rsidR="00F67C30">
        <w:rPr>
          <w:sz w:val="28"/>
          <w:szCs w:val="28"/>
        </w:rPr>
        <w:t>ve</w:t>
      </w:r>
      <w:r w:rsidRPr="00967069">
        <w:rPr>
          <w:sz w:val="28"/>
          <w:szCs w:val="28"/>
        </w:rPr>
        <w:t xml:space="preserve"> been credited to your university tuition fee account, informing you of your rights to cancel and w</w:t>
      </w:r>
      <w:r w:rsidR="00C83BC3">
        <w:rPr>
          <w:sz w:val="28"/>
          <w:szCs w:val="28"/>
        </w:rPr>
        <w:t>hen to</w:t>
      </w:r>
      <w:r w:rsidRPr="00967069">
        <w:rPr>
          <w:sz w:val="28"/>
          <w:szCs w:val="28"/>
        </w:rPr>
        <w:t xml:space="preserve"> sign a receipt to release the funds.</w:t>
      </w:r>
    </w:p>
    <w:p w14:paraId="33141120" w14:textId="77777777" w:rsidR="001D1FE3" w:rsidRPr="00967069" w:rsidRDefault="001D1FE3" w:rsidP="001D1FE3">
      <w:pPr>
        <w:pStyle w:val="ListParagraph"/>
        <w:numPr>
          <w:ilvl w:val="1"/>
          <w:numId w:val="3"/>
        </w:numPr>
        <w:rPr>
          <w:sz w:val="28"/>
          <w:szCs w:val="28"/>
        </w:rPr>
      </w:pPr>
      <w:r w:rsidRPr="00967069">
        <w:rPr>
          <w:sz w:val="28"/>
          <w:szCs w:val="28"/>
        </w:rPr>
        <w:t xml:space="preserve">Any credit remaining for living costs will then be transferred to your UK bank account. </w:t>
      </w:r>
    </w:p>
    <w:p w14:paraId="23E1CC3F" w14:textId="77777777" w:rsidR="001D1FE3" w:rsidRPr="00967069" w:rsidRDefault="001D1FE3" w:rsidP="001D1FE3">
      <w:pPr>
        <w:rPr>
          <w:rFonts w:cs="Arial"/>
          <w:sz w:val="28"/>
          <w:szCs w:val="28"/>
        </w:rPr>
      </w:pPr>
    </w:p>
    <w:p w14:paraId="28655BA3" w14:textId="77777777" w:rsidR="008035F4" w:rsidRPr="00967069" w:rsidRDefault="008035F4" w:rsidP="001D1FE3">
      <w:pPr>
        <w:rPr>
          <w:rFonts w:cs="Arial"/>
          <w:sz w:val="28"/>
          <w:szCs w:val="28"/>
        </w:rPr>
      </w:pPr>
    </w:p>
    <w:p w14:paraId="53795262" w14:textId="5C02E93F" w:rsidR="001D1FE3" w:rsidRPr="00967069" w:rsidRDefault="001D1FE3" w:rsidP="001D1FE3">
      <w:pPr>
        <w:rPr>
          <w:rFonts w:cs="Arial"/>
          <w:b/>
          <w:sz w:val="28"/>
          <w:szCs w:val="28"/>
        </w:rPr>
      </w:pPr>
      <w:r w:rsidRPr="00967069">
        <w:rPr>
          <w:rFonts w:cs="Arial"/>
          <w:b/>
          <w:sz w:val="28"/>
          <w:szCs w:val="28"/>
        </w:rPr>
        <w:t xml:space="preserve">There is a lot of </w:t>
      </w:r>
      <w:hyperlink r:id="rId9" w:history="1">
        <w:r w:rsidRPr="00A90F7D">
          <w:rPr>
            <w:rStyle w:val="Hyperlink"/>
            <w:rFonts w:cs="Arial"/>
            <w:b/>
            <w:sz w:val="28"/>
            <w:szCs w:val="28"/>
          </w:rPr>
          <w:t>information on our website</w:t>
        </w:r>
      </w:hyperlink>
      <w:r w:rsidRPr="00967069">
        <w:rPr>
          <w:rFonts w:cs="Arial"/>
          <w:b/>
          <w:sz w:val="28"/>
          <w:szCs w:val="28"/>
        </w:rPr>
        <w:t>. Please ensure that you have read everything carefully before submitting your application and that you fully understand the conditions of your loan and your repayment obligations.</w:t>
      </w:r>
    </w:p>
    <w:p w14:paraId="705A4F18" w14:textId="3FA388FC" w:rsidR="007C4803" w:rsidRDefault="007C4803" w:rsidP="001D1FE3">
      <w:pPr>
        <w:rPr>
          <w:rFonts w:cs="Arial"/>
          <w:b/>
          <w:bCs/>
          <w:iCs/>
          <w:sz w:val="28"/>
          <w:szCs w:val="28"/>
        </w:rPr>
      </w:pPr>
    </w:p>
    <w:p w14:paraId="2AF0B4C2" w14:textId="01DEED59" w:rsidR="0082748D" w:rsidRPr="00967069" w:rsidRDefault="0082748D" w:rsidP="00224B6C">
      <w:pPr>
        <w:rPr>
          <w:rFonts w:cs="Arial"/>
          <w:sz w:val="28"/>
          <w:szCs w:val="28"/>
        </w:rPr>
      </w:pPr>
    </w:p>
    <w:p w14:paraId="6F534752" w14:textId="77777777" w:rsidR="0082748D" w:rsidRPr="00967069" w:rsidRDefault="0082748D" w:rsidP="00224B6C">
      <w:pPr>
        <w:rPr>
          <w:rFonts w:cs="Arial"/>
          <w:sz w:val="28"/>
          <w:szCs w:val="28"/>
        </w:rPr>
      </w:pPr>
    </w:p>
    <w:p w14:paraId="7FCB07A1" w14:textId="77777777" w:rsidR="0082748D" w:rsidRPr="00967069" w:rsidRDefault="0082748D" w:rsidP="001D1FE3">
      <w:pPr>
        <w:rPr>
          <w:rFonts w:cs="Arial"/>
          <w:b/>
          <w:bCs/>
          <w:iCs/>
          <w:sz w:val="28"/>
          <w:szCs w:val="28"/>
        </w:rPr>
      </w:pPr>
    </w:p>
    <w:sectPr w:rsidR="0082748D" w:rsidRPr="00967069" w:rsidSect="00ED31A7">
      <w:footerReference w:type="even" r:id="rId10"/>
      <w:footerReference w:type="default" r:id="rId11"/>
      <w:headerReference w:type="first" r:id="rId12"/>
      <w:footerReference w:type="first" r:id="rId13"/>
      <w:pgSz w:w="11900" w:h="16840"/>
      <w:pgMar w:top="1440" w:right="1440" w:bottom="1440" w:left="1440" w:header="1985"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ACA6" w14:textId="77777777" w:rsidR="00AF3FF5" w:rsidRDefault="00AF3FF5" w:rsidP="00A45B66">
      <w:r>
        <w:separator/>
      </w:r>
    </w:p>
  </w:endnote>
  <w:endnote w:type="continuationSeparator" w:id="0">
    <w:p w14:paraId="120C69FD" w14:textId="77777777" w:rsidR="00AF3FF5" w:rsidRDefault="00AF3FF5" w:rsidP="00A4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9873182"/>
      <w:docPartObj>
        <w:docPartGallery w:val="Page Numbers (Bottom of Page)"/>
        <w:docPartUnique/>
      </w:docPartObj>
    </w:sdtPr>
    <w:sdtEndPr>
      <w:rPr>
        <w:rStyle w:val="PageNumber"/>
      </w:rPr>
    </w:sdtEndPr>
    <w:sdtContent>
      <w:p w14:paraId="011E9532" w14:textId="11634824" w:rsidR="00734DDE" w:rsidRDefault="00734DDE" w:rsidP="008F7140">
        <w:pPr>
          <w:pStyle w:val="Footer"/>
          <w:framePr w:wrap="none"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670245233"/>
      <w:docPartObj>
        <w:docPartGallery w:val="Page Numbers (Bottom of Page)"/>
        <w:docPartUnique/>
      </w:docPartObj>
    </w:sdtPr>
    <w:sdtEndPr>
      <w:rPr>
        <w:rStyle w:val="PageNumber"/>
      </w:rPr>
    </w:sdtEndPr>
    <w:sdtContent>
      <w:p w14:paraId="0F4D01E2" w14:textId="7F1468F6" w:rsidR="00734DDE" w:rsidRDefault="00734DDE" w:rsidP="008F7140">
        <w:pPr>
          <w:pStyle w:val="Footer"/>
          <w:framePr w:wrap="none"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0C8EC7D5" w14:textId="77777777" w:rsidR="006121AF" w:rsidRDefault="00612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633174"/>
      <w:docPartObj>
        <w:docPartGallery w:val="Page Numbers (Bottom of Page)"/>
        <w:docPartUnique/>
      </w:docPartObj>
    </w:sdtPr>
    <w:sdtEndPr>
      <w:rPr>
        <w:rStyle w:val="PageNumber"/>
      </w:rPr>
    </w:sdtEndPr>
    <w:sdtContent>
      <w:p w14:paraId="12CC861A" w14:textId="5ADAD84F" w:rsidR="00734DDE" w:rsidRDefault="00734DDE" w:rsidP="008F7140">
        <w:pPr>
          <w:pStyle w:val="Footer"/>
          <w:framePr w:wrap="none"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sdtContent>
  </w:sdt>
  <w:p w14:paraId="0F630C16" w14:textId="5C94E7FB" w:rsidR="007C4803" w:rsidRPr="00295A0C" w:rsidRDefault="007C4803" w:rsidP="007C4803">
    <w:pPr>
      <w:pStyle w:val="Footer"/>
      <w:jc w:val="center"/>
      <w:rPr>
        <w:rStyle w:val="PageNumbe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9208" w14:textId="6D5FB49C" w:rsidR="007C4803" w:rsidRPr="00347996" w:rsidRDefault="006121AF" w:rsidP="00347996">
    <w:pPr>
      <w:pStyle w:val="Footer"/>
      <w:jc w:val="center"/>
      <w:rPr>
        <w:sz w:val="16"/>
        <w:szCs w:val="16"/>
      </w:rPr>
    </w:pPr>
    <w:r>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529C" w14:textId="77777777" w:rsidR="00AF3FF5" w:rsidRDefault="00AF3FF5" w:rsidP="00A45B66">
      <w:r>
        <w:separator/>
      </w:r>
    </w:p>
  </w:footnote>
  <w:footnote w:type="continuationSeparator" w:id="0">
    <w:p w14:paraId="3470A710" w14:textId="77777777" w:rsidR="00AF3FF5" w:rsidRDefault="00AF3FF5" w:rsidP="00A45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4FC" w14:textId="77777777" w:rsidR="007C4803" w:rsidRDefault="007C4803">
    <w:pPr>
      <w:pStyle w:val="Header"/>
    </w:pPr>
    <w:r>
      <w:rPr>
        <w:noProof/>
        <w:lang w:val="en-GB" w:eastAsia="en-GB"/>
      </w:rPr>
      <w:drawing>
        <wp:anchor distT="0" distB="0" distL="114300" distR="114300" simplePos="0" relativeHeight="251659264" behindDoc="0" locked="0" layoutInCell="1" allowOverlap="1" wp14:anchorId="327373FB" wp14:editId="123538EE">
          <wp:simplePos x="0" y="0"/>
          <wp:positionH relativeFrom="page">
            <wp:posOffset>629920</wp:posOffset>
          </wp:positionH>
          <wp:positionV relativeFrom="page">
            <wp:posOffset>575945</wp:posOffset>
          </wp:positionV>
          <wp:extent cx="2160905" cy="5543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don Metropolitan University logo - black sized for A4.jpg"/>
                  <pic:cNvPicPr/>
                </pic:nvPicPr>
                <pic:blipFill>
                  <a:blip r:embed="rId1">
                    <a:extLst>
                      <a:ext uri="{28A0092B-C50C-407E-A947-70E740481C1C}">
                        <a14:useLocalDpi xmlns:a14="http://schemas.microsoft.com/office/drawing/2010/main" val="0"/>
                      </a:ext>
                    </a:extLst>
                  </a:blip>
                  <a:stretch>
                    <a:fillRect/>
                  </a:stretch>
                </pic:blipFill>
                <pic:spPr>
                  <a:xfrm>
                    <a:off x="0" y="0"/>
                    <a:ext cx="2160905" cy="554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22BD"/>
    <w:multiLevelType w:val="hybridMultilevel"/>
    <w:tmpl w:val="BF54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43D22"/>
    <w:multiLevelType w:val="hybridMultilevel"/>
    <w:tmpl w:val="2090972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3A4A6A06"/>
    <w:multiLevelType w:val="hybridMultilevel"/>
    <w:tmpl w:val="BDAAAC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F30229"/>
    <w:multiLevelType w:val="hybridMultilevel"/>
    <w:tmpl w:val="212027F0"/>
    <w:lvl w:ilvl="0" w:tplc="8970FDD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057C6"/>
    <w:multiLevelType w:val="hybridMultilevel"/>
    <w:tmpl w:val="43BCF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54675A"/>
    <w:multiLevelType w:val="hybridMultilevel"/>
    <w:tmpl w:val="879E51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DC7"/>
    <w:rsid w:val="00024559"/>
    <w:rsid w:val="00061B26"/>
    <w:rsid w:val="0009703E"/>
    <w:rsid w:val="000A5E7B"/>
    <w:rsid w:val="000E1A84"/>
    <w:rsid w:val="00111BCA"/>
    <w:rsid w:val="00143E2E"/>
    <w:rsid w:val="0016121F"/>
    <w:rsid w:val="001843AE"/>
    <w:rsid w:val="001856E2"/>
    <w:rsid w:val="001A0994"/>
    <w:rsid w:val="001D1FE3"/>
    <w:rsid w:val="00211776"/>
    <w:rsid w:val="002575B2"/>
    <w:rsid w:val="00264799"/>
    <w:rsid w:val="00295A0C"/>
    <w:rsid w:val="002D6B6E"/>
    <w:rsid w:val="002E1836"/>
    <w:rsid w:val="00347996"/>
    <w:rsid w:val="0037743F"/>
    <w:rsid w:val="00384754"/>
    <w:rsid w:val="003860CC"/>
    <w:rsid w:val="003C093F"/>
    <w:rsid w:val="003C70E8"/>
    <w:rsid w:val="003D24AA"/>
    <w:rsid w:val="003D49CC"/>
    <w:rsid w:val="003E57DF"/>
    <w:rsid w:val="00400E9D"/>
    <w:rsid w:val="00403F82"/>
    <w:rsid w:val="0044414E"/>
    <w:rsid w:val="004516DF"/>
    <w:rsid w:val="004770C2"/>
    <w:rsid w:val="004C0BF7"/>
    <w:rsid w:val="004C7784"/>
    <w:rsid w:val="004D69CB"/>
    <w:rsid w:val="004F0FBF"/>
    <w:rsid w:val="00584D04"/>
    <w:rsid w:val="005D63B5"/>
    <w:rsid w:val="005F3281"/>
    <w:rsid w:val="006121AF"/>
    <w:rsid w:val="0062129C"/>
    <w:rsid w:val="00684979"/>
    <w:rsid w:val="006D588F"/>
    <w:rsid w:val="00734DDE"/>
    <w:rsid w:val="007431E7"/>
    <w:rsid w:val="00767320"/>
    <w:rsid w:val="007C4803"/>
    <w:rsid w:val="008035F4"/>
    <w:rsid w:val="0082748D"/>
    <w:rsid w:val="00827B1B"/>
    <w:rsid w:val="00832923"/>
    <w:rsid w:val="008B70FB"/>
    <w:rsid w:val="008F1123"/>
    <w:rsid w:val="008F680B"/>
    <w:rsid w:val="00912ECF"/>
    <w:rsid w:val="00917CBA"/>
    <w:rsid w:val="00932BC4"/>
    <w:rsid w:val="00967069"/>
    <w:rsid w:val="00980F8B"/>
    <w:rsid w:val="009A02AD"/>
    <w:rsid w:val="00A05C65"/>
    <w:rsid w:val="00A45B66"/>
    <w:rsid w:val="00A90F7D"/>
    <w:rsid w:val="00AC1288"/>
    <w:rsid w:val="00AC4AF0"/>
    <w:rsid w:val="00AF3FF5"/>
    <w:rsid w:val="00B331CD"/>
    <w:rsid w:val="00B501D3"/>
    <w:rsid w:val="00B60679"/>
    <w:rsid w:val="00B62AFB"/>
    <w:rsid w:val="00BE541D"/>
    <w:rsid w:val="00C70E07"/>
    <w:rsid w:val="00C83BC3"/>
    <w:rsid w:val="00CD31F6"/>
    <w:rsid w:val="00CF0370"/>
    <w:rsid w:val="00CF046F"/>
    <w:rsid w:val="00CF5394"/>
    <w:rsid w:val="00D205AD"/>
    <w:rsid w:val="00D23320"/>
    <w:rsid w:val="00D5704D"/>
    <w:rsid w:val="00D62DDF"/>
    <w:rsid w:val="00DB6086"/>
    <w:rsid w:val="00DC4817"/>
    <w:rsid w:val="00E04C0A"/>
    <w:rsid w:val="00E927CD"/>
    <w:rsid w:val="00ED31A7"/>
    <w:rsid w:val="00EF1DC7"/>
    <w:rsid w:val="00F27281"/>
    <w:rsid w:val="00F52EE8"/>
    <w:rsid w:val="00F6728B"/>
    <w:rsid w:val="00F67C30"/>
    <w:rsid w:val="00F87EBE"/>
    <w:rsid w:val="00FB33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328D06"/>
  <w14:defaultImageDpi w14:val="330"/>
  <w15:docId w15:val="{52872818-11AE-4CA7-A5D2-F0AE18AB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DC7"/>
    <w:rPr>
      <w:rFonts w:ascii="Arial" w:eastAsia="SimSun" w:hAnsi="Arial" w:cs="Times New Roman"/>
      <w:sz w:val="22"/>
      <w:lang w:val="en-GB" w:eastAsia="zh-CN"/>
    </w:rPr>
  </w:style>
  <w:style w:type="paragraph" w:styleId="Heading1">
    <w:name w:val="heading 1"/>
    <w:basedOn w:val="Heading2"/>
    <w:next w:val="Normal"/>
    <w:link w:val="Heading1Char"/>
    <w:uiPriority w:val="9"/>
    <w:qFormat/>
    <w:rsid w:val="007C4803"/>
    <w:pPr>
      <w:outlineLvl w:val="0"/>
    </w:pPr>
    <w:rPr>
      <w:sz w:val="28"/>
      <w:szCs w:val="28"/>
    </w:rPr>
  </w:style>
  <w:style w:type="paragraph" w:styleId="Heading2">
    <w:name w:val="heading 2"/>
    <w:basedOn w:val="Heading3"/>
    <w:next w:val="Normal"/>
    <w:link w:val="Heading2Char"/>
    <w:rsid w:val="007C4803"/>
    <w:pPr>
      <w:outlineLvl w:val="1"/>
    </w:pPr>
    <w:rPr>
      <w:sz w:val="32"/>
    </w:rPr>
  </w:style>
  <w:style w:type="paragraph" w:styleId="Heading3">
    <w:name w:val="heading 3"/>
    <w:basedOn w:val="Normal"/>
    <w:next w:val="Normal"/>
    <w:link w:val="Heading3Char"/>
    <w:uiPriority w:val="9"/>
    <w:unhideWhenUsed/>
    <w:qFormat/>
    <w:rsid w:val="007C4803"/>
    <w:pPr>
      <w:widowControl w:val="0"/>
      <w:suppressAutoHyphens/>
      <w:outlineLvl w:val="2"/>
    </w:pPr>
    <w:rPr>
      <w:rFonts w:eastAsia="Times New Roman" w:cs="Arial"/>
      <w:b/>
      <w:bCs/>
      <w:snapToGrid w:val="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C65"/>
    <w:pPr>
      <w:tabs>
        <w:tab w:val="center" w:pos="4320"/>
        <w:tab w:val="right" w:pos="8640"/>
      </w:tabs>
      <w:suppressAutoHyphens/>
    </w:pPr>
    <w:rPr>
      <w:rFonts w:asciiTheme="minorHAnsi" w:eastAsiaTheme="minorEastAsia" w:hAnsiTheme="minorHAnsi" w:cstheme="minorBidi"/>
      <w:sz w:val="24"/>
      <w:lang w:val="en-US" w:eastAsia="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tabs>
        <w:tab w:val="center" w:pos="4320"/>
        <w:tab w:val="right" w:pos="8640"/>
      </w:tabs>
      <w:suppressAutoHyphens/>
    </w:pPr>
    <w:rPr>
      <w:rFonts w:asciiTheme="minorHAnsi" w:eastAsiaTheme="minorEastAsia" w:hAnsiTheme="minorHAnsi" w:cstheme="minorBidi"/>
      <w:sz w:val="24"/>
      <w:lang w:val="en-US" w:eastAsia="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suppressAutoHyphens/>
    </w:pPr>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rsid w:val="007C4803"/>
    <w:rPr>
      <w:rFonts w:ascii="Arial" w:eastAsia="Times New Roman" w:hAnsi="Arial" w:cs="Arial"/>
      <w:b/>
      <w:bCs/>
      <w:snapToGrid w:val="0"/>
      <w:sz w:val="32"/>
      <w:szCs w:val="20"/>
      <w:lang w:val="en-GB"/>
    </w:rPr>
  </w:style>
  <w:style w:type="paragraph" w:styleId="ListParagraph">
    <w:name w:val="List Paragraph"/>
    <w:basedOn w:val="Normal"/>
    <w:uiPriority w:val="34"/>
    <w:rsid w:val="00980F8B"/>
    <w:pPr>
      <w:widowControl w:val="0"/>
      <w:numPr>
        <w:numId w:val="1"/>
      </w:numPr>
      <w:suppressAutoHyphens/>
      <w:ind w:left="284" w:hanging="142"/>
      <w:contextualSpacing/>
    </w:pPr>
    <w:rPr>
      <w:rFonts w:eastAsia="Times New Roman" w:cs="Arial"/>
      <w:snapToGrid w:val="0"/>
      <w:sz w:val="24"/>
      <w:szCs w:val="20"/>
      <w:lang w:eastAsia="en-US"/>
    </w:rPr>
  </w:style>
  <w:style w:type="paragraph" w:styleId="NormalWeb">
    <w:name w:val="Normal (Web)"/>
    <w:basedOn w:val="Normal"/>
    <w:uiPriority w:val="99"/>
    <w:unhideWhenUsed/>
    <w:rsid w:val="00AC4AF0"/>
    <w:pPr>
      <w:suppressAutoHyphens/>
      <w:spacing w:before="100" w:beforeAutospacing="1" w:after="100" w:afterAutospacing="1"/>
    </w:pPr>
    <w:rPr>
      <w:rFonts w:ascii="Times" w:eastAsiaTheme="minorEastAsia" w:hAnsi="Times" w:cs="Arial"/>
      <w:sz w:val="24"/>
      <w:szCs w:val="20"/>
      <w:lang w:eastAsia="en-US"/>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4803"/>
    <w:rPr>
      <w:rFonts w:ascii="Arial" w:eastAsia="Times New Roman" w:hAnsi="Arial" w:cs="Arial"/>
      <w:b/>
      <w:bCs/>
      <w:snapToGrid w:val="0"/>
      <w:sz w:val="28"/>
      <w:szCs w:val="28"/>
      <w:lang w:val="en-GB"/>
    </w:rPr>
  </w:style>
  <w:style w:type="character" w:customStyle="1" w:styleId="Heading3Char">
    <w:name w:val="Heading 3 Char"/>
    <w:basedOn w:val="DefaultParagraphFont"/>
    <w:link w:val="Heading3"/>
    <w:uiPriority w:val="9"/>
    <w:rsid w:val="007C4803"/>
    <w:rPr>
      <w:rFonts w:ascii="Arial" w:eastAsia="Times New Roman" w:hAnsi="Arial" w:cs="Arial"/>
      <w:b/>
      <w:bCs/>
      <w:snapToGrid w:val="0"/>
      <w:szCs w:val="20"/>
      <w:lang w:val="en-GB"/>
    </w:rPr>
  </w:style>
  <w:style w:type="paragraph" w:styleId="NoSpacing">
    <w:name w:val="No Spacing"/>
    <w:basedOn w:val="Normal"/>
    <w:uiPriority w:val="1"/>
    <w:rsid w:val="00A45B66"/>
    <w:pPr>
      <w:widowControl w:val="0"/>
      <w:suppressAutoHyphens/>
    </w:pPr>
    <w:rPr>
      <w:rFonts w:eastAsia="Times New Roman" w:cs="Arial"/>
      <w:snapToGrid w:val="0"/>
      <w:sz w:val="24"/>
      <w:szCs w:val="20"/>
      <w:lang w:eastAsia="en-US"/>
    </w:rPr>
  </w:style>
  <w:style w:type="paragraph" w:styleId="Title">
    <w:name w:val="Title"/>
    <w:basedOn w:val="Heading1"/>
    <w:next w:val="Normal"/>
    <w:link w:val="TitleChar"/>
    <w:uiPriority w:val="10"/>
    <w:qFormat/>
    <w:rsid w:val="00A45B66"/>
    <w:rPr>
      <w:sz w:val="32"/>
      <w:szCs w:val="32"/>
    </w:rPr>
  </w:style>
  <w:style w:type="character" w:customStyle="1" w:styleId="TitleChar">
    <w:name w:val="Title Char"/>
    <w:basedOn w:val="DefaultParagraphFont"/>
    <w:link w:val="Title"/>
    <w:uiPriority w:val="10"/>
    <w:rsid w:val="00A45B66"/>
    <w:rPr>
      <w:rFonts w:ascii="Arial" w:eastAsia="Times New Roman" w:hAnsi="Arial" w:cs="Arial"/>
      <w:b/>
      <w:bCs/>
      <w:snapToGrid w:val="0"/>
      <w:sz w:val="32"/>
      <w:szCs w:val="32"/>
      <w:lang w:val="en-GB"/>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pPr>
      <w:widowControl w:val="0"/>
      <w:suppressAutoHyphens/>
    </w:pPr>
    <w:rPr>
      <w:rFonts w:eastAsia="Times New Roman" w:cs="Arial"/>
      <w:i/>
      <w:iCs/>
      <w:snapToGrid w:val="0"/>
      <w:color w:val="000000" w:themeColor="text1"/>
      <w:sz w:val="24"/>
      <w:szCs w:val="20"/>
      <w:lang w:eastAsia="en-US"/>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rsid w:val="00EF1DC7"/>
    <w:rPr>
      <w:color w:val="0000FF"/>
      <w:u w:val="single"/>
    </w:rPr>
  </w:style>
  <w:style w:type="character" w:styleId="FollowedHyperlink">
    <w:name w:val="FollowedHyperlink"/>
    <w:basedOn w:val="DefaultParagraphFont"/>
    <w:uiPriority w:val="99"/>
    <w:semiHidden/>
    <w:unhideWhenUsed/>
    <w:rsid w:val="001D1FE3"/>
    <w:rPr>
      <w:color w:val="800080" w:themeColor="followedHyperlink"/>
      <w:u w:val="single"/>
    </w:rPr>
  </w:style>
  <w:style w:type="character" w:styleId="UnresolvedMention">
    <w:name w:val="Unresolved Mention"/>
    <w:basedOn w:val="DefaultParagraphFont"/>
    <w:uiPriority w:val="99"/>
    <w:semiHidden/>
    <w:unhideWhenUsed/>
    <w:rsid w:val="00F27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126007">
      <w:bodyDiv w:val="1"/>
      <w:marLeft w:val="0"/>
      <w:marRight w:val="0"/>
      <w:marTop w:val="0"/>
      <w:marBottom w:val="0"/>
      <w:divBdr>
        <w:top w:val="none" w:sz="0" w:space="0" w:color="auto"/>
        <w:left w:val="none" w:sz="0" w:space="0" w:color="auto"/>
        <w:bottom w:val="none" w:sz="0" w:space="0" w:color="auto"/>
        <w:right w:val="none" w:sz="0" w:space="0" w:color="auto"/>
      </w:divBdr>
    </w:div>
    <w:div w:id="877547216">
      <w:bodyDiv w:val="1"/>
      <w:marLeft w:val="0"/>
      <w:marRight w:val="0"/>
      <w:marTop w:val="0"/>
      <w:marBottom w:val="0"/>
      <w:divBdr>
        <w:top w:val="none" w:sz="0" w:space="0" w:color="auto"/>
        <w:left w:val="none" w:sz="0" w:space="0" w:color="auto"/>
        <w:bottom w:val="none" w:sz="0" w:space="0" w:color="auto"/>
        <w:right w:val="none" w:sz="0" w:space="0" w:color="auto"/>
      </w:divBdr>
    </w:div>
    <w:div w:id="1040781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liemae.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ondonmet.ac.uk/applying/funding-your-studies/loans/us-financial-a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ED531-E5B6-4E8B-9919-F6B6DC57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London Metropolitan University</Company>
  <LinksUpToDate>false</LinksUpToDate>
  <CharactersWithSpaces>4962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dc:creator>
  <cp:keywords/>
  <dc:description/>
  <cp:lastModifiedBy>Liam Cox</cp:lastModifiedBy>
  <cp:revision>4</cp:revision>
  <cp:lastPrinted>2015-06-12T14:36:00Z</cp:lastPrinted>
  <dcterms:created xsi:type="dcterms:W3CDTF">2022-04-26T09:25:00Z</dcterms:created>
  <dcterms:modified xsi:type="dcterms:W3CDTF">2022-05-05T15:32:00Z</dcterms:modified>
  <cp:category/>
</cp:coreProperties>
</file>