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5A03D" w14:textId="77777777" w:rsidR="008542B3" w:rsidRPr="00223587" w:rsidRDefault="008D55DD" w:rsidP="008542B3">
      <w:pPr>
        <w:rPr>
          <w:rFonts w:cs="Arial"/>
          <w:b/>
          <w:noProof/>
          <w:sz w:val="24"/>
          <w:szCs w:val="24"/>
        </w:rPr>
      </w:pPr>
      <w:r>
        <w:rPr>
          <w:noProof/>
        </w:rPr>
        <w:drawing>
          <wp:anchor distT="0" distB="0" distL="114300" distR="114300" simplePos="0" relativeHeight="251658240" behindDoc="0" locked="1" layoutInCell="1" allowOverlap="1" wp14:anchorId="6F030B4F" wp14:editId="62D5BEF9">
            <wp:simplePos x="0" y="0"/>
            <wp:positionH relativeFrom="page">
              <wp:posOffset>575945</wp:posOffset>
            </wp:positionH>
            <wp:positionV relativeFrom="page">
              <wp:posOffset>575945</wp:posOffset>
            </wp:positionV>
            <wp:extent cx="2160270" cy="596265"/>
            <wp:effectExtent l="0" t="0" r="0" b="0"/>
            <wp:wrapNone/>
            <wp:docPr id="2" name="Picture 2" descr="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027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14171" w14:textId="77777777" w:rsidR="008542B3" w:rsidRPr="00223587" w:rsidRDefault="008542B3" w:rsidP="008542B3">
      <w:pPr>
        <w:rPr>
          <w:rFonts w:cs="Arial"/>
          <w:sz w:val="24"/>
          <w:szCs w:val="24"/>
        </w:rPr>
      </w:pPr>
    </w:p>
    <w:p w14:paraId="3CF85A80" w14:textId="77777777" w:rsidR="008542B3" w:rsidRPr="00223587" w:rsidRDefault="008542B3" w:rsidP="008542B3">
      <w:pPr>
        <w:rPr>
          <w:rFonts w:cs="Arial"/>
          <w:sz w:val="24"/>
          <w:szCs w:val="24"/>
        </w:rPr>
      </w:pPr>
    </w:p>
    <w:p w14:paraId="1EB4C129" w14:textId="77777777" w:rsidR="008542B3" w:rsidRPr="00223587" w:rsidRDefault="008542B3" w:rsidP="008542B3">
      <w:pPr>
        <w:rPr>
          <w:rFonts w:cs="Arial"/>
          <w:b/>
          <w:bCs/>
          <w:sz w:val="56"/>
          <w:szCs w:val="56"/>
        </w:rPr>
      </w:pPr>
    </w:p>
    <w:p w14:paraId="17630183" w14:textId="77777777" w:rsidR="008542B3" w:rsidRPr="00223587" w:rsidRDefault="008542B3" w:rsidP="008542B3">
      <w:pPr>
        <w:rPr>
          <w:rFonts w:cs="Arial"/>
          <w:b/>
          <w:bCs/>
          <w:sz w:val="56"/>
          <w:szCs w:val="56"/>
        </w:rPr>
      </w:pPr>
    </w:p>
    <w:p w14:paraId="4C3DBA3B" w14:textId="77777777" w:rsidR="008542B3" w:rsidRPr="00223587" w:rsidRDefault="008542B3" w:rsidP="008542B3">
      <w:pPr>
        <w:rPr>
          <w:rFonts w:cs="Arial"/>
          <w:b/>
          <w:bCs/>
          <w:sz w:val="56"/>
          <w:szCs w:val="56"/>
        </w:rPr>
      </w:pPr>
    </w:p>
    <w:p w14:paraId="771E59C0" w14:textId="77777777" w:rsidR="008542B3" w:rsidRPr="00223587" w:rsidRDefault="008542B3" w:rsidP="008542B3">
      <w:pPr>
        <w:rPr>
          <w:rFonts w:cs="Arial"/>
          <w:b/>
          <w:bCs/>
          <w:sz w:val="56"/>
          <w:szCs w:val="56"/>
        </w:rPr>
      </w:pPr>
    </w:p>
    <w:p w14:paraId="6265FF4D" w14:textId="77777777" w:rsidR="008542B3" w:rsidRPr="00223587" w:rsidRDefault="008542B3" w:rsidP="008542B3">
      <w:pPr>
        <w:rPr>
          <w:rFonts w:cs="Arial"/>
          <w:b/>
          <w:bCs/>
          <w:sz w:val="56"/>
          <w:szCs w:val="56"/>
        </w:rPr>
      </w:pPr>
    </w:p>
    <w:p w14:paraId="7E00242E" w14:textId="77777777" w:rsidR="008542B3" w:rsidRPr="00223587" w:rsidRDefault="008542B3" w:rsidP="008542B3">
      <w:pPr>
        <w:rPr>
          <w:rFonts w:cs="Arial"/>
          <w:b/>
          <w:bCs/>
          <w:sz w:val="56"/>
          <w:szCs w:val="56"/>
        </w:rPr>
      </w:pPr>
    </w:p>
    <w:p w14:paraId="6678F889" w14:textId="2E5CA070" w:rsidR="008542B3" w:rsidRPr="00223587" w:rsidRDefault="009F2117" w:rsidP="008542B3">
      <w:pPr>
        <w:rPr>
          <w:rFonts w:cs="Arial"/>
          <w:b/>
          <w:bCs/>
          <w:sz w:val="56"/>
          <w:szCs w:val="56"/>
        </w:rPr>
      </w:pPr>
      <w:r>
        <w:rPr>
          <w:rFonts w:cs="Arial"/>
          <w:b/>
          <w:bCs/>
          <w:sz w:val="56"/>
          <w:szCs w:val="56"/>
        </w:rPr>
        <w:t>G</w:t>
      </w:r>
      <w:r w:rsidR="008542B3" w:rsidRPr="00223587">
        <w:rPr>
          <w:rFonts w:cs="Arial"/>
          <w:b/>
          <w:bCs/>
          <w:sz w:val="56"/>
          <w:szCs w:val="56"/>
        </w:rPr>
        <w:t xml:space="preserve">ifts and </w:t>
      </w:r>
      <w:r>
        <w:rPr>
          <w:rFonts w:cs="Arial"/>
          <w:b/>
          <w:bCs/>
          <w:sz w:val="56"/>
          <w:szCs w:val="56"/>
        </w:rPr>
        <w:t>H</w:t>
      </w:r>
      <w:r w:rsidRPr="00223587">
        <w:rPr>
          <w:rFonts w:cs="Arial"/>
          <w:b/>
          <w:bCs/>
          <w:sz w:val="56"/>
          <w:szCs w:val="56"/>
        </w:rPr>
        <w:t>ospitality</w:t>
      </w:r>
      <w:r>
        <w:rPr>
          <w:rFonts w:cs="Arial"/>
          <w:b/>
          <w:bCs/>
          <w:sz w:val="56"/>
          <w:szCs w:val="56"/>
        </w:rPr>
        <w:t xml:space="preserve"> Policy</w:t>
      </w:r>
    </w:p>
    <w:p w14:paraId="49E39B7A" w14:textId="77777777" w:rsidR="008542B3" w:rsidRPr="00223587" w:rsidRDefault="008542B3" w:rsidP="008542B3">
      <w:pPr>
        <w:rPr>
          <w:rFonts w:cs="Arial"/>
          <w:sz w:val="24"/>
          <w:szCs w:val="24"/>
        </w:rPr>
      </w:pPr>
    </w:p>
    <w:p w14:paraId="3BD06CE4" w14:textId="77777777" w:rsidR="008542B3" w:rsidRPr="00223587" w:rsidRDefault="008542B3" w:rsidP="008542B3">
      <w:pPr>
        <w:rPr>
          <w:rFonts w:cs="Arial"/>
          <w:sz w:val="24"/>
          <w:szCs w:val="24"/>
        </w:rPr>
      </w:pPr>
    </w:p>
    <w:p w14:paraId="45EE2AF0" w14:textId="77777777" w:rsidR="008542B3" w:rsidRPr="00223587" w:rsidRDefault="008542B3" w:rsidP="008542B3">
      <w:pPr>
        <w:rPr>
          <w:rFonts w:cs="Arial"/>
          <w:sz w:val="24"/>
          <w:szCs w:val="24"/>
        </w:rPr>
      </w:pPr>
    </w:p>
    <w:p w14:paraId="09B317A8" w14:textId="77777777" w:rsidR="001D5DAB" w:rsidRDefault="001D5DAB" w:rsidP="001067EB">
      <w:pPr>
        <w:rPr>
          <w:rFonts w:cs="Arial"/>
          <w:sz w:val="24"/>
          <w:szCs w:val="24"/>
        </w:rPr>
      </w:pPr>
    </w:p>
    <w:p w14:paraId="75BFED8F" w14:textId="77777777" w:rsidR="00B40C34" w:rsidRDefault="00B40C34" w:rsidP="001067EB">
      <w:pPr>
        <w:rPr>
          <w:rFonts w:cs="Arial"/>
          <w:sz w:val="24"/>
          <w:szCs w:val="24"/>
        </w:rPr>
      </w:pPr>
    </w:p>
    <w:p w14:paraId="0C1CAEB6" w14:textId="77777777" w:rsidR="00B40C34" w:rsidRPr="00B40C34" w:rsidRDefault="00B40C34" w:rsidP="00B40C34">
      <w:pPr>
        <w:rPr>
          <w:rFonts w:cs="Arial"/>
          <w:sz w:val="24"/>
          <w:szCs w:val="24"/>
        </w:rPr>
      </w:pPr>
    </w:p>
    <w:p w14:paraId="68ADCAFC" w14:textId="77777777" w:rsidR="00B40C34" w:rsidRPr="00B40C34" w:rsidRDefault="00B40C34" w:rsidP="00B40C34">
      <w:pPr>
        <w:rPr>
          <w:rFonts w:cs="Arial"/>
          <w:sz w:val="24"/>
          <w:szCs w:val="24"/>
        </w:rPr>
      </w:pPr>
    </w:p>
    <w:p w14:paraId="35BE1AFD" w14:textId="77777777" w:rsidR="00B40C34" w:rsidRPr="00B40C34" w:rsidRDefault="00B40C34" w:rsidP="00B40C34">
      <w:pPr>
        <w:rPr>
          <w:rFonts w:cs="Arial"/>
          <w:sz w:val="24"/>
          <w:szCs w:val="24"/>
        </w:rPr>
      </w:pPr>
    </w:p>
    <w:p w14:paraId="76F558F0" w14:textId="77777777" w:rsidR="00B40C34" w:rsidRPr="00B40C34" w:rsidRDefault="00B40C34" w:rsidP="00B40C34">
      <w:pPr>
        <w:rPr>
          <w:rFonts w:cs="Arial"/>
          <w:sz w:val="24"/>
          <w:szCs w:val="24"/>
        </w:rPr>
      </w:pPr>
    </w:p>
    <w:p w14:paraId="6DD1079D" w14:textId="77777777" w:rsidR="00B40C34" w:rsidRPr="00B40C34" w:rsidRDefault="00B40C34" w:rsidP="00B40C34">
      <w:pPr>
        <w:rPr>
          <w:rFonts w:cs="Arial"/>
          <w:sz w:val="24"/>
          <w:szCs w:val="24"/>
        </w:rPr>
      </w:pPr>
    </w:p>
    <w:p w14:paraId="22FA1606" w14:textId="77777777" w:rsidR="00B40C34" w:rsidRPr="00B40C34" w:rsidRDefault="00B40C34" w:rsidP="00B40C34">
      <w:pPr>
        <w:rPr>
          <w:rFonts w:cs="Arial"/>
          <w:sz w:val="24"/>
          <w:szCs w:val="24"/>
        </w:rPr>
      </w:pPr>
    </w:p>
    <w:p w14:paraId="7662F9D4" w14:textId="77777777" w:rsidR="00B40C34" w:rsidRPr="00B40C34" w:rsidRDefault="00B40C34" w:rsidP="00B40C34">
      <w:pPr>
        <w:rPr>
          <w:rFonts w:cs="Arial"/>
          <w:sz w:val="24"/>
          <w:szCs w:val="24"/>
        </w:rPr>
      </w:pPr>
    </w:p>
    <w:p w14:paraId="6CB1019F" w14:textId="77777777" w:rsidR="00B40C34" w:rsidRPr="00B40C34" w:rsidRDefault="00B40C34" w:rsidP="00B40C34">
      <w:pPr>
        <w:rPr>
          <w:rFonts w:cs="Arial"/>
          <w:sz w:val="24"/>
          <w:szCs w:val="24"/>
        </w:rPr>
      </w:pPr>
    </w:p>
    <w:p w14:paraId="317332B9" w14:textId="77777777" w:rsidR="00B40C34" w:rsidRPr="00B40C34" w:rsidRDefault="00B40C34" w:rsidP="00B40C34">
      <w:pPr>
        <w:rPr>
          <w:rFonts w:cs="Arial"/>
          <w:sz w:val="24"/>
          <w:szCs w:val="24"/>
        </w:rPr>
      </w:pPr>
    </w:p>
    <w:p w14:paraId="2C47E38A" w14:textId="77777777" w:rsidR="00B40C34" w:rsidRPr="00B40C34" w:rsidRDefault="00B40C34" w:rsidP="00B40C34">
      <w:pPr>
        <w:rPr>
          <w:rFonts w:cs="Arial"/>
          <w:sz w:val="24"/>
          <w:szCs w:val="24"/>
        </w:rPr>
      </w:pPr>
    </w:p>
    <w:p w14:paraId="24F3C250" w14:textId="77777777" w:rsidR="00B40C34" w:rsidRPr="00B40C34" w:rsidRDefault="00B40C34" w:rsidP="00B40C34">
      <w:pPr>
        <w:rPr>
          <w:rFonts w:cs="Arial"/>
          <w:sz w:val="24"/>
          <w:szCs w:val="24"/>
        </w:rPr>
      </w:pPr>
    </w:p>
    <w:p w14:paraId="55B9D796" w14:textId="77777777" w:rsidR="00B40C34" w:rsidRPr="00B40C34" w:rsidRDefault="00B40C34" w:rsidP="00B40C34">
      <w:pPr>
        <w:rPr>
          <w:rFonts w:cs="Arial"/>
          <w:sz w:val="24"/>
          <w:szCs w:val="24"/>
        </w:rPr>
      </w:pPr>
    </w:p>
    <w:p w14:paraId="23EEA051" w14:textId="77777777" w:rsidR="00B40C34" w:rsidRPr="00B40C34" w:rsidRDefault="00B40C34" w:rsidP="00B40C34">
      <w:pPr>
        <w:rPr>
          <w:rFonts w:cs="Arial"/>
          <w:sz w:val="24"/>
          <w:szCs w:val="24"/>
        </w:rPr>
      </w:pPr>
    </w:p>
    <w:p w14:paraId="67A5545F" w14:textId="77777777" w:rsidR="00B40C34" w:rsidRDefault="00B40C34" w:rsidP="001067EB">
      <w:pPr>
        <w:rPr>
          <w:rFonts w:cs="Arial"/>
          <w:sz w:val="24"/>
          <w:szCs w:val="24"/>
        </w:rPr>
      </w:pPr>
    </w:p>
    <w:tbl>
      <w:tblPr>
        <w:tblpPr w:leftFromText="180" w:rightFromText="180" w:vertAnchor="text" w:horzAnchor="margin" w:tblpY="364"/>
        <w:tblW w:w="907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97"/>
        <w:gridCol w:w="5674"/>
      </w:tblGrid>
      <w:tr w:rsidR="000008BA" w:rsidRPr="00B40C34" w14:paraId="2E59D586" w14:textId="77777777" w:rsidTr="00440294">
        <w:trPr>
          <w:trHeight w:val="283"/>
          <w:tblHeader/>
        </w:trPr>
        <w:tc>
          <w:tcPr>
            <w:tcW w:w="9071" w:type="dxa"/>
            <w:gridSpan w:val="2"/>
            <w:tcBorders>
              <w:top w:val="single" w:sz="4" w:space="0" w:color="auto"/>
              <w:left w:val="single" w:sz="4" w:space="0" w:color="auto"/>
              <w:bottom w:val="nil"/>
              <w:right w:val="single" w:sz="4" w:space="0" w:color="auto"/>
            </w:tcBorders>
            <w:vAlign w:val="center"/>
            <w:hideMark/>
          </w:tcPr>
          <w:p w14:paraId="31914D93" w14:textId="40339D2A" w:rsidR="000008BA" w:rsidRPr="00B40C34" w:rsidRDefault="000008BA" w:rsidP="00B40C34">
            <w:pPr>
              <w:ind w:firstLine="567"/>
              <w:rPr>
                <w:rFonts w:cs="Arial"/>
                <w:sz w:val="20"/>
                <w:lang w:val="en-US"/>
              </w:rPr>
            </w:pPr>
            <w:r w:rsidRPr="00B40C34">
              <w:rPr>
                <w:rFonts w:cs="Arial"/>
                <w:b/>
                <w:bCs/>
                <w:sz w:val="20"/>
                <w:lang w:val="en-US"/>
              </w:rPr>
              <w:t>Document Control Information</w:t>
            </w:r>
          </w:p>
        </w:tc>
      </w:tr>
      <w:tr w:rsidR="00B40C34" w:rsidRPr="00B40C34" w14:paraId="69C13209" w14:textId="77777777" w:rsidTr="00B40C34">
        <w:trPr>
          <w:trHeight w:val="283"/>
        </w:trPr>
        <w:tc>
          <w:tcPr>
            <w:tcW w:w="3397" w:type="dxa"/>
            <w:tcBorders>
              <w:top w:val="single" w:sz="4" w:space="0" w:color="auto"/>
              <w:left w:val="single" w:sz="4" w:space="0" w:color="auto"/>
              <w:bottom w:val="nil"/>
              <w:right w:val="nil"/>
            </w:tcBorders>
            <w:vAlign w:val="center"/>
            <w:hideMark/>
          </w:tcPr>
          <w:p w14:paraId="47613658" w14:textId="77777777" w:rsidR="00B40C34" w:rsidRPr="00B40C34" w:rsidRDefault="00B40C34" w:rsidP="000008BA">
            <w:pPr>
              <w:ind w:firstLine="567"/>
              <w:jc w:val="both"/>
              <w:rPr>
                <w:rFonts w:cs="Arial"/>
                <w:sz w:val="20"/>
                <w:lang w:val="en-US"/>
              </w:rPr>
            </w:pPr>
            <w:r w:rsidRPr="00B40C34">
              <w:rPr>
                <w:rFonts w:cs="Arial"/>
                <w:sz w:val="20"/>
                <w:lang w:val="en-US"/>
              </w:rPr>
              <w:t>Version control</w:t>
            </w:r>
          </w:p>
        </w:tc>
        <w:tc>
          <w:tcPr>
            <w:tcW w:w="5674" w:type="dxa"/>
            <w:tcBorders>
              <w:top w:val="single" w:sz="4" w:space="0" w:color="auto"/>
              <w:left w:val="nil"/>
              <w:bottom w:val="nil"/>
              <w:right w:val="single" w:sz="4" w:space="0" w:color="auto"/>
            </w:tcBorders>
            <w:vAlign w:val="center"/>
            <w:hideMark/>
          </w:tcPr>
          <w:p w14:paraId="776E9E70" w14:textId="49BFEF9D" w:rsidR="00B40C34" w:rsidRPr="00B40C34" w:rsidRDefault="00B40C34" w:rsidP="000008BA">
            <w:pPr>
              <w:ind w:firstLine="567"/>
              <w:jc w:val="both"/>
              <w:rPr>
                <w:rFonts w:cs="Arial"/>
                <w:sz w:val="20"/>
                <w:lang w:val="en-US"/>
              </w:rPr>
            </w:pPr>
            <w:r>
              <w:rPr>
                <w:rFonts w:cs="Arial"/>
                <w:sz w:val="20"/>
                <w:lang w:val="en-US"/>
              </w:rPr>
              <w:t>2.0</w:t>
            </w:r>
          </w:p>
        </w:tc>
      </w:tr>
      <w:tr w:rsidR="00B40C34" w:rsidRPr="00B40C34" w14:paraId="224CD876" w14:textId="77777777" w:rsidTr="00B40C34">
        <w:trPr>
          <w:trHeight w:val="283"/>
        </w:trPr>
        <w:tc>
          <w:tcPr>
            <w:tcW w:w="3397" w:type="dxa"/>
            <w:tcBorders>
              <w:top w:val="nil"/>
              <w:left w:val="single" w:sz="4" w:space="0" w:color="auto"/>
              <w:bottom w:val="nil"/>
              <w:right w:val="nil"/>
            </w:tcBorders>
            <w:vAlign w:val="center"/>
            <w:hideMark/>
          </w:tcPr>
          <w:p w14:paraId="33A96D25" w14:textId="77777777" w:rsidR="00B40C34" w:rsidRPr="00B40C34" w:rsidRDefault="00B40C34" w:rsidP="000008BA">
            <w:pPr>
              <w:ind w:firstLine="567"/>
              <w:jc w:val="both"/>
              <w:rPr>
                <w:rFonts w:cs="Arial"/>
                <w:sz w:val="20"/>
                <w:lang w:val="en-US"/>
              </w:rPr>
            </w:pPr>
            <w:r w:rsidRPr="00B40C34">
              <w:rPr>
                <w:rFonts w:cs="Arial"/>
                <w:sz w:val="20"/>
                <w:lang w:val="en-US"/>
              </w:rPr>
              <w:t xml:space="preserve">Owned by: </w:t>
            </w:r>
          </w:p>
        </w:tc>
        <w:tc>
          <w:tcPr>
            <w:tcW w:w="5674" w:type="dxa"/>
            <w:tcBorders>
              <w:top w:val="nil"/>
              <w:left w:val="nil"/>
              <w:bottom w:val="nil"/>
              <w:right w:val="single" w:sz="4" w:space="0" w:color="auto"/>
            </w:tcBorders>
            <w:vAlign w:val="center"/>
            <w:hideMark/>
          </w:tcPr>
          <w:p w14:paraId="05CCF12C" w14:textId="1F32C982" w:rsidR="00B40C34" w:rsidRPr="00B40C34" w:rsidRDefault="000008BA" w:rsidP="000008BA">
            <w:pPr>
              <w:ind w:firstLine="567"/>
              <w:jc w:val="both"/>
              <w:rPr>
                <w:rFonts w:cs="Arial"/>
                <w:sz w:val="20"/>
                <w:lang w:val="en-US"/>
              </w:rPr>
            </w:pPr>
            <w:r>
              <w:rPr>
                <w:rFonts w:cs="Arial"/>
                <w:sz w:val="20"/>
                <w:lang w:val="en-US"/>
              </w:rPr>
              <w:t>Governance</w:t>
            </w:r>
          </w:p>
        </w:tc>
      </w:tr>
      <w:tr w:rsidR="00B40C34" w:rsidRPr="00B40C34" w14:paraId="7C0BA5FA" w14:textId="77777777" w:rsidTr="00B40C34">
        <w:trPr>
          <w:trHeight w:val="283"/>
        </w:trPr>
        <w:tc>
          <w:tcPr>
            <w:tcW w:w="3397" w:type="dxa"/>
            <w:tcBorders>
              <w:top w:val="nil"/>
              <w:left w:val="single" w:sz="4" w:space="0" w:color="auto"/>
              <w:bottom w:val="nil"/>
              <w:right w:val="nil"/>
            </w:tcBorders>
            <w:vAlign w:val="center"/>
            <w:hideMark/>
          </w:tcPr>
          <w:p w14:paraId="7918F889" w14:textId="77777777" w:rsidR="00B40C34" w:rsidRPr="00B40C34" w:rsidRDefault="00B40C34" w:rsidP="000008BA">
            <w:pPr>
              <w:ind w:firstLine="567"/>
              <w:jc w:val="both"/>
              <w:rPr>
                <w:rFonts w:cs="Arial"/>
                <w:sz w:val="20"/>
                <w:lang w:val="en-US"/>
              </w:rPr>
            </w:pPr>
            <w:r w:rsidRPr="00B40C34">
              <w:rPr>
                <w:rFonts w:cs="Arial"/>
                <w:sz w:val="20"/>
                <w:lang w:val="en-US"/>
              </w:rPr>
              <w:t>Latest amendment on:</w:t>
            </w:r>
          </w:p>
        </w:tc>
        <w:tc>
          <w:tcPr>
            <w:tcW w:w="5674" w:type="dxa"/>
            <w:tcBorders>
              <w:top w:val="nil"/>
              <w:left w:val="nil"/>
              <w:bottom w:val="nil"/>
              <w:right w:val="single" w:sz="4" w:space="0" w:color="auto"/>
            </w:tcBorders>
            <w:vAlign w:val="center"/>
            <w:hideMark/>
          </w:tcPr>
          <w:p w14:paraId="4E039F86" w14:textId="3227FFDF" w:rsidR="00B40C34" w:rsidRPr="00B40C34" w:rsidRDefault="00B40C34" w:rsidP="000008BA">
            <w:pPr>
              <w:ind w:firstLine="567"/>
              <w:jc w:val="both"/>
              <w:rPr>
                <w:rFonts w:cs="Arial"/>
                <w:sz w:val="20"/>
                <w:lang w:val="en-US"/>
              </w:rPr>
            </w:pPr>
            <w:r w:rsidRPr="00B40C34">
              <w:rPr>
                <w:rFonts w:cs="Arial"/>
                <w:sz w:val="20"/>
                <w:lang w:val="en-US"/>
              </w:rPr>
              <w:t>September 202</w:t>
            </w:r>
            <w:r w:rsidR="00B86A68">
              <w:rPr>
                <w:rFonts w:cs="Arial"/>
                <w:sz w:val="20"/>
                <w:lang w:val="en-US"/>
              </w:rPr>
              <w:t>6</w:t>
            </w:r>
          </w:p>
        </w:tc>
      </w:tr>
      <w:tr w:rsidR="00B40C34" w:rsidRPr="00B40C34" w14:paraId="75CE5BF8" w14:textId="77777777" w:rsidTr="00B40C34">
        <w:trPr>
          <w:trHeight w:val="283"/>
        </w:trPr>
        <w:tc>
          <w:tcPr>
            <w:tcW w:w="3397" w:type="dxa"/>
            <w:tcBorders>
              <w:top w:val="nil"/>
              <w:left w:val="single" w:sz="4" w:space="0" w:color="auto"/>
              <w:bottom w:val="nil"/>
              <w:right w:val="nil"/>
            </w:tcBorders>
            <w:vAlign w:val="center"/>
            <w:hideMark/>
          </w:tcPr>
          <w:p w14:paraId="65EB60E7" w14:textId="77777777" w:rsidR="00B40C34" w:rsidRPr="00B40C34" w:rsidRDefault="00B40C34" w:rsidP="000008BA">
            <w:pPr>
              <w:ind w:firstLine="567"/>
              <w:jc w:val="both"/>
              <w:rPr>
                <w:rFonts w:cs="Arial"/>
                <w:sz w:val="20"/>
                <w:lang w:val="en-US"/>
              </w:rPr>
            </w:pPr>
            <w:r w:rsidRPr="00B40C34">
              <w:rPr>
                <w:rFonts w:cs="Arial"/>
                <w:sz w:val="20"/>
                <w:lang w:val="en-US"/>
              </w:rPr>
              <w:t>Approved by:</w:t>
            </w:r>
          </w:p>
        </w:tc>
        <w:tc>
          <w:tcPr>
            <w:tcW w:w="5674" w:type="dxa"/>
            <w:tcBorders>
              <w:top w:val="nil"/>
              <w:left w:val="nil"/>
              <w:bottom w:val="nil"/>
              <w:right w:val="single" w:sz="4" w:space="0" w:color="auto"/>
            </w:tcBorders>
            <w:vAlign w:val="center"/>
            <w:hideMark/>
          </w:tcPr>
          <w:p w14:paraId="11F16C24" w14:textId="4307E564" w:rsidR="00B40C34" w:rsidRPr="00B40C34" w:rsidRDefault="00B40C34" w:rsidP="000008BA">
            <w:pPr>
              <w:ind w:firstLine="567"/>
              <w:jc w:val="both"/>
              <w:rPr>
                <w:rFonts w:cs="Arial"/>
                <w:sz w:val="20"/>
                <w:lang w:val="en-US"/>
              </w:rPr>
            </w:pPr>
            <w:r>
              <w:rPr>
                <w:rFonts w:cs="Arial"/>
                <w:sz w:val="20"/>
                <w:lang w:val="en-US"/>
              </w:rPr>
              <w:t>Vice Chancellor, with advice from Executive Board</w:t>
            </w:r>
          </w:p>
        </w:tc>
      </w:tr>
      <w:tr w:rsidR="00B40C34" w:rsidRPr="00B40C34" w14:paraId="74D3B651" w14:textId="77777777" w:rsidTr="00B40C34">
        <w:trPr>
          <w:trHeight w:val="283"/>
        </w:trPr>
        <w:tc>
          <w:tcPr>
            <w:tcW w:w="3397" w:type="dxa"/>
            <w:tcBorders>
              <w:top w:val="nil"/>
              <w:left w:val="single" w:sz="4" w:space="0" w:color="auto"/>
              <w:bottom w:val="nil"/>
              <w:right w:val="nil"/>
            </w:tcBorders>
            <w:vAlign w:val="center"/>
            <w:hideMark/>
          </w:tcPr>
          <w:p w14:paraId="08AB3075" w14:textId="77777777" w:rsidR="00B40C34" w:rsidRPr="00B40C34" w:rsidRDefault="00B40C34" w:rsidP="000008BA">
            <w:pPr>
              <w:ind w:firstLine="567"/>
              <w:jc w:val="both"/>
              <w:rPr>
                <w:rFonts w:cs="Arial"/>
                <w:sz w:val="20"/>
                <w:lang w:val="en-US"/>
              </w:rPr>
            </w:pPr>
            <w:r w:rsidRPr="00B40C34">
              <w:rPr>
                <w:rFonts w:cs="Arial"/>
                <w:sz w:val="20"/>
                <w:lang w:val="en-US"/>
              </w:rPr>
              <w:t>Approved on:</w:t>
            </w:r>
          </w:p>
        </w:tc>
        <w:tc>
          <w:tcPr>
            <w:tcW w:w="5674" w:type="dxa"/>
            <w:tcBorders>
              <w:top w:val="nil"/>
              <w:left w:val="nil"/>
              <w:bottom w:val="nil"/>
              <w:right w:val="single" w:sz="4" w:space="0" w:color="auto"/>
            </w:tcBorders>
            <w:vAlign w:val="center"/>
            <w:hideMark/>
          </w:tcPr>
          <w:p w14:paraId="2A6EB99E" w14:textId="14C32770" w:rsidR="00B40C34" w:rsidRPr="00B40C34" w:rsidRDefault="00B40C34" w:rsidP="000008BA">
            <w:pPr>
              <w:ind w:firstLine="567"/>
              <w:jc w:val="both"/>
              <w:rPr>
                <w:rFonts w:cs="Arial"/>
                <w:sz w:val="20"/>
                <w:lang w:val="en-US"/>
              </w:rPr>
            </w:pPr>
            <w:r w:rsidRPr="00B40C34">
              <w:rPr>
                <w:rFonts w:cs="Arial"/>
                <w:sz w:val="20"/>
                <w:lang w:val="en-US"/>
              </w:rPr>
              <w:t>[</w:t>
            </w:r>
            <w:r w:rsidR="001B225B">
              <w:rPr>
                <w:rFonts w:cs="Arial"/>
                <w:sz w:val="20"/>
                <w:lang w:val="en-US"/>
              </w:rPr>
              <w:t>9 September 2026</w:t>
            </w:r>
            <w:r w:rsidRPr="00B40C34">
              <w:rPr>
                <w:rFonts w:cs="Arial"/>
                <w:sz w:val="20"/>
                <w:lang w:val="en-US"/>
              </w:rPr>
              <w:t>]</w:t>
            </w:r>
          </w:p>
        </w:tc>
      </w:tr>
      <w:tr w:rsidR="00B40C34" w:rsidRPr="00B40C34" w14:paraId="071CB0B9" w14:textId="77777777" w:rsidTr="00B40C34">
        <w:trPr>
          <w:trHeight w:val="283"/>
        </w:trPr>
        <w:tc>
          <w:tcPr>
            <w:tcW w:w="3397" w:type="dxa"/>
            <w:tcBorders>
              <w:top w:val="nil"/>
              <w:left w:val="single" w:sz="4" w:space="0" w:color="auto"/>
              <w:bottom w:val="nil"/>
              <w:right w:val="nil"/>
            </w:tcBorders>
            <w:vAlign w:val="center"/>
            <w:hideMark/>
          </w:tcPr>
          <w:p w14:paraId="79062C0C" w14:textId="77777777" w:rsidR="00B40C34" w:rsidRPr="00B40C34" w:rsidRDefault="00B40C34" w:rsidP="000008BA">
            <w:pPr>
              <w:ind w:firstLine="567"/>
              <w:jc w:val="both"/>
              <w:rPr>
                <w:rFonts w:cs="Arial"/>
                <w:sz w:val="20"/>
                <w:lang w:val="en-US"/>
              </w:rPr>
            </w:pPr>
            <w:r w:rsidRPr="00B40C34">
              <w:rPr>
                <w:rFonts w:cs="Arial"/>
                <w:sz w:val="20"/>
                <w:lang w:val="en-US"/>
              </w:rPr>
              <w:t>Coming into effect on:</w:t>
            </w:r>
          </w:p>
        </w:tc>
        <w:tc>
          <w:tcPr>
            <w:tcW w:w="5674" w:type="dxa"/>
            <w:tcBorders>
              <w:top w:val="nil"/>
              <w:left w:val="nil"/>
              <w:bottom w:val="nil"/>
              <w:right w:val="single" w:sz="4" w:space="0" w:color="auto"/>
            </w:tcBorders>
            <w:vAlign w:val="center"/>
            <w:hideMark/>
          </w:tcPr>
          <w:p w14:paraId="7CD4B47A" w14:textId="7E3871B3" w:rsidR="00B40C34" w:rsidRPr="00B40C34" w:rsidRDefault="00B40C34" w:rsidP="000008BA">
            <w:pPr>
              <w:ind w:firstLine="567"/>
              <w:jc w:val="both"/>
              <w:rPr>
                <w:rFonts w:cs="Arial"/>
                <w:sz w:val="20"/>
                <w:lang w:val="en-US"/>
              </w:rPr>
            </w:pPr>
            <w:r w:rsidRPr="00B40C34">
              <w:rPr>
                <w:rFonts w:cs="Arial"/>
                <w:sz w:val="20"/>
                <w:lang w:val="en-US"/>
              </w:rPr>
              <w:t>[</w:t>
            </w:r>
            <w:r w:rsidR="000008BA">
              <w:rPr>
                <w:rFonts w:cs="Arial"/>
                <w:sz w:val="20"/>
                <w:lang w:val="en-US"/>
              </w:rPr>
              <w:t>9 September 2026</w:t>
            </w:r>
            <w:r w:rsidRPr="00B40C34">
              <w:rPr>
                <w:rFonts w:cs="Arial"/>
                <w:sz w:val="20"/>
                <w:lang w:val="en-US"/>
              </w:rPr>
              <w:t>]</w:t>
            </w:r>
          </w:p>
        </w:tc>
      </w:tr>
      <w:tr w:rsidR="00B40C34" w:rsidRPr="00B40C34" w14:paraId="01EF3F9E" w14:textId="77777777" w:rsidTr="00B40C34">
        <w:trPr>
          <w:trHeight w:val="283"/>
        </w:trPr>
        <w:tc>
          <w:tcPr>
            <w:tcW w:w="3397" w:type="dxa"/>
            <w:tcBorders>
              <w:top w:val="nil"/>
              <w:left w:val="single" w:sz="4" w:space="0" w:color="auto"/>
              <w:bottom w:val="single" w:sz="4" w:space="0" w:color="auto"/>
              <w:right w:val="nil"/>
            </w:tcBorders>
            <w:vAlign w:val="center"/>
            <w:hideMark/>
          </w:tcPr>
          <w:p w14:paraId="72B45B2E" w14:textId="77777777" w:rsidR="00B40C34" w:rsidRPr="00B40C34" w:rsidRDefault="00B40C34" w:rsidP="000008BA">
            <w:pPr>
              <w:ind w:firstLine="567"/>
              <w:jc w:val="both"/>
              <w:rPr>
                <w:rFonts w:cs="Arial"/>
                <w:sz w:val="20"/>
                <w:lang w:val="en-US"/>
              </w:rPr>
            </w:pPr>
            <w:r w:rsidRPr="00B40C34">
              <w:rPr>
                <w:rFonts w:cs="Arial"/>
                <w:sz w:val="20"/>
                <w:lang w:val="en-US"/>
              </w:rPr>
              <w:t>Review date:</w:t>
            </w:r>
          </w:p>
        </w:tc>
        <w:tc>
          <w:tcPr>
            <w:tcW w:w="5674" w:type="dxa"/>
            <w:tcBorders>
              <w:top w:val="nil"/>
              <w:left w:val="nil"/>
              <w:bottom w:val="single" w:sz="4" w:space="0" w:color="auto"/>
              <w:right w:val="single" w:sz="4" w:space="0" w:color="auto"/>
            </w:tcBorders>
            <w:vAlign w:val="center"/>
            <w:hideMark/>
          </w:tcPr>
          <w:p w14:paraId="0C1AF9D6" w14:textId="7D400EA2" w:rsidR="00B40C34" w:rsidRPr="00B40C34" w:rsidRDefault="00B40C34" w:rsidP="000008BA">
            <w:pPr>
              <w:ind w:firstLine="567"/>
              <w:jc w:val="both"/>
              <w:rPr>
                <w:rFonts w:cs="Arial"/>
                <w:sz w:val="20"/>
                <w:lang w:val="en-US"/>
              </w:rPr>
            </w:pPr>
            <w:r w:rsidRPr="00B40C34">
              <w:rPr>
                <w:rFonts w:cs="Arial"/>
                <w:sz w:val="20"/>
                <w:lang w:val="en-US"/>
              </w:rPr>
              <w:t>[</w:t>
            </w:r>
            <w:r>
              <w:rPr>
                <w:rFonts w:cs="Arial"/>
                <w:sz w:val="20"/>
                <w:lang w:val="en-US"/>
              </w:rPr>
              <w:t>August 202</w:t>
            </w:r>
            <w:r w:rsidR="0058355F">
              <w:rPr>
                <w:rFonts w:cs="Arial"/>
                <w:sz w:val="20"/>
                <w:lang w:val="en-US"/>
              </w:rPr>
              <w:t>9</w:t>
            </w:r>
            <w:r w:rsidRPr="00B40C34">
              <w:rPr>
                <w:rFonts w:cs="Arial"/>
                <w:sz w:val="20"/>
                <w:lang w:val="en-US"/>
              </w:rPr>
              <w:t>]</w:t>
            </w:r>
          </w:p>
        </w:tc>
      </w:tr>
    </w:tbl>
    <w:p w14:paraId="15449DA7" w14:textId="77777777" w:rsidR="00B40C34" w:rsidRDefault="00B40C34" w:rsidP="00B40C34">
      <w:pPr>
        <w:ind w:firstLine="567"/>
        <w:rPr>
          <w:rFonts w:cs="Arial"/>
          <w:sz w:val="24"/>
          <w:szCs w:val="24"/>
        </w:rPr>
      </w:pPr>
    </w:p>
    <w:p w14:paraId="46A84F36" w14:textId="4CA29BEC" w:rsidR="008542B3" w:rsidRPr="001067EB" w:rsidRDefault="008542B3" w:rsidP="001067EB">
      <w:pPr>
        <w:rPr>
          <w:rFonts w:cs="Arial"/>
          <w:sz w:val="24"/>
          <w:szCs w:val="24"/>
        </w:rPr>
      </w:pPr>
      <w:r w:rsidRPr="00B40C34">
        <w:rPr>
          <w:rFonts w:cs="Arial"/>
          <w:sz w:val="24"/>
          <w:szCs w:val="24"/>
        </w:rPr>
        <w:br w:type="page"/>
      </w:r>
      <w:r w:rsidR="004506EB">
        <w:rPr>
          <w:rFonts w:cs="Arial"/>
          <w:b/>
          <w:noProof/>
          <w:sz w:val="32"/>
          <w:szCs w:val="32"/>
        </w:rPr>
        <w:lastRenderedPageBreak/>
        <w:t>Policy</w:t>
      </w:r>
      <w:r w:rsidRPr="00223587">
        <w:rPr>
          <w:rFonts w:cs="Arial"/>
          <w:b/>
          <w:noProof/>
          <w:sz w:val="32"/>
          <w:szCs w:val="32"/>
        </w:rPr>
        <w:t xml:space="preserve"> for gifts and hospitality </w:t>
      </w:r>
    </w:p>
    <w:p w14:paraId="41F3B05F" w14:textId="77777777" w:rsidR="008542B3" w:rsidRPr="00223587" w:rsidRDefault="008542B3" w:rsidP="008542B3">
      <w:pPr>
        <w:rPr>
          <w:rFonts w:cs="Arial"/>
          <w:b/>
          <w:noProof/>
          <w:sz w:val="24"/>
          <w:szCs w:val="24"/>
        </w:rPr>
      </w:pPr>
    </w:p>
    <w:p w14:paraId="5D8D6FA9" w14:textId="04297974" w:rsidR="006338F6" w:rsidRPr="007A1BF6" w:rsidRDefault="006338F6" w:rsidP="007A1BF6">
      <w:pPr>
        <w:pStyle w:val="ListParagraph"/>
        <w:numPr>
          <w:ilvl w:val="0"/>
          <w:numId w:val="4"/>
        </w:numPr>
        <w:rPr>
          <w:rFonts w:cs="Arial"/>
          <w:b/>
          <w:noProof/>
          <w:sz w:val="24"/>
          <w:szCs w:val="24"/>
        </w:rPr>
      </w:pPr>
      <w:r w:rsidRPr="007A1BF6">
        <w:rPr>
          <w:rFonts w:cs="Arial"/>
          <w:b/>
          <w:noProof/>
          <w:sz w:val="24"/>
          <w:szCs w:val="24"/>
        </w:rPr>
        <w:t>Purpose</w:t>
      </w:r>
    </w:p>
    <w:p w14:paraId="16018E53" w14:textId="77777777" w:rsidR="006338F6" w:rsidRPr="006338F6" w:rsidRDefault="006338F6" w:rsidP="006338F6">
      <w:pPr>
        <w:rPr>
          <w:rFonts w:cs="Arial"/>
          <w:b/>
          <w:noProof/>
          <w:sz w:val="24"/>
          <w:szCs w:val="24"/>
        </w:rPr>
      </w:pPr>
    </w:p>
    <w:p w14:paraId="54BDB728" w14:textId="347D7115" w:rsidR="006338F6" w:rsidRPr="0062586A" w:rsidRDefault="006338F6" w:rsidP="007A1BF6">
      <w:pPr>
        <w:pStyle w:val="ListParagraph"/>
        <w:numPr>
          <w:ilvl w:val="1"/>
          <w:numId w:val="4"/>
        </w:numPr>
        <w:rPr>
          <w:rFonts w:cs="Arial"/>
          <w:bCs/>
          <w:noProof/>
          <w:sz w:val="24"/>
          <w:szCs w:val="24"/>
        </w:rPr>
      </w:pPr>
      <w:r w:rsidRPr="0062586A">
        <w:rPr>
          <w:rFonts w:cs="Arial"/>
          <w:bCs/>
          <w:noProof/>
          <w:sz w:val="24"/>
          <w:szCs w:val="24"/>
        </w:rPr>
        <w:t>This Policy establishes the University's requirements for the acceptance, provision, declaration and recording of gifts and hospitality.</w:t>
      </w:r>
    </w:p>
    <w:p w14:paraId="0D284B6E" w14:textId="77777777" w:rsidR="006338F6" w:rsidRPr="0062586A" w:rsidRDefault="006338F6" w:rsidP="006338F6">
      <w:pPr>
        <w:rPr>
          <w:rFonts w:cs="Arial"/>
          <w:bCs/>
          <w:noProof/>
          <w:sz w:val="24"/>
          <w:szCs w:val="24"/>
        </w:rPr>
      </w:pPr>
    </w:p>
    <w:p w14:paraId="492ACD79" w14:textId="5DE282E4" w:rsidR="006338F6" w:rsidRPr="0062586A" w:rsidRDefault="006338F6" w:rsidP="007A1BF6">
      <w:pPr>
        <w:pStyle w:val="ListParagraph"/>
        <w:numPr>
          <w:ilvl w:val="1"/>
          <w:numId w:val="4"/>
        </w:numPr>
        <w:rPr>
          <w:rFonts w:cs="Arial"/>
          <w:bCs/>
          <w:noProof/>
          <w:sz w:val="24"/>
          <w:szCs w:val="24"/>
        </w:rPr>
      </w:pPr>
      <w:r w:rsidRPr="0062586A">
        <w:rPr>
          <w:rFonts w:cs="Arial"/>
          <w:bCs/>
          <w:noProof/>
          <w:sz w:val="24"/>
          <w:szCs w:val="24"/>
        </w:rPr>
        <w:t>It supports the University's commitment to integrity, transparency and accountability and assists compliance with the Bribery Act 2010, the Nolan Principles of Public Life, the Freedom of Information Act 2000 and the University's governance framework.</w:t>
      </w:r>
    </w:p>
    <w:p w14:paraId="5AB3C619" w14:textId="77777777" w:rsidR="006338F6" w:rsidRDefault="006338F6" w:rsidP="00C2545D">
      <w:pPr>
        <w:rPr>
          <w:rFonts w:cs="Arial"/>
          <w:b/>
          <w:noProof/>
          <w:sz w:val="24"/>
          <w:szCs w:val="24"/>
        </w:rPr>
      </w:pPr>
    </w:p>
    <w:p w14:paraId="3CC1F99D" w14:textId="0E5B8273" w:rsidR="000E3D92" w:rsidRPr="007A1BF6" w:rsidRDefault="00C2294C" w:rsidP="007A1BF6">
      <w:pPr>
        <w:pStyle w:val="ListParagraph"/>
        <w:numPr>
          <w:ilvl w:val="0"/>
          <w:numId w:val="4"/>
        </w:numPr>
        <w:rPr>
          <w:rFonts w:cs="Arial"/>
          <w:b/>
          <w:noProof/>
          <w:sz w:val="24"/>
          <w:szCs w:val="24"/>
        </w:rPr>
      </w:pPr>
      <w:r w:rsidRPr="007A1BF6">
        <w:rPr>
          <w:rFonts w:cs="Arial"/>
          <w:b/>
          <w:noProof/>
          <w:sz w:val="24"/>
          <w:szCs w:val="24"/>
        </w:rPr>
        <w:t xml:space="preserve">General </w:t>
      </w:r>
      <w:r w:rsidR="00C2545D" w:rsidRPr="007A1BF6">
        <w:rPr>
          <w:rFonts w:cs="Arial"/>
          <w:b/>
          <w:noProof/>
          <w:sz w:val="24"/>
          <w:szCs w:val="24"/>
        </w:rPr>
        <w:t>p</w:t>
      </w:r>
      <w:r w:rsidRPr="007A1BF6">
        <w:rPr>
          <w:rFonts w:cs="Arial"/>
          <w:b/>
          <w:noProof/>
          <w:sz w:val="24"/>
          <w:szCs w:val="24"/>
        </w:rPr>
        <w:t>rinciples</w:t>
      </w:r>
    </w:p>
    <w:p w14:paraId="7891D259" w14:textId="77777777" w:rsidR="000E3D92" w:rsidRPr="00223587" w:rsidRDefault="000E3D92" w:rsidP="008542B3">
      <w:pPr>
        <w:rPr>
          <w:rFonts w:cs="Arial"/>
          <w:noProof/>
          <w:sz w:val="24"/>
          <w:szCs w:val="24"/>
        </w:rPr>
      </w:pPr>
    </w:p>
    <w:p w14:paraId="0D3FAA21" w14:textId="7D30B8F3" w:rsidR="000F43D4" w:rsidRPr="00223587" w:rsidRDefault="000E3D92" w:rsidP="007A1BF6">
      <w:pPr>
        <w:numPr>
          <w:ilvl w:val="1"/>
          <w:numId w:val="4"/>
        </w:numPr>
        <w:rPr>
          <w:rFonts w:cs="Arial"/>
          <w:noProof/>
          <w:sz w:val="24"/>
          <w:szCs w:val="24"/>
        </w:rPr>
      </w:pPr>
      <w:r w:rsidRPr="00223587">
        <w:rPr>
          <w:rFonts w:cs="Arial"/>
          <w:noProof/>
          <w:sz w:val="24"/>
          <w:szCs w:val="24"/>
        </w:rPr>
        <w:t>Th</w:t>
      </w:r>
      <w:r w:rsidR="000F43D4" w:rsidRPr="00223587">
        <w:rPr>
          <w:rFonts w:cs="Arial"/>
          <w:noProof/>
          <w:sz w:val="24"/>
          <w:szCs w:val="24"/>
        </w:rPr>
        <w:t>is</w:t>
      </w:r>
      <w:r w:rsidRPr="00223587">
        <w:rPr>
          <w:rFonts w:cs="Arial"/>
          <w:noProof/>
          <w:sz w:val="24"/>
          <w:szCs w:val="24"/>
        </w:rPr>
        <w:t xml:space="preserve"> </w:t>
      </w:r>
      <w:r w:rsidR="004506EB">
        <w:rPr>
          <w:rFonts w:cs="Arial"/>
          <w:noProof/>
          <w:sz w:val="24"/>
          <w:szCs w:val="24"/>
        </w:rPr>
        <w:t>Policy</w:t>
      </w:r>
      <w:r w:rsidRPr="00223587">
        <w:rPr>
          <w:rFonts w:cs="Arial"/>
          <w:noProof/>
          <w:sz w:val="24"/>
          <w:szCs w:val="24"/>
        </w:rPr>
        <w:t xml:space="preserve"> is designed to prevent the University and its staff being open to allegations of bribery, corruption and in</w:t>
      </w:r>
      <w:r w:rsidR="008542B3" w:rsidRPr="00223587">
        <w:rPr>
          <w:rFonts w:cs="Arial"/>
          <w:noProof/>
          <w:sz w:val="24"/>
          <w:szCs w:val="24"/>
        </w:rPr>
        <w:t xml:space="preserve">appropriate working practices. </w:t>
      </w:r>
      <w:r w:rsidR="000F43D4" w:rsidRPr="00223587">
        <w:rPr>
          <w:rFonts w:cs="Arial"/>
          <w:noProof/>
          <w:sz w:val="24"/>
          <w:szCs w:val="24"/>
        </w:rPr>
        <w:t>The University recognises that staff will use their best endeavours to perform their duties and responsibil</w:t>
      </w:r>
      <w:r w:rsidR="008542B3" w:rsidRPr="00223587">
        <w:rPr>
          <w:rFonts w:cs="Arial"/>
          <w:noProof/>
          <w:sz w:val="24"/>
          <w:szCs w:val="24"/>
        </w:rPr>
        <w:t xml:space="preserve">ities to the highest standard. </w:t>
      </w:r>
      <w:r w:rsidR="000F43D4" w:rsidRPr="00223587">
        <w:rPr>
          <w:rFonts w:cs="Arial"/>
          <w:noProof/>
          <w:sz w:val="24"/>
          <w:szCs w:val="24"/>
        </w:rPr>
        <w:t xml:space="preserve"> </w:t>
      </w:r>
    </w:p>
    <w:p w14:paraId="5E6E68F6" w14:textId="77777777" w:rsidR="000F43D4" w:rsidRPr="00223587" w:rsidRDefault="000F43D4" w:rsidP="008542B3">
      <w:pPr>
        <w:ind w:left="810"/>
        <w:rPr>
          <w:rFonts w:cs="Arial"/>
          <w:noProof/>
          <w:sz w:val="24"/>
          <w:szCs w:val="24"/>
        </w:rPr>
      </w:pPr>
    </w:p>
    <w:p w14:paraId="4CBD8F51" w14:textId="415CC85D" w:rsidR="000E3D92" w:rsidRDefault="000E3D92" w:rsidP="004D62BD">
      <w:pPr>
        <w:numPr>
          <w:ilvl w:val="1"/>
          <w:numId w:val="4"/>
        </w:numPr>
        <w:rPr>
          <w:rFonts w:cs="Arial"/>
          <w:noProof/>
          <w:sz w:val="24"/>
          <w:szCs w:val="24"/>
        </w:rPr>
      </w:pPr>
      <w:r w:rsidRPr="00223587">
        <w:rPr>
          <w:rFonts w:cs="Arial"/>
          <w:noProof/>
          <w:sz w:val="24"/>
          <w:szCs w:val="24"/>
        </w:rPr>
        <w:t xml:space="preserve">The </w:t>
      </w:r>
      <w:r w:rsidR="004506EB">
        <w:rPr>
          <w:rFonts w:cs="Arial"/>
          <w:noProof/>
          <w:sz w:val="24"/>
          <w:szCs w:val="24"/>
        </w:rPr>
        <w:t>Policy</w:t>
      </w:r>
      <w:r w:rsidRPr="00223587">
        <w:rPr>
          <w:rFonts w:cs="Arial"/>
          <w:noProof/>
          <w:sz w:val="24"/>
          <w:szCs w:val="24"/>
        </w:rPr>
        <w:t xml:space="preserve"> applies to all staff and covers gifts and hospitality offered to staff by stude</w:t>
      </w:r>
      <w:r w:rsidR="008542B3" w:rsidRPr="00223587">
        <w:rPr>
          <w:rFonts w:cs="Arial"/>
          <w:noProof/>
          <w:sz w:val="24"/>
          <w:szCs w:val="24"/>
        </w:rPr>
        <w:t xml:space="preserve">nts. </w:t>
      </w:r>
      <w:r w:rsidR="00D91865" w:rsidRPr="00223587">
        <w:rPr>
          <w:rFonts w:cs="Arial"/>
          <w:noProof/>
          <w:sz w:val="24"/>
          <w:szCs w:val="24"/>
        </w:rPr>
        <w:t xml:space="preserve">All staff should be aware of the University’s </w:t>
      </w:r>
      <w:r w:rsidR="004506EB">
        <w:rPr>
          <w:rFonts w:cs="Arial"/>
          <w:noProof/>
          <w:sz w:val="24"/>
          <w:szCs w:val="24"/>
        </w:rPr>
        <w:t>Policy</w:t>
      </w:r>
      <w:r w:rsidR="00D91865" w:rsidRPr="00223587">
        <w:rPr>
          <w:rFonts w:cs="Arial"/>
          <w:noProof/>
          <w:sz w:val="24"/>
          <w:szCs w:val="24"/>
        </w:rPr>
        <w:t xml:space="preserve"> for </w:t>
      </w:r>
      <w:r w:rsidR="008542B3" w:rsidRPr="00223587">
        <w:rPr>
          <w:rFonts w:cs="Arial"/>
          <w:noProof/>
          <w:sz w:val="24"/>
          <w:szCs w:val="24"/>
        </w:rPr>
        <w:t>r</w:t>
      </w:r>
      <w:r w:rsidR="00D91865" w:rsidRPr="00223587">
        <w:rPr>
          <w:rFonts w:cs="Arial"/>
          <w:noProof/>
          <w:sz w:val="24"/>
          <w:szCs w:val="24"/>
        </w:rPr>
        <w:t xml:space="preserve">eceipt of </w:t>
      </w:r>
      <w:r w:rsidR="008542B3" w:rsidRPr="00223587">
        <w:rPr>
          <w:rFonts w:cs="Arial"/>
          <w:noProof/>
          <w:sz w:val="24"/>
          <w:szCs w:val="24"/>
        </w:rPr>
        <w:t>g</w:t>
      </w:r>
      <w:r w:rsidR="00D91865" w:rsidRPr="00223587">
        <w:rPr>
          <w:rFonts w:cs="Arial"/>
          <w:noProof/>
          <w:sz w:val="24"/>
          <w:szCs w:val="24"/>
        </w:rPr>
        <w:t xml:space="preserve">ifts and </w:t>
      </w:r>
      <w:r w:rsidR="008542B3" w:rsidRPr="00223587">
        <w:rPr>
          <w:rFonts w:cs="Arial"/>
          <w:noProof/>
          <w:sz w:val="24"/>
          <w:szCs w:val="24"/>
        </w:rPr>
        <w:t>h</w:t>
      </w:r>
      <w:r w:rsidR="00D91865" w:rsidRPr="00223587">
        <w:rPr>
          <w:rFonts w:cs="Arial"/>
          <w:noProof/>
          <w:sz w:val="24"/>
          <w:szCs w:val="24"/>
        </w:rPr>
        <w:t>ospitality.</w:t>
      </w:r>
    </w:p>
    <w:p w14:paraId="0847D851" w14:textId="77777777" w:rsidR="00205506" w:rsidRDefault="00205506" w:rsidP="007A1BF6">
      <w:pPr>
        <w:pStyle w:val="ListParagraph"/>
        <w:rPr>
          <w:rFonts w:cs="Arial"/>
          <w:noProof/>
          <w:sz w:val="24"/>
          <w:szCs w:val="24"/>
        </w:rPr>
      </w:pPr>
    </w:p>
    <w:p w14:paraId="323E1D09" w14:textId="5B46E4FE" w:rsidR="00205506" w:rsidRPr="00205506" w:rsidRDefault="00205506" w:rsidP="00205506">
      <w:pPr>
        <w:numPr>
          <w:ilvl w:val="1"/>
          <w:numId w:val="4"/>
        </w:numPr>
        <w:rPr>
          <w:rFonts w:cs="Arial"/>
          <w:noProof/>
          <w:sz w:val="24"/>
          <w:szCs w:val="24"/>
        </w:rPr>
      </w:pPr>
      <w:r w:rsidRPr="00205506">
        <w:rPr>
          <w:rFonts w:cs="Arial"/>
          <w:noProof/>
          <w:sz w:val="24"/>
          <w:szCs w:val="24"/>
        </w:rPr>
        <w:t>A gift is any item, benefit, advantage or service provided without payment or at less than its full market value. Examples include bottles of wine or spirits, hampers, flowers, gift vouchers, tickets to events, discounts not available to the general public, tokens of appreciation and other goods or services provided for personal benefit.</w:t>
      </w:r>
    </w:p>
    <w:p w14:paraId="13ECB6B7" w14:textId="77777777" w:rsidR="00205506" w:rsidRPr="00205506" w:rsidRDefault="00205506" w:rsidP="007A1BF6">
      <w:pPr>
        <w:ind w:left="360"/>
        <w:rPr>
          <w:rFonts w:cs="Arial"/>
          <w:noProof/>
          <w:sz w:val="24"/>
          <w:szCs w:val="24"/>
        </w:rPr>
      </w:pPr>
    </w:p>
    <w:p w14:paraId="263CDF1B" w14:textId="7B2A5927" w:rsidR="00205506" w:rsidRDefault="00205506" w:rsidP="007A1BF6">
      <w:pPr>
        <w:numPr>
          <w:ilvl w:val="1"/>
          <w:numId w:val="4"/>
        </w:numPr>
        <w:rPr>
          <w:rFonts w:cs="Arial"/>
          <w:noProof/>
          <w:sz w:val="24"/>
          <w:szCs w:val="24"/>
        </w:rPr>
      </w:pPr>
      <w:r w:rsidRPr="00205506">
        <w:rPr>
          <w:rFonts w:cs="Arial"/>
          <w:noProof/>
          <w:sz w:val="24"/>
          <w:szCs w:val="24"/>
        </w:rPr>
        <w:t>For the avoidance of doubt, low-value promotional items such as pens, calendars, notebooks and similar corporate merchandise are generally regarded as gifts, although they will not normally require recording unless the declaration threshold is met.</w:t>
      </w:r>
    </w:p>
    <w:p w14:paraId="76CBB3F2" w14:textId="77777777" w:rsidR="00D328B0" w:rsidRDefault="00D328B0" w:rsidP="007A1BF6">
      <w:pPr>
        <w:pStyle w:val="ListParagraph"/>
        <w:rPr>
          <w:rFonts w:cs="Arial"/>
          <w:noProof/>
          <w:sz w:val="24"/>
          <w:szCs w:val="24"/>
        </w:rPr>
      </w:pPr>
    </w:p>
    <w:p w14:paraId="76D22468" w14:textId="5B667928" w:rsidR="00D328B0" w:rsidRPr="00223587" w:rsidRDefault="00D328B0" w:rsidP="007A1BF6">
      <w:pPr>
        <w:numPr>
          <w:ilvl w:val="1"/>
          <w:numId w:val="4"/>
        </w:numPr>
        <w:rPr>
          <w:rFonts w:cs="Arial"/>
          <w:noProof/>
          <w:sz w:val="24"/>
          <w:szCs w:val="24"/>
        </w:rPr>
      </w:pPr>
      <w:r w:rsidRPr="00D328B0">
        <w:rPr>
          <w:rFonts w:cs="Arial"/>
          <w:noProof/>
          <w:sz w:val="24"/>
          <w:szCs w:val="24"/>
        </w:rPr>
        <w:t>Hospitality includes meals, refreshments, receptions, social events, sporting events, cultural events, entertainment, accommodation, travel, conference attendance funded by third parties and other benefits provided without charge or at less than market value.</w:t>
      </w:r>
    </w:p>
    <w:p w14:paraId="1F2FEA1F" w14:textId="77777777" w:rsidR="000E3D92" w:rsidRPr="00223587" w:rsidRDefault="000E3D92" w:rsidP="008542B3">
      <w:pPr>
        <w:rPr>
          <w:rFonts w:cs="Arial"/>
          <w:noProof/>
          <w:sz w:val="24"/>
          <w:szCs w:val="24"/>
        </w:rPr>
      </w:pPr>
    </w:p>
    <w:p w14:paraId="0C357CFC" w14:textId="77777777" w:rsidR="000E3D92" w:rsidRPr="00223587" w:rsidRDefault="000F43D4" w:rsidP="007A1BF6">
      <w:pPr>
        <w:numPr>
          <w:ilvl w:val="1"/>
          <w:numId w:val="4"/>
        </w:numPr>
        <w:rPr>
          <w:rFonts w:cs="Arial"/>
          <w:noProof/>
          <w:sz w:val="24"/>
          <w:szCs w:val="24"/>
        </w:rPr>
      </w:pPr>
      <w:r w:rsidRPr="00223587">
        <w:rPr>
          <w:rFonts w:cs="Arial"/>
          <w:noProof/>
          <w:sz w:val="24"/>
          <w:szCs w:val="24"/>
        </w:rPr>
        <w:t>S</w:t>
      </w:r>
      <w:r w:rsidR="000E3D92" w:rsidRPr="00223587">
        <w:rPr>
          <w:rFonts w:cs="Arial"/>
          <w:noProof/>
          <w:sz w:val="24"/>
          <w:szCs w:val="24"/>
        </w:rPr>
        <w:t>taff who deal with external contractors, consultants etc, may find themselves in contact with companies which have different operating standards and working practices, that would not normally be considered</w:t>
      </w:r>
      <w:r w:rsidR="008542B3" w:rsidRPr="00223587">
        <w:rPr>
          <w:rFonts w:cs="Arial"/>
          <w:noProof/>
          <w:sz w:val="24"/>
          <w:szCs w:val="24"/>
        </w:rPr>
        <w:t xml:space="preserve"> acceptable by the University. </w:t>
      </w:r>
      <w:r w:rsidR="000E3D92" w:rsidRPr="00223587">
        <w:rPr>
          <w:rFonts w:cs="Arial"/>
          <w:noProof/>
          <w:sz w:val="24"/>
          <w:szCs w:val="24"/>
        </w:rPr>
        <w:t xml:space="preserve">The receipt of gifts and hospitality may </w:t>
      </w:r>
      <w:r w:rsidR="00D91865" w:rsidRPr="00223587">
        <w:rPr>
          <w:rFonts w:cs="Arial"/>
          <w:noProof/>
          <w:sz w:val="24"/>
          <w:szCs w:val="24"/>
        </w:rPr>
        <w:t xml:space="preserve">therefore </w:t>
      </w:r>
      <w:r w:rsidR="000E3D92" w:rsidRPr="00223587">
        <w:rPr>
          <w:rFonts w:cs="Arial"/>
          <w:noProof/>
          <w:sz w:val="24"/>
          <w:szCs w:val="24"/>
        </w:rPr>
        <w:t>be construed as influential, for example in relati</w:t>
      </w:r>
      <w:r w:rsidR="008542B3" w:rsidRPr="00223587">
        <w:rPr>
          <w:rFonts w:cs="Arial"/>
          <w:noProof/>
          <w:sz w:val="24"/>
          <w:szCs w:val="24"/>
        </w:rPr>
        <w:t xml:space="preserve">on to the award of a contract. </w:t>
      </w:r>
      <w:r w:rsidR="000E3D92" w:rsidRPr="00223587">
        <w:rPr>
          <w:rFonts w:cs="Arial"/>
          <w:noProof/>
          <w:sz w:val="24"/>
          <w:szCs w:val="24"/>
        </w:rPr>
        <w:t>A list of the types of gift and hospitality which are unacceptable and should be refused by staff, is given in ‘</w:t>
      </w:r>
      <w:r w:rsidR="008542B3" w:rsidRPr="00223587">
        <w:rPr>
          <w:rFonts w:cs="Arial"/>
          <w:noProof/>
          <w:sz w:val="24"/>
          <w:szCs w:val="24"/>
        </w:rPr>
        <w:t>u</w:t>
      </w:r>
      <w:r w:rsidR="000E3D92" w:rsidRPr="00223587">
        <w:rPr>
          <w:rFonts w:cs="Arial"/>
          <w:noProof/>
          <w:sz w:val="24"/>
          <w:szCs w:val="24"/>
        </w:rPr>
        <w:t>n</w:t>
      </w:r>
      <w:r w:rsidR="008542B3" w:rsidRPr="00223587">
        <w:rPr>
          <w:rFonts w:cs="Arial"/>
          <w:noProof/>
          <w:sz w:val="24"/>
          <w:szCs w:val="24"/>
        </w:rPr>
        <w:t xml:space="preserve">acceptable gifts/hospitality’. </w:t>
      </w:r>
      <w:r w:rsidR="000E3D92" w:rsidRPr="00223587">
        <w:rPr>
          <w:rFonts w:cs="Arial"/>
          <w:noProof/>
          <w:sz w:val="24"/>
          <w:szCs w:val="24"/>
        </w:rPr>
        <w:t xml:space="preserve">If a member of staff is any doubt about the suitability of any gift/hospitality, advice should be sought from their </w:t>
      </w:r>
      <w:r w:rsidR="00D91865" w:rsidRPr="00223587">
        <w:rPr>
          <w:rFonts w:cs="Arial"/>
          <w:noProof/>
          <w:sz w:val="24"/>
          <w:szCs w:val="24"/>
        </w:rPr>
        <w:t xml:space="preserve">line </w:t>
      </w:r>
      <w:r w:rsidR="000E3D92" w:rsidRPr="00223587">
        <w:rPr>
          <w:rFonts w:cs="Arial"/>
          <w:noProof/>
          <w:sz w:val="24"/>
          <w:szCs w:val="24"/>
        </w:rPr>
        <w:t>manager in the first instance.</w:t>
      </w:r>
    </w:p>
    <w:p w14:paraId="7B087B3A" w14:textId="77777777" w:rsidR="00D91865" w:rsidRPr="00223587" w:rsidRDefault="00D91865" w:rsidP="008542B3">
      <w:pPr>
        <w:pStyle w:val="ListParagraph"/>
        <w:rPr>
          <w:rFonts w:cs="Arial"/>
          <w:noProof/>
          <w:sz w:val="24"/>
          <w:szCs w:val="24"/>
        </w:rPr>
      </w:pPr>
    </w:p>
    <w:p w14:paraId="0F6C5C4E" w14:textId="77777777" w:rsidR="00D91865" w:rsidRPr="00223587" w:rsidRDefault="00D91865" w:rsidP="007A1BF6">
      <w:pPr>
        <w:numPr>
          <w:ilvl w:val="1"/>
          <w:numId w:val="4"/>
        </w:numPr>
        <w:rPr>
          <w:rFonts w:cs="Arial"/>
          <w:noProof/>
          <w:sz w:val="24"/>
          <w:szCs w:val="24"/>
        </w:rPr>
      </w:pPr>
      <w:r w:rsidRPr="00223587">
        <w:rPr>
          <w:rFonts w:cs="Arial"/>
          <w:noProof/>
          <w:sz w:val="24"/>
          <w:szCs w:val="24"/>
        </w:rPr>
        <w:t xml:space="preserve">A small number of roles exist within the University which routinely include external engagement. In such roles, external partners and potential funders might be invited to lunch or dinner or invite the member of staff for lunch or dinner. In such circumstances the </w:t>
      </w:r>
      <w:r w:rsidR="00C2545D">
        <w:rPr>
          <w:rFonts w:cs="Arial"/>
          <w:noProof/>
          <w:sz w:val="24"/>
          <w:szCs w:val="24"/>
        </w:rPr>
        <w:t>h</w:t>
      </w:r>
      <w:r w:rsidR="004A57CD" w:rsidRPr="00223587">
        <w:rPr>
          <w:rFonts w:cs="Arial"/>
          <w:noProof/>
          <w:sz w:val="24"/>
          <w:szCs w:val="24"/>
        </w:rPr>
        <w:t>ead/</w:t>
      </w:r>
      <w:r w:rsidR="00C2545D">
        <w:rPr>
          <w:rFonts w:cs="Arial"/>
          <w:noProof/>
          <w:sz w:val="24"/>
          <w:szCs w:val="24"/>
        </w:rPr>
        <w:t>d</w:t>
      </w:r>
      <w:r w:rsidR="004A57CD" w:rsidRPr="00223587">
        <w:rPr>
          <w:rFonts w:cs="Arial"/>
          <w:noProof/>
          <w:sz w:val="24"/>
          <w:szCs w:val="24"/>
        </w:rPr>
        <w:t>irector</w:t>
      </w:r>
      <w:r w:rsidRPr="00223587">
        <w:rPr>
          <w:rFonts w:cs="Arial"/>
          <w:noProof/>
          <w:sz w:val="24"/>
          <w:szCs w:val="24"/>
        </w:rPr>
        <w:t>’s advance approval should be sought and only modest expenses should be incurred.</w:t>
      </w:r>
    </w:p>
    <w:p w14:paraId="4B1DD61B" w14:textId="77777777" w:rsidR="005901C6" w:rsidRPr="00223587" w:rsidRDefault="005901C6" w:rsidP="008542B3">
      <w:pPr>
        <w:rPr>
          <w:rFonts w:cs="Arial"/>
          <w:noProof/>
          <w:sz w:val="24"/>
          <w:szCs w:val="24"/>
        </w:rPr>
      </w:pPr>
    </w:p>
    <w:p w14:paraId="52ABA55F" w14:textId="4966A957" w:rsidR="000E3D92" w:rsidRPr="007A1BF6" w:rsidRDefault="00A00281" w:rsidP="007A1BF6">
      <w:pPr>
        <w:pStyle w:val="ListParagraph"/>
        <w:numPr>
          <w:ilvl w:val="0"/>
          <w:numId w:val="4"/>
        </w:numPr>
        <w:rPr>
          <w:rFonts w:cs="Arial"/>
          <w:b/>
          <w:noProof/>
          <w:sz w:val="24"/>
          <w:szCs w:val="24"/>
        </w:rPr>
      </w:pPr>
      <w:r>
        <w:rPr>
          <w:rFonts w:cs="Arial"/>
          <w:b/>
          <w:noProof/>
          <w:sz w:val="24"/>
          <w:szCs w:val="24"/>
        </w:rPr>
        <w:t xml:space="preserve">Local </w:t>
      </w:r>
      <w:r w:rsidR="000E3D92" w:rsidRPr="007A1BF6">
        <w:rPr>
          <w:rFonts w:cs="Arial"/>
          <w:b/>
          <w:noProof/>
          <w:sz w:val="24"/>
          <w:szCs w:val="24"/>
        </w:rPr>
        <w:t>Register</w:t>
      </w:r>
      <w:r w:rsidR="001273F2">
        <w:rPr>
          <w:rFonts w:cs="Arial"/>
          <w:b/>
          <w:noProof/>
          <w:sz w:val="24"/>
          <w:szCs w:val="24"/>
        </w:rPr>
        <w:t>s</w:t>
      </w:r>
      <w:r w:rsidR="000E3D92" w:rsidRPr="007A1BF6">
        <w:rPr>
          <w:rFonts w:cs="Arial"/>
          <w:b/>
          <w:noProof/>
          <w:sz w:val="24"/>
          <w:szCs w:val="24"/>
        </w:rPr>
        <w:t xml:space="preserve"> for </w:t>
      </w:r>
      <w:r w:rsidR="00C2545D" w:rsidRPr="007A1BF6">
        <w:rPr>
          <w:rFonts w:cs="Arial"/>
          <w:b/>
          <w:noProof/>
          <w:sz w:val="24"/>
          <w:szCs w:val="24"/>
        </w:rPr>
        <w:t>r</w:t>
      </w:r>
      <w:r w:rsidR="000E3D92" w:rsidRPr="007A1BF6">
        <w:rPr>
          <w:rFonts w:cs="Arial"/>
          <w:b/>
          <w:noProof/>
          <w:sz w:val="24"/>
          <w:szCs w:val="24"/>
        </w:rPr>
        <w:t xml:space="preserve">eceipt of </w:t>
      </w:r>
      <w:r w:rsidR="00C2545D" w:rsidRPr="007A1BF6">
        <w:rPr>
          <w:rFonts w:cs="Arial"/>
          <w:b/>
          <w:noProof/>
          <w:sz w:val="24"/>
          <w:szCs w:val="24"/>
        </w:rPr>
        <w:t>g</w:t>
      </w:r>
      <w:r w:rsidR="000E3D92" w:rsidRPr="007A1BF6">
        <w:rPr>
          <w:rFonts w:cs="Arial"/>
          <w:b/>
          <w:noProof/>
          <w:sz w:val="24"/>
          <w:szCs w:val="24"/>
        </w:rPr>
        <w:t xml:space="preserve">ifts and </w:t>
      </w:r>
      <w:r w:rsidR="00C2545D" w:rsidRPr="007A1BF6">
        <w:rPr>
          <w:rFonts w:cs="Arial"/>
          <w:b/>
          <w:noProof/>
          <w:sz w:val="24"/>
          <w:szCs w:val="24"/>
        </w:rPr>
        <w:t>h</w:t>
      </w:r>
      <w:r w:rsidR="000E3D92" w:rsidRPr="007A1BF6">
        <w:rPr>
          <w:rFonts w:cs="Arial"/>
          <w:b/>
          <w:noProof/>
          <w:sz w:val="24"/>
          <w:szCs w:val="24"/>
        </w:rPr>
        <w:t>ospitality</w:t>
      </w:r>
    </w:p>
    <w:p w14:paraId="1DF40601" w14:textId="77777777" w:rsidR="000E3D92" w:rsidRPr="00223587" w:rsidRDefault="000E3D92" w:rsidP="008542B3">
      <w:pPr>
        <w:rPr>
          <w:rFonts w:cs="Arial"/>
          <w:noProof/>
          <w:sz w:val="24"/>
          <w:szCs w:val="24"/>
        </w:rPr>
      </w:pPr>
    </w:p>
    <w:p w14:paraId="5E33B1E8" w14:textId="05F72077" w:rsidR="006E401D" w:rsidRPr="007A1BF6" w:rsidRDefault="000E3D92" w:rsidP="007A1BF6">
      <w:pPr>
        <w:numPr>
          <w:ilvl w:val="1"/>
          <w:numId w:val="4"/>
        </w:numPr>
        <w:rPr>
          <w:rFonts w:cs="Arial"/>
          <w:noProof/>
          <w:sz w:val="24"/>
          <w:szCs w:val="24"/>
        </w:rPr>
      </w:pPr>
      <w:r w:rsidRPr="007A1BF6">
        <w:rPr>
          <w:rFonts w:cs="Arial"/>
          <w:noProof/>
          <w:sz w:val="24"/>
          <w:szCs w:val="24"/>
        </w:rPr>
        <w:t>Staff should ensure that gifts and offers of hospitality are treated with caution wherever any suggestion of improper influence c</w:t>
      </w:r>
      <w:r w:rsidR="00D91865" w:rsidRPr="007A1BF6">
        <w:rPr>
          <w:rFonts w:cs="Arial"/>
          <w:noProof/>
          <w:sz w:val="24"/>
          <w:szCs w:val="24"/>
        </w:rPr>
        <w:t xml:space="preserve">ould potentially </w:t>
      </w:r>
      <w:r w:rsidR="008542B3" w:rsidRPr="007A1BF6">
        <w:rPr>
          <w:rFonts w:cs="Arial"/>
          <w:noProof/>
          <w:sz w:val="24"/>
          <w:szCs w:val="24"/>
        </w:rPr>
        <w:t xml:space="preserve">arise. </w:t>
      </w:r>
      <w:r w:rsidRPr="007A1BF6">
        <w:rPr>
          <w:rFonts w:cs="Arial"/>
          <w:noProof/>
          <w:sz w:val="24"/>
          <w:szCs w:val="24"/>
        </w:rPr>
        <w:t>Particular care is required when gifts/hospitality are offered by companies, organisations, consultants and individuals seekin</w:t>
      </w:r>
      <w:r w:rsidR="008542B3" w:rsidRPr="007A1BF6">
        <w:rPr>
          <w:rFonts w:cs="Arial"/>
          <w:noProof/>
          <w:sz w:val="24"/>
          <w:szCs w:val="24"/>
        </w:rPr>
        <w:t>g business from the University.</w:t>
      </w:r>
      <w:r w:rsidRPr="007A1BF6">
        <w:rPr>
          <w:rFonts w:cs="Arial"/>
          <w:noProof/>
          <w:sz w:val="24"/>
          <w:szCs w:val="24"/>
        </w:rPr>
        <w:t xml:space="preserve"> In order to protect the integrity of the University and its staff, </w:t>
      </w:r>
      <w:r w:rsidR="006E401D" w:rsidRPr="007A1BF6">
        <w:rPr>
          <w:rFonts w:cs="Arial"/>
          <w:noProof/>
          <w:sz w:val="24"/>
          <w:szCs w:val="24"/>
        </w:rPr>
        <w:t>all Schools, Faculties and Professional Services must maintain a Gifts and Hospitality Register.</w:t>
      </w:r>
    </w:p>
    <w:p w14:paraId="003CF756" w14:textId="77777777" w:rsidR="006E401D" w:rsidRPr="006E401D" w:rsidRDefault="006E401D" w:rsidP="007A1BF6">
      <w:pPr>
        <w:ind w:left="360"/>
        <w:rPr>
          <w:rFonts w:cs="Arial"/>
          <w:noProof/>
          <w:sz w:val="24"/>
          <w:szCs w:val="24"/>
        </w:rPr>
      </w:pPr>
    </w:p>
    <w:p w14:paraId="0DEBB769" w14:textId="20A18E17" w:rsidR="001E33CA" w:rsidRPr="007A1BF6" w:rsidRDefault="006E401D" w:rsidP="007A1BF6">
      <w:pPr>
        <w:numPr>
          <w:ilvl w:val="1"/>
          <w:numId w:val="4"/>
        </w:numPr>
        <w:rPr>
          <w:rFonts w:cs="Arial"/>
          <w:noProof/>
          <w:sz w:val="24"/>
          <w:szCs w:val="24"/>
        </w:rPr>
      </w:pPr>
      <w:r w:rsidRPr="007A1BF6">
        <w:rPr>
          <w:rFonts w:cs="Arial"/>
          <w:noProof/>
          <w:sz w:val="24"/>
          <w:szCs w:val="24"/>
        </w:rPr>
        <w:t>Heads of School, Deans and Professional Service Directors are responsible for ensuring that gifts and hospitality are recorded in accordance with this Policy.</w:t>
      </w:r>
      <w:r w:rsidR="00D91865" w:rsidRPr="007A1BF6">
        <w:rPr>
          <w:rFonts w:cs="Arial"/>
          <w:noProof/>
          <w:sz w:val="24"/>
          <w:szCs w:val="24"/>
        </w:rPr>
        <w:t xml:space="preserve"> </w:t>
      </w:r>
    </w:p>
    <w:p w14:paraId="3E40890D" w14:textId="77777777" w:rsidR="001E33CA" w:rsidRPr="001E33CA" w:rsidRDefault="001E33CA" w:rsidP="007A1BF6">
      <w:pPr>
        <w:ind w:left="360"/>
        <w:rPr>
          <w:rFonts w:cs="Arial"/>
          <w:noProof/>
          <w:sz w:val="24"/>
          <w:szCs w:val="24"/>
        </w:rPr>
      </w:pPr>
    </w:p>
    <w:p w14:paraId="3B9BA6A5" w14:textId="77777777" w:rsidR="001E33CA" w:rsidRPr="007A1BF6" w:rsidRDefault="001E33CA" w:rsidP="007A1BF6">
      <w:pPr>
        <w:numPr>
          <w:ilvl w:val="1"/>
          <w:numId w:val="4"/>
        </w:numPr>
        <w:rPr>
          <w:rFonts w:cs="Arial"/>
          <w:noProof/>
          <w:sz w:val="24"/>
          <w:szCs w:val="24"/>
        </w:rPr>
      </w:pPr>
      <w:r w:rsidRPr="007A1BF6">
        <w:rPr>
          <w:rFonts w:cs="Arial"/>
          <w:noProof/>
          <w:sz w:val="24"/>
          <w:szCs w:val="24"/>
        </w:rPr>
        <w:t>The following information must be recorded in the Gifts and Hospitality Register:</w:t>
      </w:r>
    </w:p>
    <w:p w14:paraId="5D54DB43" w14:textId="77777777" w:rsidR="001E33CA" w:rsidRPr="001E33CA" w:rsidRDefault="001E33CA" w:rsidP="001E33CA">
      <w:pPr>
        <w:ind w:left="1134" w:hanging="567"/>
        <w:rPr>
          <w:rFonts w:cs="Arial"/>
          <w:noProof/>
          <w:sz w:val="24"/>
          <w:szCs w:val="24"/>
        </w:rPr>
      </w:pPr>
    </w:p>
    <w:p w14:paraId="1B6C7295" w14:textId="142C8AB6"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Name of recipient or provider;</w:t>
      </w:r>
    </w:p>
    <w:p w14:paraId="2A747E6B" w14:textId="24EAC02C"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Position held;</w:t>
      </w:r>
    </w:p>
    <w:p w14:paraId="5222A2DD" w14:textId="7642F56F"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Organisation providing or receiving the gift or hospitality;</w:t>
      </w:r>
    </w:p>
    <w:p w14:paraId="15CEE9E1" w14:textId="5542A878"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Description of the gift or hospitality;</w:t>
      </w:r>
    </w:p>
    <w:p w14:paraId="3DEF1E4D" w14:textId="466D5696"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Estimated value;</w:t>
      </w:r>
    </w:p>
    <w:p w14:paraId="196A4757" w14:textId="54DE3F62"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Date received or provided;</w:t>
      </w:r>
    </w:p>
    <w:p w14:paraId="1D3FA681" w14:textId="19820ACF"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Whether accepted, declined, returned or retained by the University;</w:t>
      </w:r>
    </w:p>
    <w:p w14:paraId="2DE36ACC" w14:textId="7B69CC1D" w:rsidR="001E33CA" w:rsidRPr="007A1BF6" w:rsidRDefault="001E33CA" w:rsidP="007A1BF6">
      <w:pPr>
        <w:pStyle w:val="ListParagraph"/>
        <w:numPr>
          <w:ilvl w:val="0"/>
          <w:numId w:val="8"/>
        </w:numPr>
        <w:rPr>
          <w:rFonts w:cs="Arial"/>
          <w:noProof/>
          <w:sz w:val="24"/>
          <w:szCs w:val="24"/>
        </w:rPr>
      </w:pPr>
      <w:r w:rsidRPr="007A1BF6">
        <w:rPr>
          <w:rFonts w:cs="Arial"/>
          <w:noProof/>
          <w:sz w:val="24"/>
          <w:szCs w:val="24"/>
        </w:rPr>
        <w:t>Reason for acceptance or provision;</w:t>
      </w:r>
    </w:p>
    <w:p w14:paraId="3608773E" w14:textId="77777777" w:rsidR="00A40E07" w:rsidRDefault="001E33CA" w:rsidP="00A40E07">
      <w:pPr>
        <w:pStyle w:val="ListParagraph"/>
        <w:numPr>
          <w:ilvl w:val="0"/>
          <w:numId w:val="8"/>
        </w:numPr>
        <w:rPr>
          <w:rFonts w:cs="Arial"/>
          <w:noProof/>
          <w:sz w:val="24"/>
          <w:szCs w:val="24"/>
        </w:rPr>
      </w:pPr>
      <w:r w:rsidRPr="007A1BF6">
        <w:rPr>
          <w:rFonts w:cs="Arial"/>
          <w:noProof/>
          <w:sz w:val="24"/>
          <w:szCs w:val="24"/>
        </w:rPr>
        <w:t>Any conflict-of-interest considerations; and</w:t>
      </w:r>
    </w:p>
    <w:p w14:paraId="42A6995E" w14:textId="7DD35B50" w:rsidR="00D91865" w:rsidRPr="00A40E07" w:rsidRDefault="001E33CA" w:rsidP="00A40E07">
      <w:pPr>
        <w:pStyle w:val="ListParagraph"/>
        <w:numPr>
          <w:ilvl w:val="0"/>
          <w:numId w:val="8"/>
        </w:numPr>
        <w:rPr>
          <w:rFonts w:cs="Arial"/>
          <w:noProof/>
          <w:sz w:val="24"/>
          <w:szCs w:val="24"/>
        </w:rPr>
      </w:pPr>
      <w:r w:rsidRPr="00A40E07">
        <w:rPr>
          <w:rFonts w:cs="Arial"/>
          <w:noProof/>
          <w:sz w:val="24"/>
          <w:szCs w:val="24"/>
        </w:rPr>
        <w:t>Date declared.</w:t>
      </w:r>
    </w:p>
    <w:p w14:paraId="0C567375" w14:textId="77777777" w:rsidR="004A65A7" w:rsidRPr="00223587" w:rsidRDefault="004A65A7" w:rsidP="008542B3">
      <w:pPr>
        <w:ind w:left="990" w:hanging="990"/>
        <w:rPr>
          <w:rFonts w:cs="Arial"/>
          <w:noProof/>
          <w:sz w:val="24"/>
          <w:szCs w:val="24"/>
        </w:rPr>
      </w:pPr>
    </w:p>
    <w:p w14:paraId="68BBDDCE" w14:textId="61835564" w:rsidR="00F76F88" w:rsidRPr="0058355F" w:rsidRDefault="00F76F88" w:rsidP="0058355F">
      <w:pPr>
        <w:pStyle w:val="ListParagraph"/>
        <w:numPr>
          <w:ilvl w:val="0"/>
          <w:numId w:val="4"/>
        </w:numPr>
        <w:rPr>
          <w:rFonts w:cs="Arial"/>
          <w:b/>
          <w:noProof/>
          <w:sz w:val="24"/>
          <w:szCs w:val="24"/>
        </w:rPr>
      </w:pPr>
      <w:r w:rsidRPr="0058355F">
        <w:rPr>
          <w:rFonts w:cs="Arial"/>
          <w:b/>
          <w:noProof/>
          <w:sz w:val="24"/>
          <w:szCs w:val="24"/>
        </w:rPr>
        <w:t>Declaration Threshold</w:t>
      </w:r>
    </w:p>
    <w:p w14:paraId="0A390DAB" w14:textId="77777777" w:rsidR="00F76F88" w:rsidRPr="00F76F88" w:rsidRDefault="00F76F88" w:rsidP="00F76F88">
      <w:pPr>
        <w:pStyle w:val="BodyTextIndent2"/>
        <w:ind w:left="1134" w:hanging="567"/>
        <w:rPr>
          <w:rFonts w:cs="Arial"/>
          <w:sz w:val="24"/>
          <w:szCs w:val="24"/>
        </w:rPr>
      </w:pPr>
    </w:p>
    <w:p w14:paraId="49CE06D4" w14:textId="77777777" w:rsidR="00F76F88" w:rsidRPr="00F76F88" w:rsidRDefault="00F76F88" w:rsidP="007A1BF6">
      <w:pPr>
        <w:numPr>
          <w:ilvl w:val="1"/>
          <w:numId w:val="4"/>
        </w:numPr>
        <w:rPr>
          <w:rFonts w:cs="Arial"/>
          <w:noProof/>
          <w:sz w:val="24"/>
          <w:szCs w:val="24"/>
        </w:rPr>
      </w:pPr>
      <w:r w:rsidRPr="00F76F88">
        <w:rPr>
          <w:rFonts w:cs="Arial"/>
          <w:noProof/>
          <w:sz w:val="24"/>
          <w:szCs w:val="24"/>
        </w:rPr>
        <w:t>Gifts and hospitality received or provided with an actual or estimated value of £50 or more must be recorded in the relevant Gifts and Hospitality Register.</w:t>
      </w:r>
    </w:p>
    <w:p w14:paraId="7FE8C535" w14:textId="77777777" w:rsidR="00F76F88" w:rsidRPr="00F76F88" w:rsidRDefault="00F76F88" w:rsidP="007A1BF6">
      <w:pPr>
        <w:ind w:left="360"/>
        <w:rPr>
          <w:rFonts w:cs="Arial"/>
          <w:noProof/>
          <w:sz w:val="24"/>
          <w:szCs w:val="24"/>
        </w:rPr>
      </w:pPr>
    </w:p>
    <w:p w14:paraId="1FE28C6D" w14:textId="77777777" w:rsidR="00F76F88" w:rsidRPr="00F76F88" w:rsidRDefault="00F76F88" w:rsidP="007A1BF6">
      <w:pPr>
        <w:numPr>
          <w:ilvl w:val="1"/>
          <w:numId w:val="4"/>
        </w:numPr>
        <w:rPr>
          <w:rFonts w:cs="Arial"/>
          <w:noProof/>
          <w:sz w:val="24"/>
          <w:szCs w:val="24"/>
        </w:rPr>
      </w:pPr>
      <w:r w:rsidRPr="00F76F88">
        <w:rPr>
          <w:rFonts w:cs="Arial"/>
          <w:noProof/>
          <w:sz w:val="24"/>
          <w:szCs w:val="24"/>
        </w:rPr>
        <w:t>Where the exact value is unknown, a reasonable estimate should be recorded.</w:t>
      </w:r>
    </w:p>
    <w:p w14:paraId="5131E2FA" w14:textId="77777777" w:rsidR="00F76F88" w:rsidRPr="00F76F88" w:rsidRDefault="00F76F88" w:rsidP="007A1BF6">
      <w:pPr>
        <w:ind w:left="792"/>
        <w:rPr>
          <w:rFonts w:cs="Arial"/>
          <w:noProof/>
          <w:sz w:val="24"/>
          <w:szCs w:val="24"/>
        </w:rPr>
      </w:pPr>
    </w:p>
    <w:p w14:paraId="62194103" w14:textId="28483E13" w:rsidR="00131DBF" w:rsidRPr="00A40E07" w:rsidRDefault="00F76F88" w:rsidP="00A40E07">
      <w:pPr>
        <w:numPr>
          <w:ilvl w:val="1"/>
          <w:numId w:val="4"/>
        </w:numPr>
        <w:rPr>
          <w:rFonts w:cs="Arial"/>
          <w:noProof/>
          <w:sz w:val="24"/>
          <w:szCs w:val="24"/>
        </w:rPr>
      </w:pPr>
      <w:r w:rsidRPr="00E04C38">
        <w:rPr>
          <w:rFonts w:cs="Arial"/>
          <w:noProof/>
          <w:sz w:val="24"/>
          <w:szCs w:val="24"/>
        </w:rPr>
        <w:t>Low-value promotional items such as pens, diaries, calendars, notebooks and similar corporate merchandise do not normally require recording unless the reporting threshold is exceeded.</w:t>
      </w:r>
    </w:p>
    <w:p w14:paraId="131B15C1" w14:textId="77777777" w:rsidR="00131DBF" w:rsidRPr="00223587" w:rsidRDefault="00131DBF" w:rsidP="007A1BF6">
      <w:pPr>
        <w:ind w:left="792"/>
        <w:rPr>
          <w:rFonts w:cs="Arial"/>
          <w:noProof/>
          <w:sz w:val="24"/>
          <w:szCs w:val="24"/>
        </w:rPr>
      </w:pPr>
    </w:p>
    <w:p w14:paraId="111E5546" w14:textId="596B54E3" w:rsidR="00131DBF" w:rsidRDefault="00D91865" w:rsidP="00E04C38">
      <w:pPr>
        <w:numPr>
          <w:ilvl w:val="1"/>
          <w:numId w:val="4"/>
        </w:numPr>
        <w:rPr>
          <w:rFonts w:cs="Arial"/>
          <w:noProof/>
          <w:sz w:val="24"/>
          <w:szCs w:val="24"/>
        </w:rPr>
      </w:pPr>
      <w:r w:rsidRPr="007A1BF6">
        <w:rPr>
          <w:rFonts w:cs="Arial"/>
          <w:noProof/>
          <w:sz w:val="24"/>
          <w:szCs w:val="24"/>
        </w:rPr>
        <w:t xml:space="preserve">Hospitality provided within the structure of a training course, demonstration, seminar or conference etc. or the provision of similar seasonal hospitality would not need to be recorded in the register.  </w:t>
      </w:r>
    </w:p>
    <w:p w14:paraId="74AC83BA" w14:textId="77777777" w:rsidR="00E04C38" w:rsidRDefault="00E04C38" w:rsidP="007A1BF6">
      <w:pPr>
        <w:pStyle w:val="ListParagraph"/>
        <w:rPr>
          <w:rFonts w:cs="Arial"/>
          <w:noProof/>
          <w:sz w:val="24"/>
          <w:szCs w:val="24"/>
        </w:rPr>
      </w:pPr>
    </w:p>
    <w:p w14:paraId="49379719" w14:textId="42269E0F" w:rsidR="00E04C38" w:rsidRPr="007A1BF6" w:rsidRDefault="00E04C38" w:rsidP="007A1BF6">
      <w:pPr>
        <w:numPr>
          <w:ilvl w:val="1"/>
          <w:numId w:val="4"/>
        </w:numPr>
        <w:rPr>
          <w:rFonts w:cs="Arial"/>
          <w:noProof/>
          <w:sz w:val="24"/>
          <w:szCs w:val="24"/>
        </w:rPr>
      </w:pPr>
      <w:r w:rsidRPr="00D869F0">
        <w:rPr>
          <w:rFonts w:cs="Arial"/>
          <w:noProof/>
          <w:sz w:val="24"/>
          <w:szCs w:val="24"/>
        </w:rPr>
        <w:t>Gifts or hospitality received from, or provided to, the same individual or organisation with a cumulative value exceeding £100 within any rolling twelve-month period must be recorded, even where no individual item exceeds £50.</w:t>
      </w:r>
    </w:p>
    <w:p w14:paraId="5ABAF0E4" w14:textId="77777777" w:rsidR="003657D4" w:rsidRDefault="003657D4" w:rsidP="004A57CD">
      <w:pPr>
        <w:ind w:left="1134" w:hanging="567"/>
        <w:rPr>
          <w:rFonts w:cs="Arial"/>
          <w:noProof/>
          <w:sz w:val="24"/>
          <w:szCs w:val="24"/>
        </w:rPr>
      </w:pPr>
    </w:p>
    <w:p w14:paraId="74D865DE" w14:textId="77777777" w:rsidR="003657D4" w:rsidRPr="007A1BF6" w:rsidRDefault="003657D4" w:rsidP="007A1BF6">
      <w:pPr>
        <w:pStyle w:val="ListParagraph"/>
        <w:numPr>
          <w:ilvl w:val="0"/>
          <w:numId w:val="4"/>
        </w:numPr>
        <w:rPr>
          <w:rFonts w:cs="Arial"/>
          <w:noProof/>
          <w:sz w:val="24"/>
          <w:szCs w:val="24"/>
        </w:rPr>
      </w:pPr>
      <w:r w:rsidRPr="007A1BF6">
        <w:rPr>
          <w:rFonts w:cs="Arial"/>
          <w:noProof/>
          <w:sz w:val="24"/>
          <w:szCs w:val="24"/>
        </w:rPr>
        <w:t>Timing of Declarations</w:t>
      </w:r>
    </w:p>
    <w:p w14:paraId="2CC8FEEB" w14:textId="77777777" w:rsidR="003657D4" w:rsidRPr="003657D4" w:rsidRDefault="003657D4" w:rsidP="003657D4">
      <w:pPr>
        <w:ind w:left="1134" w:hanging="567"/>
        <w:rPr>
          <w:rFonts w:cs="Arial"/>
          <w:noProof/>
          <w:sz w:val="24"/>
          <w:szCs w:val="24"/>
        </w:rPr>
      </w:pPr>
    </w:p>
    <w:p w14:paraId="1466B752" w14:textId="35E84E38" w:rsidR="003657D4" w:rsidRPr="007A1BF6" w:rsidRDefault="003657D4" w:rsidP="007A1BF6">
      <w:pPr>
        <w:pStyle w:val="ListParagraph"/>
        <w:numPr>
          <w:ilvl w:val="1"/>
          <w:numId w:val="4"/>
        </w:numPr>
        <w:rPr>
          <w:rFonts w:cs="Arial"/>
          <w:noProof/>
          <w:sz w:val="24"/>
          <w:szCs w:val="24"/>
        </w:rPr>
      </w:pPr>
      <w:r w:rsidRPr="007A1BF6">
        <w:rPr>
          <w:rFonts w:cs="Arial"/>
          <w:noProof/>
          <w:sz w:val="24"/>
          <w:szCs w:val="24"/>
        </w:rPr>
        <w:t>Gifts and hospitality requiring declaration should be recorded as soon as reasonably practicable and normally within 28 days of receipt or provision.</w:t>
      </w:r>
    </w:p>
    <w:p w14:paraId="53BA0ED5" w14:textId="77777777" w:rsidR="00D91865" w:rsidRPr="00223587" w:rsidRDefault="00D91865" w:rsidP="008542B3">
      <w:pPr>
        <w:ind w:left="990" w:hanging="564"/>
        <w:rPr>
          <w:rFonts w:cs="Arial"/>
          <w:noProof/>
          <w:sz w:val="24"/>
          <w:szCs w:val="24"/>
        </w:rPr>
      </w:pPr>
    </w:p>
    <w:p w14:paraId="23D7E842" w14:textId="52A3ACC9" w:rsidR="00131DBF" w:rsidRDefault="00D91865" w:rsidP="004D62BD">
      <w:pPr>
        <w:pStyle w:val="ListParagraph"/>
        <w:numPr>
          <w:ilvl w:val="1"/>
          <w:numId w:val="4"/>
        </w:numPr>
        <w:rPr>
          <w:rFonts w:cs="Arial"/>
          <w:noProof/>
          <w:sz w:val="24"/>
          <w:szCs w:val="24"/>
        </w:rPr>
      </w:pPr>
      <w:r w:rsidRPr="007A1BF6">
        <w:rPr>
          <w:rFonts w:cs="Arial"/>
          <w:noProof/>
          <w:sz w:val="24"/>
          <w:szCs w:val="24"/>
        </w:rPr>
        <w:t>S</w:t>
      </w:r>
      <w:r w:rsidR="000E3D92" w:rsidRPr="007A1BF6">
        <w:rPr>
          <w:rFonts w:cs="Arial"/>
          <w:noProof/>
          <w:sz w:val="24"/>
          <w:szCs w:val="24"/>
        </w:rPr>
        <w:t>ubstantial gift</w:t>
      </w:r>
      <w:r w:rsidRPr="007A1BF6">
        <w:rPr>
          <w:rFonts w:cs="Arial"/>
          <w:noProof/>
          <w:sz w:val="24"/>
          <w:szCs w:val="24"/>
        </w:rPr>
        <w:t xml:space="preserve">s, if accepted, </w:t>
      </w:r>
      <w:r w:rsidR="00B51EF9" w:rsidRPr="007A1BF6">
        <w:rPr>
          <w:rFonts w:cs="Arial"/>
          <w:noProof/>
          <w:sz w:val="24"/>
          <w:szCs w:val="24"/>
        </w:rPr>
        <w:t xml:space="preserve">must </w:t>
      </w:r>
      <w:r w:rsidRPr="007A1BF6">
        <w:rPr>
          <w:rFonts w:cs="Arial"/>
          <w:noProof/>
          <w:sz w:val="24"/>
          <w:szCs w:val="24"/>
        </w:rPr>
        <w:t>be registered and wherever possible shared amongst other members of staff with</w:t>
      </w:r>
      <w:r w:rsidR="008542B3" w:rsidRPr="007A1BF6">
        <w:rPr>
          <w:rFonts w:cs="Arial"/>
          <w:noProof/>
          <w:sz w:val="24"/>
          <w:szCs w:val="24"/>
        </w:rPr>
        <w:t xml:space="preserve">in their respective work area. </w:t>
      </w:r>
      <w:r w:rsidR="00131DBF" w:rsidRPr="007A1BF6">
        <w:rPr>
          <w:rFonts w:cs="Arial"/>
          <w:noProof/>
          <w:sz w:val="24"/>
          <w:szCs w:val="24"/>
        </w:rPr>
        <w:t xml:space="preserve">If in doubt, it is advisable to record the gift/hospitality </w:t>
      </w:r>
      <w:r w:rsidR="00131DBF" w:rsidRPr="007A1BF6">
        <w:rPr>
          <w:rFonts w:cs="Arial"/>
          <w:sz w:val="24"/>
          <w:szCs w:val="24"/>
        </w:rPr>
        <w:t>on the register.</w:t>
      </w:r>
    </w:p>
    <w:p w14:paraId="5A2E4B0C" w14:textId="77777777" w:rsidR="00CB5EEF" w:rsidRPr="007A1BF6" w:rsidRDefault="00CB5EEF" w:rsidP="007A1BF6">
      <w:pPr>
        <w:pStyle w:val="ListParagraph"/>
        <w:rPr>
          <w:rFonts w:cs="Arial"/>
          <w:noProof/>
          <w:sz w:val="24"/>
          <w:szCs w:val="24"/>
        </w:rPr>
      </w:pPr>
    </w:p>
    <w:p w14:paraId="522B176B" w14:textId="0DF9D38E" w:rsidR="00CB5EEF" w:rsidRPr="007A1BF6" w:rsidRDefault="00B66C7D" w:rsidP="007A1BF6">
      <w:pPr>
        <w:pStyle w:val="ListParagraph"/>
        <w:numPr>
          <w:ilvl w:val="0"/>
          <w:numId w:val="4"/>
        </w:numPr>
        <w:rPr>
          <w:rFonts w:cs="Arial"/>
          <w:noProof/>
          <w:sz w:val="24"/>
          <w:szCs w:val="24"/>
        </w:rPr>
      </w:pPr>
      <w:r>
        <w:rPr>
          <w:rFonts w:cs="Arial"/>
          <w:noProof/>
          <w:sz w:val="24"/>
          <w:szCs w:val="24"/>
        </w:rPr>
        <w:t>Unacceptable</w:t>
      </w:r>
      <w:r w:rsidR="00CB5EEF">
        <w:rPr>
          <w:rFonts w:cs="Arial"/>
          <w:noProof/>
          <w:sz w:val="24"/>
          <w:szCs w:val="24"/>
        </w:rPr>
        <w:t xml:space="preserve"> Gifts</w:t>
      </w:r>
    </w:p>
    <w:p w14:paraId="2CF5EE84" w14:textId="77777777" w:rsidR="00131DBF" w:rsidRPr="00223587" w:rsidRDefault="00131DBF" w:rsidP="008542B3">
      <w:pPr>
        <w:ind w:left="990" w:hanging="564"/>
        <w:rPr>
          <w:rFonts w:cs="Arial"/>
          <w:noProof/>
          <w:sz w:val="24"/>
          <w:szCs w:val="24"/>
        </w:rPr>
      </w:pPr>
    </w:p>
    <w:p w14:paraId="71CBFCD1" w14:textId="77777777" w:rsidR="000E3D92" w:rsidRPr="007A1BF6" w:rsidRDefault="00131DBF" w:rsidP="007A1BF6">
      <w:pPr>
        <w:pStyle w:val="ListParagraph"/>
        <w:numPr>
          <w:ilvl w:val="1"/>
          <w:numId w:val="4"/>
        </w:numPr>
        <w:rPr>
          <w:rFonts w:cs="Arial"/>
          <w:noProof/>
          <w:sz w:val="24"/>
          <w:szCs w:val="24"/>
        </w:rPr>
      </w:pPr>
      <w:r w:rsidRPr="007A1BF6">
        <w:rPr>
          <w:rFonts w:cs="Arial"/>
          <w:noProof/>
          <w:sz w:val="24"/>
          <w:szCs w:val="24"/>
        </w:rPr>
        <w:t xml:space="preserve">Examples of such </w:t>
      </w:r>
      <w:r w:rsidR="000E3D92" w:rsidRPr="007A1BF6">
        <w:rPr>
          <w:rFonts w:cs="Arial"/>
          <w:noProof/>
          <w:sz w:val="24"/>
          <w:szCs w:val="24"/>
        </w:rPr>
        <w:t xml:space="preserve">gifts/hospitality </w:t>
      </w:r>
      <w:r w:rsidRPr="007A1BF6">
        <w:rPr>
          <w:rFonts w:cs="Arial"/>
          <w:noProof/>
          <w:sz w:val="24"/>
          <w:szCs w:val="24"/>
        </w:rPr>
        <w:t xml:space="preserve">which staff should never accept </w:t>
      </w:r>
      <w:r w:rsidR="000E3D92" w:rsidRPr="007A1BF6">
        <w:rPr>
          <w:rFonts w:cs="Arial"/>
          <w:noProof/>
          <w:sz w:val="24"/>
          <w:szCs w:val="24"/>
        </w:rPr>
        <w:t>include:</w:t>
      </w:r>
    </w:p>
    <w:p w14:paraId="39AEC6FA" w14:textId="77777777" w:rsidR="000E3D92" w:rsidRPr="00223587" w:rsidRDefault="000E3D92" w:rsidP="00CF7199">
      <w:pPr>
        <w:pStyle w:val="ListParagraph"/>
        <w:ind w:left="927"/>
        <w:rPr>
          <w:rFonts w:cs="Arial"/>
          <w:noProof/>
          <w:sz w:val="24"/>
          <w:szCs w:val="24"/>
        </w:rPr>
      </w:pPr>
    </w:p>
    <w:p w14:paraId="011431C7" w14:textId="6C2883C4" w:rsidR="000E3D92" w:rsidRPr="007A1BF6" w:rsidRDefault="000E3D92" w:rsidP="00CF7199">
      <w:pPr>
        <w:pStyle w:val="ListParagraph"/>
        <w:numPr>
          <w:ilvl w:val="0"/>
          <w:numId w:val="8"/>
        </w:numPr>
        <w:rPr>
          <w:rFonts w:cs="Arial"/>
          <w:noProof/>
          <w:sz w:val="24"/>
          <w:szCs w:val="24"/>
        </w:rPr>
      </w:pPr>
      <w:r w:rsidRPr="007A1BF6">
        <w:rPr>
          <w:rFonts w:cs="Arial"/>
          <w:noProof/>
          <w:sz w:val="24"/>
          <w:szCs w:val="24"/>
        </w:rPr>
        <w:t>Holidays.</w:t>
      </w:r>
    </w:p>
    <w:p w14:paraId="7EC6414F" w14:textId="54BF09ED" w:rsidR="000E3D92" w:rsidRPr="007A1BF6" w:rsidRDefault="000E3D92" w:rsidP="00CF7199">
      <w:pPr>
        <w:pStyle w:val="ListParagraph"/>
        <w:numPr>
          <w:ilvl w:val="0"/>
          <w:numId w:val="8"/>
        </w:numPr>
        <w:rPr>
          <w:rFonts w:cs="Arial"/>
          <w:noProof/>
          <w:sz w:val="24"/>
          <w:szCs w:val="24"/>
        </w:rPr>
      </w:pPr>
      <w:r w:rsidRPr="007A1BF6">
        <w:rPr>
          <w:rFonts w:cs="Arial"/>
          <w:noProof/>
          <w:sz w:val="24"/>
          <w:szCs w:val="24"/>
        </w:rPr>
        <w:t>Expensive gifts received on a regular basis from the same source.</w:t>
      </w:r>
    </w:p>
    <w:p w14:paraId="16C45F60" w14:textId="732E0EA0" w:rsidR="000E3D92" w:rsidRPr="007A1BF6" w:rsidRDefault="000E3D92" w:rsidP="00CF7199">
      <w:pPr>
        <w:pStyle w:val="ListParagraph"/>
        <w:numPr>
          <w:ilvl w:val="0"/>
          <w:numId w:val="8"/>
        </w:numPr>
        <w:rPr>
          <w:rFonts w:cs="Arial"/>
          <w:noProof/>
          <w:sz w:val="24"/>
          <w:szCs w:val="24"/>
        </w:rPr>
      </w:pPr>
      <w:r w:rsidRPr="007A1BF6">
        <w:rPr>
          <w:rFonts w:cs="Arial"/>
          <w:noProof/>
          <w:sz w:val="24"/>
          <w:szCs w:val="24"/>
        </w:rPr>
        <w:t>Use of company flat or hotel suite.</w:t>
      </w:r>
    </w:p>
    <w:p w14:paraId="068BA5A5" w14:textId="54C767FC" w:rsidR="000E3D92" w:rsidRPr="007A1BF6" w:rsidRDefault="000E3D92" w:rsidP="00CF7199">
      <w:pPr>
        <w:pStyle w:val="ListParagraph"/>
        <w:numPr>
          <w:ilvl w:val="0"/>
          <w:numId w:val="8"/>
        </w:numPr>
        <w:rPr>
          <w:rFonts w:cs="Arial"/>
          <w:noProof/>
          <w:sz w:val="24"/>
          <w:szCs w:val="24"/>
        </w:rPr>
      </w:pPr>
      <w:r w:rsidRPr="007A1BF6">
        <w:rPr>
          <w:rFonts w:cs="Arial"/>
          <w:noProof/>
          <w:sz w:val="24"/>
          <w:szCs w:val="24"/>
        </w:rPr>
        <w:t>Offers of items or services for personal use, at trade or discount price, other than discounts offered generally to all or most members of</w:t>
      </w:r>
      <w:r w:rsidR="008542B3" w:rsidRPr="007A1BF6">
        <w:rPr>
          <w:rFonts w:cs="Arial"/>
          <w:noProof/>
          <w:sz w:val="24"/>
          <w:szCs w:val="24"/>
        </w:rPr>
        <w:t xml:space="preserve"> staff or trade union members. </w:t>
      </w:r>
      <w:r w:rsidRPr="007A1BF6">
        <w:rPr>
          <w:rFonts w:cs="Arial"/>
          <w:noProof/>
          <w:sz w:val="24"/>
          <w:szCs w:val="24"/>
        </w:rPr>
        <w:t>This excludes items/services purchased at trade or discount price on behalf of the University.</w:t>
      </w:r>
    </w:p>
    <w:p w14:paraId="365E4E29" w14:textId="226A187D" w:rsidR="000E3D92" w:rsidRPr="007A1BF6" w:rsidRDefault="000E3D92" w:rsidP="00CF7199">
      <w:pPr>
        <w:pStyle w:val="ListParagraph"/>
        <w:numPr>
          <w:ilvl w:val="0"/>
          <w:numId w:val="8"/>
        </w:numPr>
        <w:rPr>
          <w:rFonts w:cs="Arial"/>
          <w:noProof/>
          <w:sz w:val="24"/>
          <w:szCs w:val="24"/>
        </w:rPr>
      </w:pPr>
      <w:r w:rsidRPr="007A1BF6">
        <w:rPr>
          <w:rFonts w:cs="Arial"/>
          <w:noProof/>
          <w:sz w:val="24"/>
          <w:szCs w:val="24"/>
        </w:rPr>
        <w:t>Receiving payment or other reward from an external company/organisation for work undertaken in an individual’s official capacity as an employee of the University.</w:t>
      </w:r>
    </w:p>
    <w:p w14:paraId="5AE93C9B" w14:textId="6550DD54" w:rsidR="00131DBF" w:rsidRPr="007A1BF6" w:rsidRDefault="000E3D92" w:rsidP="00CF7199">
      <w:pPr>
        <w:pStyle w:val="ListParagraph"/>
        <w:numPr>
          <w:ilvl w:val="0"/>
          <w:numId w:val="8"/>
        </w:numPr>
        <w:rPr>
          <w:rFonts w:cs="Arial"/>
          <w:noProof/>
          <w:sz w:val="24"/>
          <w:szCs w:val="24"/>
        </w:rPr>
      </w:pPr>
      <w:r w:rsidRPr="007A1BF6">
        <w:rPr>
          <w:rFonts w:cs="Arial"/>
          <w:noProof/>
          <w:sz w:val="24"/>
          <w:szCs w:val="24"/>
        </w:rPr>
        <w:t>Acceptance of gifts/hospitality which could be deemed as influential in the award of a contract or business, etc. to an external organisation.</w:t>
      </w:r>
    </w:p>
    <w:p w14:paraId="40C6EB9D" w14:textId="6A47CFC2" w:rsidR="000E3D92" w:rsidRPr="007A1BF6" w:rsidRDefault="008542B3" w:rsidP="00CF7199">
      <w:pPr>
        <w:pStyle w:val="ListParagraph"/>
        <w:numPr>
          <w:ilvl w:val="0"/>
          <w:numId w:val="8"/>
        </w:numPr>
        <w:rPr>
          <w:rFonts w:cs="Arial"/>
          <w:noProof/>
          <w:sz w:val="24"/>
          <w:szCs w:val="24"/>
        </w:rPr>
      </w:pPr>
      <w:r w:rsidRPr="007A1BF6">
        <w:rPr>
          <w:rFonts w:cs="Arial"/>
          <w:noProof/>
          <w:sz w:val="24"/>
          <w:szCs w:val="24"/>
        </w:rPr>
        <w:t xml:space="preserve">Other gifts and/or </w:t>
      </w:r>
      <w:r w:rsidR="00131DBF" w:rsidRPr="007A1BF6">
        <w:rPr>
          <w:rFonts w:cs="Arial"/>
          <w:noProof/>
          <w:sz w:val="24"/>
          <w:szCs w:val="24"/>
        </w:rPr>
        <w:t>hospitality which are disproportionately lavish or expensive.</w:t>
      </w:r>
    </w:p>
    <w:p w14:paraId="2A49AFB1" w14:textId="77777777" w:rsidR="000E3D92" w:rsidRPr="00223587" w:rsidRDefault="000E3D92" w:rsidP="008542B3">
      <w:pPr>
        <w:rPr>
          <w:rFonts w:cs="Arial"/>
          <w:noProof/>
          <w:sz w:val="24"/>
          <w:szCs w:val="24"/>
        </w:rPr>
      </w:pPr>
    </w:p>
    <w:p w14:paraId="67E5E1FB" w14:textId="77777777" w:rsidR="000E3D92" w:rsidRPr="007A1BF6" w:rsidRDefault="000E3D92" w:rsidP="007A1BF6">
      <w:pPr>
        <w:pStyle w:val="ListParagraph"/>
        <w:numPr>
          <w:ilvl w:val="1"/>
          <w:numId w:val="4"/>
        </w:numPr>
        <w:rPr>
          <w:rFonts w:cs="Arial"/>
          <w:noProof/>
          <w:sz w:val="24"/>
          <w:szCs w:val="24"/>
        </w:rPr>
      </w:pPr>
      <w:r w:rsidRPr="007A1BF6">
        <w:rPr>
          <w:rFonts w:cs="Arial"/>
          <w:noProof/>
          <w:sz w:val="24"/>
          <w:szCs w:val="24"/>
        </w:rPr>
        <w:t>This is not an exhaustive list of unacceptable types of gift/hospitality</w:t>
      </w:r>
      <w:r w:rsidR="00131DBF" w:rsidRPr="007A1BF6">
        <w:rPr>
          <w:rFonts w:cs="Arial"/>
          <w:noProof/>
          <w:sz w:val="24"/>
          <w:szCs w:val="24"/>
        </w:rPr>
        <w:t xml:space="preserve">.  </w:t>
      </w:r>
    </w:p>
    <w:p w14:paraId="791B3B5D" w14:textId="77777777" w:rsidR="000E3D92" w:rsidRPr="00223587" w:rsidRDefault="000E3D92" w:rsidP="007A1BF6">
      <w:pPr>
        <w:pStyle w:val="ListParagraph"/>
        <w:ind w:left="792"/>
        <w:rPr>
          <w:rFonts w:cs="Arial"/>
          <w:noProof/>
          <w:sz w:val="24"/>
          <w:szCs w:val="24"/>
        </w:rPr>
      </w:pPr>
    </w:p>
    <w:p w14:paraId="24C14F2E" w14:textId="77777777" w:rsidR="00131DBF" w:rsidRPr="007A1BF6" w:rsidRDefault="00131DBF" w:rsidP="007A1BF6">
      <w:pPr>
        <w:pStyle w:val="ListParagraph"/>
        <w:numPr>
          <w:ilvl w:val="1"/>
          <w:numId w:val="4"/>
        </w:numPr>
        <w:rPr>
          <w:rFonts w:cs="Arial"/>
          <w:noProof/>
          <w:sz w:val="24"/>
          <w:szCs w:val="24"/>
        </w:rPr>
      </w:pPr>
      <w:r w:rsidRPr="007A1BF6">
        <w:rPr>
          <w:rFonts w:cs="Arial"/>
          <w:noProof/>
          <w:sz w:val="24"/>
          <w:szCs w:val="24"/>
        </w:rPr>
        <w:t>It is also unacceptable for staff to ask for gifts and / or hospitality.</w:t>
      </w:r>
    </w:p>
    <w:p w14:paraId="27075CDF" w14:textId="77777777" w:rsidR="004A65A7" w:rsidRPr="00223587" w:rsidRDefault="004A65A7" w:rsidP="008542B3">
      <w:pPr>
        <w:rPr>
          <w:rFonts w:cs="Arial"/>
          <w:b/>
          <w:noProof/>
          <w:sz w:val="24"/>
          <w:szCs w:val="24"/>
        </w:rPr>
      </w:pPr>
    </w:p>
    <w:p w14:paraId="72853399" w14:textId="1A1FF1A2" w:rsidR="00AE0FE6" w:rsidRPr="007A1BF6" w:rsidRDefault="00AE0FE6" w:rsidP="007A1BF6">
      <w:pPr>
        <w:pStyle w:val="ListParagraph"/>
        <w:numPr>
          <w:ilvl w:val="0"/>
          <w:numId w:val="4"/>
        </w:numPr>
        <w:rPr>
          <w:rFonts w:cs="Arial"/>
          <w:b/>
          <w:noProof/>
          <w:sz w:val="24"/>
          <w:szCs w:val="24"/>
        </w:rPr>
      </w:pPr>
      <w:r w:rsidRPr="007A1BF6">
        <w:rPr>
          <w:rFonts w:cs="Arial"/>
          <w:b/>
          <w:noProof/>
          <w:sz w:val="24"/>
          <w:szCs w:val="24"/>
        </w:rPr>
        <w:t>Central Gifts and Hospitality Register</w:t>
      </w:r>
    </w:p>
    <w:p w14:paraId="7B195AC8" w14:textId="77777777" w:rsidR="00AE0FE6" w:rsidRPr="00AE0FE6" w:rsidRDefault="00AE0FE6" w:rsidP="00AE0FE6">
      <w:pPr>
        <w:rPr>
          <w:rFonts w:cs="Arial"/>
          <w:b/>
          <w:noProof/>
          <w:sz w:val="24"/>
          <w:szCs w:val="24"/>
        </w:rPr>
      </w:pPr>
    </w:p>
    <w:p w14:paraId="16BCA192" w14:textId="7FAD0668" w:rsidR="00AE0FE6" w:rsidRPr="007A1BF6" w:rsidRDefault="00AE0FE6" w:rsidP="007A1BF6">
      <w:pPr>
        <w:pStyle w:val="ListParagraph"/>
        <w:numPr>
          <w:ilvl w:val="1"/>
          <w:numId w:val="4"/>
        </w:numPr>
        <w:rPr>
          <w:rFonts w:cs="Arial"/>
          <w:noProof/>
          <w:sz w:val="24"/>
          <w:szCs w:val="24"/>
        </w:rPr>
      </w:pPr>
      <w:r w:rsidRPr="007A1BF6">
        <w:rPr>
          <w:rFonts w:cs="Arial"/>
          <w:noProof/>
          <w:sz w:val="24"/>
          <w:szCs w:val="24"/>
        </w:rPr>
        <w:t xml:space="preserve">The </w:t>
      </w:r>
      <w:r w:rsidR="00F945E0">
        <w:rPr>
          <w:rFonts w:cs="Arial"/>
          <w:noProof/>
          <w:sz w:val="24"/>
          <w:szCs w:val="24"/>
        </w:rPr>
        <w:t xml:space="preserve">University Secretary </w:t>
      </w:r>
      <w:r w:rsidRPr="007A1BF6">
        <w:rPr>
          <w:rFonts w:cs="Arial"/>
          <w:noProof/>
          <w:sz w:val="24"/>
          <w:szCs w:val="24"/>
        </w:rPr>
        <w:t>shall maintain a central Gifts and Hospitality Register on behalf of the University.</w:t>
      </w:r>
    </w:p>
    <w:p w14:paraId="5D8F1BB4" w14:textId="77777777" w:rsidR="00AE0FE6" w:rsidRPr="007A1BF6" w:rsidRDefault="00AE0FE6" w:rsidP="007A1BF6">
      <w:pPr>
        <w:pStyle w:val="ListParagraph"/>
        <w:ind w:left="792"/>
        <w:rPr>
          <w:rFonts w:cs="Arial"/>
          <w:noProof/>
          <w:sz w:val="24"/>
          <w:szCs w:val="24"/>
        </w:rPr>
      </w:pPr>
    </w:p>
    <w:p w14:paraId="5626B509" w14:textId="77777777" w:rsidR="00AE0FE6" w:rsidRPr="007A1BF6" w:rsidRDefault="00AE0FE6" w:rsidP="007A1BF6">
      <w:pPr>
        <w:pStyle w:val="ListParagraph"/>
        <w:numPr>
          <w:ilvl w:val="1"/>
          <w:numId w:val="4"/>
        </w:numPr>
        <w:rPr>
          <w:rFonts w:cs="Arial"/>
          <w:noProof/>
          <w:sz w:val="24"/>
          <w:szCs w:val="24"/>
        </w:rPr>
      </w:pPr>
      <w:r w:rsidRPr="007A1BF6">
        <w:rPr>
          <w:rFonts w:cs="Arial"/>
          <w:noProof/>
          <w:sz w:val="24"/>
          <w:szCs w:val="24"/>
        </w:rPr>
        <w:t>Schools, Faculties and Professional Services shall submit copies of their local registers to Governance Services at least annually.</w:t>
      </w:r>
    </w:p>
    <w:p w14:paraId="25FC02A6" w14:textId="77777777" w:rsidR="00AE0FE6" w:rsidRPr="007A1BF6" w:rsidRDefault="00AE0FE6" w:rsidP="007A1BF6">
      <w:pPr>
        <w:pStyle w:val="ListParagraph"/>
        <w:ind w:left="792"/>
        <w:rPr>
          <w:rFonts w:cs="Arial"/>
          <w:noProof/>
          <w:sz w:val="24"/>
          <w:szCs w:val="24"/>
        </w:rPr>
      </w:pPr>
    </w:p>
    <w:p w14:paraId="342D9E7C" w14:textId="4FFE4EC1" w:rsidR="00AE0FE6" w:rsidRPr="007A1BF6" w:rsidRDefault="00AE0FE6" w:rsidP="007A1BF6">
      <w:pPr>
        <w:pStyle w:val="ListParagraph"/>
        <w:numPr>
          <w:ilvl w:val="1"/>
          <w:numId w:val="4"/>
        </w:numPr>
        <w:rPr>
          <w:rFonts w:cs="Arial"/>
          <w:noProof/>
          <w:sz w:val="24"/>
          <w:szCs w:val="24"/>
        </w:rPr>
      </w:pPr>
      <w:r w:rsidRPr="007A1BF6">
        <w:rPr>
          <w:rFonts w:cs="Arial"/>
          <w:noProof/>
          <w:sz w:val="24"/>
          <w:szCs w:val="24"/>
        </w:rPr>
        <w:t>The central register shall be maintained for governance, audit, transparency and regulatory compliance purposes.</w:t>
      </w:r>
    </w:p>
    <w:p w14:paraId="05961958" w14:textId="77777777" w:rsidR="00AE0FE6" w:rsidRDefault="00AE0FE6" w:rsidP="00AE0FE6">
      <w:pPr>
        <w:rPr>
          <w:rFonts w:cs="Arial"/>
          <w:b/>
          <w:noProof/>
          <w:sz w:val="24"/>
          <w:szCs w:val="24"/>
        </w:rPr>
      </w:pPr>
    </w:p>
    <w:p w14:paraId="5DCC4AE7" w14:textId="77777777" w:rsidR="007A4F6D" w:rsidRDefault="007A4F6D" w:rsidP="00AE0FE6">
      <w:pPr>
        <w:rPr>
          <w:rFonts w:cs="Arial"/>
          <w:b/>
          <w:noProof/>
          <w:sz w:val="24"/>
          <w:szCs w:val="24"/>
        </w:rPr>
      </w:pPr>
    </w:p>
    <w:p w14:paraId="2AAA2744" w14:textId="77777777" w:rsidR="00AE0FE6" w:rsidRDefault="00AE0FE6" w:rsidP="00AE0FE6">
      <w:pPr>
        <w:rPr>
          <w:rFonts w:cs="Arial"/>
          <w:b/>
          <w:noProof/>
          <w:sz w:val="24"/>
          <w:szCs w:val="24"/>
        </w:rPr>
      </w:pPr>
    </w:p>
    <w:p w14:paraId="005E694C" w14:textId="77777777" w:rsidR="00AE0FE6" w:rsidRPr="007A1BF6" w:rsidRDefault="00AE0FE6" w:rsidP="007A1BF6">
      <w:pPr>
        <w:pStyle w:val="ListParagraph"/>
        <w:numPr>
          <w:ilvl w:val="0"/>
          <w:numId w:val="4"/>
        </w:numPr>
        <w:rPr>
          <w:rFonts w:cs="Arial"/>
          <w:b/>
          <w:noProof/>
          <w:sz w:val="24"/>
          <w:szCs w:val="24"/>
        </w:rPr>
      </w:pPr>
      <w:r w:rsidRPr="007A1BF6">
        <w:rPr>
          <w:rFonts w:cs="Arial"/>
          <w:b/>
          <w:noProof/>
          <w:sz w:val="24"/>
          <w:szCs w:val="24"/>
        </w:rPr>
        <w:t>Senior Staff Gifts and Hospitality Register</w:t>
      </w:r>
    </w:p>
    <w:p w14:paraId="40FA2EE6" w14:textId="77777777" w:rsidR="00AE0FE6" w:rsidRPr="00AE0FE6" w:rsidRDefault="00AE0FE6" w:rsidP="00AE0FE6">
      <w:pPr>
        <w:rPr>
          <w:rFonts w:cs="Arial"/>
          <w:b/>
          <w:noProof/>
          <w:sz w:val="24"/>
          <w:szCs w:val="24"/>
        </w:rPr>
      </w:pPr>
    </w:p>
    <w:p w14:paraId="58E6006D" w14:textId="7E16D4E6" w:rsidR="00AE0FE6" w:rsidRPr="007A1BF6" w:rsidRDefault="00F945E0" w:rsidP="007A1BF6">
      <w:pPr>
        <w:pStyle w:val="ListParagraph"/>
        <w:numPr>
          <w:ilvl w:val="1"/>
          <w:numId w:val="4"/>
        </w:numPr>
        <w:rPr>
          <w:rFonts w:cs="Arial"/>
          <w:noProof/>
          <w:sz w:val="24"/>
          <w:szCs w:val="24"/>
        </w:rPr>
      </w:pPr>
      <w:r>
        <w:rPr>
          <w:rFonts w:cs="Arial"/>
          <w:noProof/>
          <w:sz w:val="24"/>
          <w:szCs w:val="24"/>
        </w:rPr>
        <w:t>The University Secretary</w:t>
      </w:r>
      <w:r w:rsidR="00AE0FE6" w:rsidRPr="007A1BF6">
        <w:rPr>
          <w:rFonts w:cs="Arial"/>
          <w:noProof/>
          <w:sz w:val="24"/>
          <w:szCs w:val="24"/>
        </w:rPr>
        <w:t xml:space="preserve"> shall maintain a central register of gifts and hospitality declared by members of the Executive Board and other designated senior postholders.</w:t>
      </w:r>
    </w:p>
    <w:p w14:paraId="0AAB39C8" w14:textId="77777777" w:rsidR="00AE0FE6" w:rsidRPr="007A1BF6" w:rsidRDefault="00AE0FE6" w:rsidP="007A1BF6">
      <w:pPr>
        <w:pStyle w:val="ListParagraph"/>
        <w:ind w:left="792"/>
        <w:rPr>
          <w:rFonts w:cs="Arial"/>
          <w:noProof/>
          <w:sz w:val="24"/>
          <w:szCs w:val="24"/>
        </w:rPr>
      </w:pPr>
    </w:p>
    <w:p w14:paraId="3A7490A0" w14:textId="65D45B83" w:rsidR="00AE0FE6" w:rsidRPr="007A1BF6" w:rsidRDefault="00AE0FE6" w:rsidP="007A1BF6">
      <w:pPr>
        <w:pStyle w:val="ListParagraph"/>
        <w:numPr>
          <w:ilvl w:val="1"/>
          <w:numId w:val="4"/>
        </w:numPr>
        <w:rPr>
          <w:rFonts w:cs="Arial"/>
          <w:noProof/>
          <w:sz w:val="24"/>
          <w:szCs w:val="24"/>
        </w:rPr>
      </w:pPr>
      <w:r w:rsidRPr="007A1BF6">
        <w:rPr>
          <w:rFonts w:cs="Arial"/>
          <w:noProof/>
          <w:sz w:val="24"/>
          <w:szCs w:val="24"/>
        </w:rPr>
        <w:t>Information from this register may be published or disclosed in accordance with the University's Publication Scheme and obligations under the Freedom of Information Act 2000.</w:t>
      </w:r>
    </w:p>
    <w:p w14:paraId="11C861DD" w14:textId="77777777" w:rsidR="00AE0FE6" w:rsidRDefault="00AE0FE6" w:rsidP="00C2545D">
      <w:pPr>
        <w:rPr>
          <w:rFonts w:cs="Arial"/>
          <w:b/>
          <w:noProof/>
          <w:sz w:val="24"/>
          <w:szCs w:val="24"/>
        </w:rPr>
      </w:pPr>
    </w:p>
    <w:p w14:paraId="6082A396" w14:textId="0C96D725" w:rsidR="00131DBF" w:rsidRPr="007A1BF6" w:rsidRDefault="00131DBF" w:rsidP="007A1BF6">
      <w:pPr>
        <w:pStyle w:val="ListParagraph"/>
        <w:numPr>
          <w:ilvl w:val="0"/>
          <w:numId w:val="4"/>
        </w:numPr>
        <w:rPr>
          <w:rFonts w:cs="Arial"/>
          <w:b/>
          <w:noProof/>
          <w:sz w:val="24"/>
          <w:szCs w:val="24"/>
        </w:rPr>
      </w:pPr>
      <w:r w:rsidRPr="007A1BF6">
        <w:rPr>
          <w:rFonts w:cs="Arial"/>
          <w:b/>
          <w:noProof/>
          <w:sz w:val="24"/>
          <w:szCs w:val="24"/>
        </w:rPr>
        <w:t xml:space="preserve">Risks and </w:t>
      </w:r>
      <w:r w:rsidR="00C2545D" w:rsidRPr="007A1BF6">
        <w:rPr>
          <w:rFonts w:cs="Arial"/>
          <w:b/>
          <w:noProof/>
          <w:sz w:val="24"/>
          <w:szCs w:val="24"/>
        </w:rPr>
        <w:t>s</w:t>
      </w:r>
      <w:r w:rsidRPr="007A1BF6">
        <w:rPr>
          <w:rFonts w:cs="Arial"/>
          <w:b/>
          <w:noProof/>
          <w:sz w:val="24"/>
          <w:szCs w:val="24"/>
        </w:rPr>
        <w:t>anctions</w:t>
      </w:r>
    </w:p>
    <w:p w14:paraId="0ECAA3C3" w14:textId="77777777" w:rsidR="00131DBF" w:rsidRPr="00223587" w:rsidRDefault="00131DBF" w:rsidP="008542B3">
      <w:pPr>
        <w:ind w:left="426" w:hanging="426"/>
        <w:rPr>
          <w:rFonts w:cs="Arial"/>
          <w:noProof/>
          <w:sz w:val="24"/>
          <w:szCs w:val="24"/>
        </w:rPr>
      </w:pPr>
    </w:p>
    <w:p w14:paraId="0EF92365" w14:textId="77777777" w:rsidR="00131DBF" w:rsidRPr="007A1BF6" w:rsidRDefault="004A65A7" w:rsidP="007A1BF6">
      <w:pPr>
        <w:pStyle w:val="ListParagraph"/>
        <w:numPr>
          <w:ilvl w:val="1"/>
          <w:numId w:val="4"/>
        </w:numPr>
        <w:rPr>
          <w:rFonts w:cs="Arial"/>
          <w:noProof/>
          <w:sz w:val="24"/>
          <w:szCs w:val="24"/>
        </w:rPr>
      </w:pPr>
      <w:r w:rsidRPr="007A1BF6">
        <w:rPr>
          <w:rFonts w:cs="Arial"/>
          <w:noProof/>
          <w:sz w:val="24"/>
          <w:szCs w:val="24"/>
        </w:rPr>
        <w:t>Staff should be aware of the risks of accepting gifts/hospitality which could potentially be viewed as an inducement or reward for s</w:t>
      </w:r>
      <w:r w:rsidR="00131DBF" w:rsidRPr="007A1BF6">
        <w:rPr>
          <w:rFonts w:cs="Arial"/>
          <w:noProof/>
          <w:sz w:val="24"/>
          <w:szCs w:val="24"/>
        </w:rPr>
        <w:t>howing favour or disfavou</w:t>
      </w:r>
      <w:r w:rsidRPr="007A1BF6">
        <w:rPr>
          <w:rFonts w:cs="Arial"/>
          <w:noProof/>
          <w:sz w:val="24"/>
          <w:szCs w:val="24"/>
        </w:rPr>
        <w:t>r to an individual/organisation, which could be considered to be a disciplinary offence up to the level of gross misconduct.</w:t>
      </w:r>
    </w:p>
    <w:p w14:paraId="06CF8BF9" w14:textId="77777777" w:rsidR="00131DBF" w:rsidRPr="00223587" w:rsidRDefault="00131DBF" w:rsidP="008542B3">
      <w:pPr>
        <w:rPr>
          <w:rFonts w:cs="Arial"/>
          <w:b/>
          <w:noProof/>
          <w:sz w:val="24"/>
          <w:szCs w:val="24"/>
        </w:rPr>
      </w:pPr>
    </w:p>
    <w:p w14:paraId="63397E5C" w14:textId="142B8748" w:rsidR="000E3D92" w:rsidRPr="007A1BF6" w:rsidRDefault="004A65A7" w:rsidP="007A1BF6">
      <w:pPr>
        <w:pStyle w:val="ListParagraph"/>
        <w:numPr>
          <w:ilvl w:val="0"/>
          <w:numId w:val="4"/>
        </w:numPr>
        <w:rPr>
          <w:rFonts w:cs="Arial"/>
          <w:b/>
          <w:noProof/>
          <w:sz w:val="24"/>
          <w:szCs w:val="24"/>
        </w:rPr>
      </w:pPr>
      <w:r w:rsidRPr="007A1BF6">
        <w:rPr>
          <w:rFonts w:cs="Arial"/>
          <w:b/>
          <w:noProof/>
          <w:sz w:val="24"/>
          <w:szCs w:val="24"/>
        </w:rPr>
        <w:t xml:space="preserve">Further </w:t>
      </w:r>
      <w:r w:rsidR="00C2545D" w:rsidRPr="007A1BF6">
        <w:rPr>
          <w:rFonts w:cs="Arial"/>
          <w:b/>
          <w:noProof/>
          <w:sz w:val="24"/>
          <w:szCs w:val="24"/>
        </w:rPr>
        <w:t>a</w:t>
      </w:r>
      <w:r w:rsidRPr="007A1BF6">
        <w:rPr>
          <w:rFonts w:cs="Arial"/>
          <w:b/>
          <w:noProof/>
          <w:sz w:val="24"/>
          <w:szCs w:val="24"/>
        </w:rPr>
        <w:t>dvice</w:t>
      </w:r>
    </w:p>
    <w:p w14:paraId="2FB18463" w14:textId="77777777" w:rsidR="000E3D92" w:rsidRPr="00223587" w:rsidRDefault="000E3D92" w:rsidP="008542B3">
      <w:pPr>
        <w:rPr>
          <w:rFonts w:cs="Arial"/>
          <w:noProof/>
          <w:sz w:val="24"/>
          <w:szCs w:val="24"/>
        </w:rPr>
      </w:pPr>
    </w:p>
    <w:p w14:paraId="48309232" w14:textId="77777777" w:rsidR="000E3D92" w:rsidRPr="007A1BF6" w:rsidRDefault="000E3D92" w:rsidP="007A1BF6">
      <w:pPr>
        <w:pStyle w:val="ListParagraph"/>
        <w:numPr>
          <w:ilvl w:val="1"/>
          <w:numId w:val="4"/>
        </w:numPr>
        <w:rPr>
          <w:rFonts w:cs="Arial"/>
          <w:noProof/>
          <w:sz w:val="24"/>
          <w:szCs w:val="24"/>
        </w:rPr>
      </w:pPr>
      <w:r w:rsidRPr="007A1BF6">
        <w:rPr>
          <w:rFonts w:cs="Arial"/>
          <w:noProof/>
          <w:sz w:val="24"/>
          <w:szCs w:val="24"/>
        </w:rPr>
        <w:t xml:space="preserve">If a member of staff is unclear about any of the above provisions, finds themselves in a situation that has not been specified, or is unclear about the acceptability of a gift/offer of hospitality, advice should be sought from </w:t>
      </w:r>
      <w:r w:rsidR="004A65A7" w:rsidRPr="007A1BF6">
        <w:rPr>
          <w:rFonts w:cs="Arial"/>
          <w:noProof/>
          <w:sz w:val="24"/>
          <w:szCs w:val="24"/>
        </w:rPr>
        <w:t>their line manager</w:t>
      </w:r>
      <w:r w:rsidRPr="007A1BF6">
        <w:rPr>
          <w:rFonts w:cs="Arial"/>
          <w:noProof/>
          <w:sz w:val="24"/>
          <w:szCs w:val="24"/>
        </w:rPr>
        <w:t>.</w:t>
      </w:r>
      <w:r w:rsidR="008542B3" w:rsidRPr="007A1BF6">
        <w:rPr>
          <w:rFonts w:cs="Arial"/>
          <w:noProof/>
          <w:sz w:val="24"/>
          <w:szCs w:val="24"/>
        </w:rPr>
        <w:t xml:space="preserve"> </w:t>
      </w:r>
    </w:p>
    <w:p w14:paraId="614BA03B" w14:textId="77777777" w:rsidR="00D51B23" w:rsidRDefault="00D51B23" w:rsidP="004A57CD">
      <w:pPr>
        <w:ind w:left="567"/>
        <w:rPr>
          <w:rFonts w:cs="Arial"/>
          <w:noProof/>
          <w:sz w:val="24"/>
          <w:szCs w:val="24"/>
        </w:rPr>
      </w:pPr>
    </w:p>
    <w:p w14:paraId="6B22F915" w14:textId="77777777" w:rsidR="00D51B23" w:rsidRPr="00223587" w:rsidRDefault="00D51B23" w:rsidP="004A57CD">
      <w:pPr>
        <w:ind w:left="567"/>
        <w:rPr>
          <w:rFonts w:cs="Arial"/>
          <w:noProof/>
          <w:sz w:val="24"/>
          <w:szCs w:val="24"/>
        </w:rPr>
      </w:pPr>
    </w:p>
    <w:p w14:paraId="564C6ECF" w14:textId="77777777" w:rsidR="00D51B23" w:rsidRPr="007A1BF6" w:rsidRDefault="00D51B23" w:rsidP="007A1BF6">
      <w:pPr>
        <w:pStyle w:val="ListParagraph"/>
        <w:numPr>
          <w:ilvl w:val="0"/>
          <w:numId w:val="4"/>
        </w:numPr>
        <w:rPr>
          <w:rFonts w:cs="Arial"/>
          <w:b/>
          <w:noProof/>
          <w:sz w:val="24"/>
          <w:szCs w:val="24"/>
        </w:rPr>
      </w:pPr>
      <w:r w:rsidRPr="007A1BF6">
        <w:rPr>
          <w:rFonts w:cs="Arial"/>
          <w:b/>
          <w:noProof/>
          <w:sz w:val="24"/>
          <w:szCs w:val="24"/>
        </w:rPr>
        <w:t>Monitoring</w:t>
      </w:r>
    </w:p>
    <w:p w14:paraId="4D43E9DE" w14:textId="77777777" w:rsidR="00D51B23" w:rsidRPr="00D51B23" w:rsidRDefault="00D51B23" w:rsidP="00D51B23">
      <w:pPr>
        <w:rPr>
          <w:rFonts w:cs="Arial"/>
          <w:sz w:val="24"/>
          <w:szCs w:val="24"/>
        </w:rPr>
      </w:pPr>
    </w:p>
    <w:p w14:paraId="416FCE5A" w14:textId="77777777" w:rsidR="00D51B23" w:rsidRPr="007A1BF6" w:rsidRDefault="00D51B23" w:rsidP="007A1BF6">
      <w:pPr>
        <w:pStyle w:val="ListParagraph"/>
        <w:numPr>
          <w:ilvl w:val="1"/>
          <w:numId w:val="4"/>
        </w:numPr>
        <w:rPr>
          <w:rFonts w:cs="Arial"/>
          <w:noProof/>
          <w:sz w:val="24"/>
          <w:szCs w:val="24"/>
        </w:rPr>
      </w:pPr>
      <w:r w:rsidRPr="007A1BF6">
        <w:rPr>
          <w:rFonts w:cs="Arial"/>
          <w:noProof/>
          <w:sz w:val="24"/>
          <w:szCs w:val="24"/>
        </w:rPr>
        <w:t>Governance Services shall undertake an annual review of gifts and hospitality declarations.</w:t>
      </w:r>
    </w:p>
    <w:p w14:paraId="794C3154" w14:textId="77777777" w:rsidR="00D51B23" w:rsidRPr="00D51B23" w:rsidRDefault="00D51B23" w:rsidP="007A1BF6">
      <w:pPr>
        <w:pStyle w:val="ListParagraph"/>
        <w:ind w:left="792"/>
        <w:rPr>
          <w:rFonts w:cs="Arial"/>
          <w:noProof/>
          <w:sz w:val="24"/>
          <w:szCs w:val="24"/>
        </w:rPr>
      </w:pPr>
    </w:p>
    <w:p w14:paraId="2B79EF12" w14:textId="13B30489" w:rsidR="00D51B23" w:rsidRPr="007A1BF6" w:rsidRDefault="00D51B23" w:rsidP="007A1BF6">
      <w:pPr>
        <w:pStyle w:val="ListParagraph"/>
        <w:numPr>
          <w:ilvl w:val="1"/>
          <w:numId w:val="4"/>
        </w:numPr>
        <w:rPr>
          <w:rFonts w:cs="Arial"/>
          <w:noProof/>
          <w:sz w:val="24"/>
          <w:szCs w:val="24"/>
        </w:rPr>
      </w:pPr>
      <w:r w:rsidRPr="007A1BF6">
        <w:rPr>
          <w:rFonts w:cs="Arial"/>
          <w:noProof/>
          <w:sz w:val="24"/>
          <w:szCs w:val="24"/>
        </w:rPr>
        <w:t>A summary report shall be presented annually to the Audit Committee.</w:t>
      </w:r>
      <w:r w:rsidR="00152F24">
        <w:rPr>
          <w:rFonts w:cs="Arial"/>
          <w:noProof/>
          <w:sz w:val="24"/>
          <w:szCs w:val="24"/>
        </w:rPr>
        <w:t xml:space="preserve"> </w:t>
      </w:r>
      <w:r w:rsidRPr="007A1BF6">
        <w:rPr>
          <w:rFonts w:cs="Arial"/>
          <w:noProof/>
          <w:sz w:val="24"/>
          <w:szCs w:val="24"/>
        </w:rPr>
        <w:t>The report should include:</w:t>
      </w:r>
    </w:p>
    <w:p w14:paraId="36239025" w14:textId="38C22D11" w:rsidR="00D51B23" w:rsidRPr="007A1BF6" w:rsidRDefault="00D51B23" w:rsidP="007A1BF6">
      <w:pPr>
        <w:pStyle w:val="ListParagraph"/>
        <w:numPr>
          <w:ilvl w:val="1"/>
          <w:numId w:val="12"/>
        </w:numPr>
        <w:rPr>
          <w:rFonts w:cs="Arial"/>
          <w:noProof/>
          <w:sz w:val="24"/>
          <w:szCs w:val="24"/>
        </w:rPr>
      </w:pPr>
      <w:r w:rsidRPr="007A1BF6">
        <w:rPr>
          <w:rFonts w:cs="Arial"/>
          <w:noProof/>
          <w:sz w:val="24"/>
          <w:szCs w:val="24"/>
        </w:rPr>
        <w:t>The number of declarations made;</w:t>
      </w:r>
    </w:p>
    <w:p w14:paraId="0D5DBA87" w14:textId="00C504BB" w:rsidR="00D51B23" w:rsidRPr="007A1BF6" w:rsidRDefault="00D51B23" w:rsidP="007A1BF6">
      <w:pPr>
        <w:pStyle w:val="ListParagraph"/>
        <w:numPr>
          <w:ilvl w:val="1"/>
          <w:numId w:val="12"/>
        </w:numPr>
        <w:rPr>
          <w:rFonts w:cs="Arial"/>
          <w:noProof/>
          <w:sz w:val="24"/>
          <w:szCs w:val="24"/>
        </w:rPr>
      </w:pPr>
      <w:r w:rsidRPr="007A1BF6">
        <w:rPr>
          <w:rFonts w:cs="Arial"/>
          <w:noProof/>
          <w:sz w:val="24"/>
          <w:szCs w:val="24"/>
        </w:rPr>
        <w:t>Any significant gifts or hospitality received or provided;</w:t>
      </w:r>
    </w:p>
    <w:p w14:paraId="5FC993C6" w14:textId="6D612EE9" w:rsidR="00D51B23" w:rsidRPr="007A1BF6" w:rsidRDefault="00D51B23" w:rsidP="007A1BF6">
      <w:pPr>
        <w:pStyle w:val="ListParagraph"/>
        <w:numPr>
          <w:ilvl w:val="1"/>
          <w:numId w:val="12"/>
        </w:numPr>
        <w:rPr>
          <w:rFonts w:cs="Arial"/>
          <w:noProof/>
          <w:sz w:val="24"/>
          <w:szCs w:val="24"/>
        </w:rPr>
      </w:pPr>
      <w:r w:rsidRPr="007A1BF6">
        <w:rPr>
          <w:rFonts w:cs="Arial"/>
          <w:noProof/>
          <w:sz w:val="24"/>
          <w:szCs w:val="24"/>
        </w:rPr>
        <w:t>Any material compliance concerns; and</w:t>
      </w:r>
    </w:p>
    <w:p w14:paraId="0A6565E7" w14:textId="359350EA" w:rsidR="000E3D92" w:rsidRPr="007A1BF6" w:rsidRDefault="00D51B23" w:rsidP="007A1BF6">
      <w:pPr>
        <w:pStyle w:val="ListParagraph"/>
        <w:numPr>
          <w:ilvl w:val="1"/>
          <w:numId w:val="12"/>
        </w:numPr>
        <w:rPr>
          <w:rFonts w:cs="Arial"/>
          <w:noProof/>
          <w:sz w:val="24"/>
          <w:szCs w:val="24"/>
        </w:rPr>
      </w:pPr>
      <w:r w:rsidRPr="007A1BF6">
        <w:rPr>
          <w:rFonts w:cs="Arial"/>
          <w:noProof/>
          <w:sz w:val="24"/>
          <w:szCs w:val="24"/>
        </w:rPr>
        <w:t>Any recommendations for improvement.</w:t>
      </w:r>
    </w:p>
    <w:p w14:paraId="38355C79" w14:textId="77777777" w:rsidR="00D51B23" w:rsidRPr="007A1BF6" w:rsidRDefault="00D51B23" w:rsidP="007A1BF6">
      <w:pPr>
        <w:ind w:left="360"/>
        <w:rPr>
          <w:rFonts w:cs="Arial"/>
          <w:noProof/>
          <w:sz w:val="24"/>
          <w:szCs w:val="24"/>
        </w:rPr>
      </w:pPr>
    </w:p>
    <w:p w14:paraId="507BC4E0" w14:textId="55B96A6E" w:rsidR="00D51B23" w:rsidRDefault="00D51B23" w:rsidP="007A1BF6">
      <w:pPr>
        <w:pStyle w:val="ListParagraph"/>
        <w:numPr>
          <w:ilvl w:val="1"/>
          <w:numId w:val="4"/>
        </w:numPr>
        <w:rPr>
          <w:rFonts w:cs="Arial"/>
          <w:noProof/>
          <w:sz w:val="24"/>
          <w:szCs w:val="24"/>
        </w:rPr>
      </w:pPr>
      <w:r w:rsidRPr="007A1BF6">
        <w:rPr>
          <w:rFonts w:cs="Arial"/>
          <w:noProof/>
          <w:sz w:val="24"/>
          <w:szCs w:val="24"/>
        </w:rPr>
        <w:t>This Policy will be reviewed every three years, or earlier where required by changes in legislation, regulation or University governance arrangements.</w:t>
      </w:r>
    </w:p>
    <w:p w14:paraId="41248201" w14:textId="77777777" w:rsidR="00F038EC" w:rsidRDefault="00F038EC" w:rsidP="00F038EC">
      <w:pPr>
        <w:pStyle w:val="NormalWeb"/>
        <w:rPr>
          <w:rStyle w:val="Strong"/>
        </w:rPr>
      </w:pPr>
    </w:p>
    <w:p w14:paraId="17F6FA79" w14:textId="1E835AB4" w:rsidR="00F038EC" w:rsidRPr="00F038EC" w:rsidRDefault="00F038EC" w:rsidP="00F038EC">
      <w:pPr>
        <w:pStyle w:val="NormalWeb"/>
        <w:rPr>
          <w:rFonts w:ascii="Arial" w:hAnsi="Arial" w:cs="Arial"/>
        </w:rPr>
      </w:pPr>
      <w:r w:rsidRPr="00F038EC">
        <w:rPr>
          <w:rStyle w:val="Strong"/>
          <w:rFonts w:ascii="Arial" w:hAnsi="Arial" w:cs="Arial"/>
        </w:rPr>
        <w:t>Microsoft Forms declaration link:</w:t>
      </w:r>
      <w:r w:rsidRPr="00F038EC">
        <w:rPr>
          <w:rFonts w:ascii="Arial" w:hAnsi="Arial" w:cs="Arial"/>
        </w:rPr>
        <w:t xml:space="preserve"> </w:t>
      </w:r>
      <w:hyperlink r:id="rId11" w:history="1">
        <w:r w:rsidRPr="00F038EC">
          <w:rPr>
            <w:rStyle w:val="Hyperlink"/>
            <w:rFonts w:ascii="Arial" w:hAnsi="Arial" w:cs="Arial"/>
          </w:rPr>
          <w:t>LMU Gifts &amp; Hospitality Declaration Form – Fill in form</w:t>
        </w:r>
      </w:hyperlink>
      <w:r w:rsidRPr="00F038EC">
        <w:rPr>
          <w:rFonts w:ascii="Arial" w:hAnsi="Arial" w:cs="Arial"/>
        </w:rPr>
        <w:t xml:space="preserve"> </w:t>
      </w:r>
      <w:r w:rsidRPr="00F038EC">
        <w:rPr>
          <w:rFonts w:ascii="Arial" w:hAnsi="Arial" w:cs="Arial"/>
          <w:i/>
          <w:iCs/>
        </w:rPr>
        <w:t>Declarations submitted through this form will be recorded in the University's Gifts and Hospitality Register and used for local and central reporting purposes.</w:t>
      </w:r>
    </w:p>
    <w:p w14:paraId="05D175DB" w14:textId="77777777" w:rsidR="00F038EC" w:rsidRPr="00F038EC" w:rsidRDefault="00F038EC" w:rsidP="00F038EC">
      <w:pPr>
        <w:pStyle w:val="ListParagraph"/>
        <w:ind w:left="360"/>
        <w:rPr>
          <w:rFonts w:cs="Arial"/>
          <w:noProof/>
          <w:sz w:val="24"/>
          <w:szCs w:val="24"/>
        </w:rPr>
      </w:pPr>
    </w:p>
    <w:sectPr w:rsidR="00F038EC" w:rsidRPr="00F038EC" w:rsidSect="008542B3">
      <w:headerReference w:type="even" r:id="rId12"/>
      <w:headerReference w:type="default" r:id="rId13"/>
      <w:footerReference w:type="even" r:id="rId14"/>
      <w:footerReference w:type="default" r:id="rId15"/>
      <w:headerReference w:type="first" r:id="rId16"/>
      <w:footerReference w:type="first" r:id="rId17"/>
      <w:pgSz w:w="11906" w:h="16838" w:code="9"/>
      <w:pgMar w:top="964" w:right="2268" w:bottom="1191" w:left="1304" w:header="965" w:footer="50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ABEB3D" w14:textId="77777777" w:rsidR="008A5233" w:rsidRDefault="008A5233">
      <w:r>
        <w:separator/>
      </w:r>
    </w:p>
  </w:endnote>
  <w:endnote w:type="continuationSeparator" w:id="0">
    <w:p w14:paraId="2BF75733" w14:textId="77777777" w:rsidR="008A5233" w:rsidRDefault="008A5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7D71C" w14:textId="77777777" w:rsidR="00834A95" w:rsidRDefault="0083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9CD2F" w14:textId="5266B2FA" w:rsidR="00246291" w:rsidRDefault="00246291" w:rsidP="001067EB">
    <w:pPr>
      <w:pStyle w:val="Footer"/>
      <w:tabs>
        <w:tab w:val="clear" w:pos="4153"/>
        <w:tab w:val="clear" w:pos="8306"/>
        <w:tab w:val="center" w:pos="5040"/>
        <w:tab w:val="right" w:pos="9720"/>
      </w:tabs>
      <w:rPr>
        <w:sz w:val="16"/>
      </w:rPr>
    </w:pPr>
    <w:r>
      <w:rPr>
        <w:sz w:val="16"/>
      </w:rPr>
      <w:t>Gifts and Hospitality</w:t>
    </w:r>
    <w:r w:rsidR="001E0AFB">
      <w:rPr>
        <w:sz w:val="16"/>
      </w:rPr>
      <w:t xml:space="preserve"> Policy</w:t>
    </w:r>
    <w:r>
      <w:rPr>
        <w:sz w:val="16"/>
      </w:rPr>
      <w:tab/>
    </w:r>
    <w:r>
      <w:rPr>
        <w:rStyle w:val="PageNumber"/>
        <w:sz w:val="16"/>
      </w:rPr>
      <w:fldChar w:fldCharType="begin"/>
    </w:r>
    <w:r>
      <w:rPr>
        <w:rStyle w:val="PageNumber"/>
        <w:sz w:val="16"/>
      </w:rPr>
      <w:instrText xml:space="preserve"> PAGE </w:instrText>
    </w:r>
    <w:r>
      <w:rPr>
        <w:rStyle w:val="PageNumber"/>
        <w:sz w:val="16"/>
      </w:rPr>
      <w:fldChar w:fldCharType="separate"/>
    </w:r>
    <w:r w:rsidR="008D55DD">
      <w:rPr>
        <w:rStyle w:val="PageNumber"/>
        <w:noProof/>
        <w:sz w:val="16"/>
      </w:rPr>
      <w:t>4</w:t>
    </w:r>
    <w:r>
      <w:rPr>
        <w:rStyle w:val="PageNumber"/>
        <w:sz w:val="16"/>
      </w:rPr>
      <w:fldChar w:fldCharType="end"/>
    </w:r>
    <w:r>
      <w:rPr>
        <w:rStyle w:val="PageNumber"/>
        <w:sz w:val="16"/>
      </w:rPr>
      <w:tab/>
    </w:r>
    <w:r w:rsidR="001E0AFB">
      <w:rPr>
        <w:rStyle w:val="PageNumber"/>
        <w:sz w:val="16"/>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597E9" w14:textId="70180025" w:rsidR="00246291" w:rsidRDefault="00246291" w:rsidP="001067EB">
    <w:pPr>
      <w:pStyle w:val="Footer"/>
      <w:tabs>
        <w:tab w:val="clear" w:pos="4153"/>
        <w:tab w:val="clear" w:pos="8306"/>
        <w:tab w:val="center" w:pos="5040"/>
        <w:tab w:val="right" w:pos="9720"/>
      </w:tabs>
      <w:rPr>
        <w:sz w:val="16"/>
      </w:rPr>
    </w:pPr>
    <w:r>
      <w:rPr>
        <w:sz w:val="16"/>
      </w:rPr>
      <w:t>Gifts and Hospitality</w:t>
    </w:r>
    <w:r w:rsidR="00834A95">
      <w:rPr>
        <w:sz w:val="16"/>
      </w:rPr>
      <w:t xml:space="preserve"> Policy</w:t>
    </w:r>
    <w:r>
      <w:rPr>
        <w:sz w:val="16"/>
      </w:rPr>
      <w:tab/>
    </w:r>
    <w:r>
      <w:rPr>
        <w:rStyle w:val="PageNumber"/>
        <w:sz w:val="16"/>
      </w:rPr>
      <w:fldChar w:fldCharType="begin"/>
    </w:r>
    <w:r>
      <w:rPr>
        <w:rStyle w:val="PageNumber"/>
        <w:sz w:val="16"/>
      </w:rPr>
      <w:instrText xml:space="preserve"> PAGE </w:instrText>
    </w:r>
    <w:r>
      <w:rPr>
        <w:rStyle w:val="PageNumber"/>
        <w:sz w:val="16"/>
      </w:rPr>
      <w:fldChar w:fldCharType="separate"/>
    </w:r>
    <w:r w:rsidR="008D55DD">
      <w:rPr>
        <w:rStyle w:val="PageNumber"/>
        <w:noProof/>
        <w:sz w:val="16"/>
      </w:rPr>
      <w:t>1</w:t>
    </w:r>
    <w:r>
      <w:rPr>
        <w:rStyle w:val="PageNumber"/>
        <w:sz w:val="16"/>
      </w:rPr>
      <w:fldChar w:fldCharType="end"/>
    </w:r>
    <w:r>
      <w:rPr>
        <w:rStyle w:val="PageNumber"/>
        <w:sz w:val="16"/>
      </w:rPr>
      <w:tab/>
    </w:r>
    <w:r w:rsidR="00834A95">
      <w:rPr>
        <w:rStyle w:val="PageNumber"/>
        <w:sz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77BD93" w14:textId="77777777" w:rsidR="008A5233" w:rsidRDefault="008A5233">
      <w:r>
        <w:separator/>
      </w:r>
    </w:p>
  </w:footnote>
  <w:footnote w:type="continuationSeparator" w:id="0">
    <w:p w14:paraId="1C836065" w14:textId="77777777" w:rsidR="008A5233" w:rsidRDefault="008A5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A3434" w14:textId="77777777" w:rsidR="00834A95" w:rsidRDefault="00834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3D2F4" w14:textId="77777777" w:rsidR="00834A95" w:rsidRDefault="00834A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B4C78" w14:textId="77777777" w:rsidR="00834A95" w:rsidRDefault="00834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6220A"/>
    <w:multiLevelType w:val="multilevel"/>
    <w:tmpl w:val="5E6485AC"/>
    <w:lvl w:ilvl="0">
      <w:start w:val="2"/>
      <w:numFmt w:val="bullet"/>
      <w:lvlText w:val="•"/>
      <w:lvlJc w:val="left"/>
      <w:pPr>
        <w:ind w:left="360" w:hanging="360"/>
      </w:pPr>
      <w:rPr>
        <w:rFonts w:ascii="Arial" w:eastAsia="Times New Roman"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172DE0"/>
    <w:multiLevelType w:val="multilevel"/>
    <w:tmpl w:val="5E6485AC"/>
    <w:lvl w:ilvl="0">
      <w:start w:val="2"/>
      <w:numFmt w:val="bullet"/>
      <w:lvlText w:val="•"/>
      <w:lvlJc w:val="left"/>
      <w:pPr>
        <w:ind w:left="360" w:hanging="360"/>
      </w:pPr>
      <w:rPr>
        <w:rFonts w:ascii="Arial" w:eastAsia="Times New Roman"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B653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1B0423"/>
    <w:multiLevelType w:val="singleLevel"/>
    <w:tmpl w:val="0809000F"/>
    <w:lvl w:ilvl="0">
      <w:start w:val="1"/>
      <w:numFmt w:val="decimal"/>
      <w:lvlText w:val="%1."/>
      <w:lvlJc w:val="left"/>
      <w:pPr>
        <w:tabs>
          <w:tab w:val="num" w:pos="360"/>
        </w:tabs>
        <w:ind w:left="360" w:hanging="360"/>
      </w:pPr>
      <w:rPr>
        <w:rFonts w:hint="default"/>
      </w:rPr>
    </w:lvl>
  </w:abstractNum>
  <w:abstractNum w:abstractNumId="4" w15:restartNumberingAfterBreak="0">
    <w:nsid w:val="232B6143"/>
    <w:multiLevelType w:val="hybridMultilevel"/>
    <w:tmpl w:val="18DCF3FA"/>
    <w:lvl w:ilvl="0" w:tplc="AF4681FE">
      <w:start w:val="2"/>
      <w:numFmt w:val="bullet"/>
      <w:lvlText w:val="•"/>
      <w:lvlJc w:val="left"/>
      <w:pPr>
        <w:ind w:left="927"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25120D"/>
    <w:multiLevelType w:val="multilevel"/>
    <w:tmpl w:val="5EAC89DE"/>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4A572DFE"/>
    <w:multiLevelType w:val="multilevel"/>
    <w:tmpl w:val="FD1E12AE"/>
    <w:lvl w:ilvl="0">
      <w:start w:val="1"/>
      <w:numFmt w:val="decimal"/>
      <w:lvlText w:val="%1."/>
      <w:lvlJc w:val="left"/>
      <w:pPr>
        <w:ind w:left="930" w:hanging="57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4FC32AFD"/>
    <w:multiLevelType w:val="hybridMultilevel"/>
    <w:tmpl w:val="9F0C05E2"/>
    <w:lvl w:ilvl="0" w:tplc="BFFE2292">
      <w:start w:val="1"/>
      <w:numFmt w:val="lowerLetter"/>
      <w:lvlText w:val="%1)"/>
      <w:lvlJc w:val="left"/>
      <w:pPr>
        <w:ind w:left="1868" w:hanging="45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57FB0962"/>
    <w:multiLevelType w:val="singleLevel"/>
    <w:tmpl w:val="64765A58"/>
    <w:lvl w:ilvl="0">
      <w:start w:val="7"/>
      <w:numFmt w:val="lowerLetter"/>
      <w:lvlText w:val="%1)"/>
      <w:lvlJc w:val="left"/>
      <w:pPr>
        <w:tabs>
          <w:tab w:val="num" w:pos="1440"/>
        </w:tabs>
        <w:ind w:left="1440" w:hanging="720"/>
      </w:pPr>
      <w:rPr>
        <w:rFonts w:hint="default"/>
      </w:rPr>
    </w:lvl>
  </w:abstractNum>
  <w:abstractNum w:abstractNumId="9" w15:restartNumberingAfterBreak="0">
    <w:nsid w:val="5D902739"/>
    <w:multiLevelType w:val="multilevel"/>
    <w:tmpl w:val="148C991A"/>
    <w:lvl w:ilvl="0">
      <w:start w:val="2"/>
      <w:numFmt w:val="bullet"/>
      <w:lvlText w:val="•"/>
      <w:lvlJc w:val="left"/>
      <w:pPr>
        <w:ind w:left="360" w:hanging="360"/>
      </w:pPr>
      <w:rPr>
        <w:rFonts w:ascii="Arial" w:eastAsia="Times New Roman" w:hAnsi="Arial" w:cs="Arial" w:hint="default"/>
      </w:rPr>
    </w:lvl>
    <w:lvl w:ilvl="1">
      <w:start w:val="2"/>
      <w:numFmt w:val="bullet"/>
      <w:lvlText w:val="•"/>
      <w:lvlJc w:val="left"/>
      <w:pPr>
        <w:ind w:left="927" w:hanging="360"/>
      </w:pPr>
      <w:rPr>
        <w:rFonts w:ascii="Arial" w:eastAsia="Times New Roman"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ED42536"/>
    <w:multiLevelType w:val="hybridMultilevel"/>
    <w:tmpl w:val="8EFE172E"/>
    <w:lvl w:ilvl="0" w:tplc="AF4681FE">
      <w:start w:val="2"/>
      <w:numFmt w:val="bullet"/>
      <w:lvlText w:val="•"/>
      <w:lvlJc w:val="left"/>
      <w:pPr>
        <w:ind w:left="927" w:hanging="360"/>
      </w:pPr>
      <w:rPr>
        <w:rFonts w:ascii="Arial" w:eastAsia="Times New Roman"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69C20C8E"/>
    <w:multiLevelType w:val="multilevel"/>
    <w:tmpl w:val="5E6485AC"/>
    <w:lvl w:ilvl="0">
      <w:start w:val="2"/>
      <w:numFmt w:val="bullet"/>
      <w:lvlText w:val="•"/>
      <w:lvlJc w:val="left"/>
      <w:pPr>
        <w:ind w:left="360" w:hanging="360"/>
      </w:pPr>
      <w:rPr>
        <w:rFonts w:ascii="Arial" w:eastAsia="Times New Roman"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611912">
    <w:abstractNumId w:val="8"/>
  </w:num>
  <w:num w:numId="2" w16cid:durableId="1220484683">
    <w:abstractNumId w:val="3"/>
  </w:num>
  <w:num w:numId="3" w16cid:durableId="903562341">
    <w:abstractNumId w:val="5"/>
  </w:num>
  <w:num w:numId="4" w16cid:durableId="331761368">
    <w:abstractNumId w:val="2"/>
  </w:num>
  <w:num w:numId="5" w16cid:durableId="1883055864">
    <w:abstractNumId w:val="6"/>
  </w:num>
  <w:num w:numId="6" w16cid:durableId="41561119">
    <w:abstractNumId w:val="10"/>
  </w:num>
  <w:num w:numId="7" w16cid:durableId="1281180148">
    <w:abstractNumId w:val="7"/>
  </w:num>
  <w:num w:numId="8" w16cid:durableId="1934506955">
    <w:abstractNumId w:val="4"/>
  </w:num>
  <w:num w:numId="9" w16cid:durableId="339044786">
    <w:abstractNumId w:val="0"/>
  </w:num>
  <w:num w:numId="10" w16cid:durableId="1999336054">
    <w:abstractNumId w:val="11"/>
  </w:num>
  <w:num w:numId="11" w16cid:durableId="1991252883">
    <w:abstractNumId w:val="1"/>
  </w:num>
  <w:num w:numId="12" w16cid:durableId="198076773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D92"/>
    <w:rsid w:val="000008BA"/>
    <w:rsid w:val="00077015"/>
    <w:rsid w:val="000E3D92"/>
    <w:rsid w:val="000F43D4"/>
    <w:rsid w:val="001067EB"/>
    <w:rsid w:val="001273F2"/>
    <w:rsid w:val="00131DBF"/>
    <w:rsid w:val="00134F7C"/>
    <w:rsid w:val="00152F24"/>
    <w:rsid w:val="00165960"/>
    <w:rsid w:val="001B225B"/>
    <w:rsid w:val="001B298C"/>
    <w:rsid w:val="001C6A16"/>
    <w:rsid w:val="001D275A"/>
    <w:rsid w:val="001D5DAB"/>
    <w:rsid w:val="001E0AFB"/>
    <w:rsid w:val="001E33CA"/>
    <w:rsid w:val="00205506"/>
    <w:rsid w:val="0021527F"/>
    <w:rsid w:val="00223587"/>
    <w:rsid w:val="00226308"/>
    <w:rsid w:val="00246291"/>
    <w:rsid w:val="00263696"/>
    <w:rsid w:val="00276BD3"/>
    <w:rsid w:val="002825BA"/>
    <w:rsid w:val="00290610"/>
    <w:rsid w:val="002A17A3"/>
    <w:rsid w:val="002A68DB"/>
    <w:rsid w:val="002D1D3F"/>
    <w:rsid w:val="002D7E27"/>
    <w:rsid w:val="003472F7"/>
    <w:rsid w:val="00355AA6"/>
    <w:rsid w:val="00362F7B"/>
    <w:rsid w:val="003657D4"/>
    <w:rsid w:val="003D5981"/>
    <w:rsid w:val="003E76F5"/>
    <w:rsid w:val="003F4587"/>
    <w:rsid w:val="00423C27"/>
    <w:rsid w:val="004345CD"/>
    <w:rsid w:val="004506EB"/>
    <w:rsid w:val="0048607F"/>
    <w:rsid w:val="004A57CD"/>
    <w:rsid w:val="004A65A7"/>
    <w:rsid w:val="004C6A1C"/>
    <w:rsid w:val="004D62BD"/>
    <w:rsid w:val="004F563A"/>
    <w:rsid w:val="00556B95"/>
    <w:rsid w:val="00556E8F"/>
    <w:rsid w:val="00562DB5"/>
    <w:rsid w:val="005665C8"/>
    <w:rsid w:val="0058355F"/>
    <w:rsid w:val="005901C6"/>
    <w:rsid w:val="005C5363"/>
    <w:rsid w:val="0062564E"/>
    <w:rsid w:val="0062586A"/>
    <w:rsid w:val="006338F6"/>
    <w:rsid w:val="006354E5"/>
    <w:rsid w:val="006D524B"/>
    <w:rsid w:val="006D704F"/>
    <w:rsid w:val="006E401D"/>
    <w:rsid w:val="007A1BF6"/>
    <w:rsid w:val="007A4F6D"/>
    <w:rsid w:val="00834A95"/>
    <w:rsid w:val="00845CDF"/>
    <w:rsid w:val="008542B3"/>
    <w:rsid w:val="008875B4"/>
    <w:rsid w:val="00892300"/>
    <w:rsid w:val="008A5233"/>
    <w:rsid w:val="008D55DD"/>
    <w:rsid w:val="0094124C"/>
    <w:rsid w:val="00943D64"/>
    <w:rsid w:val="00971D81"/>
    <w:rsid w:val="009F2117"/>
    <w:rsid w:val="00A00281"/>
    <w:rsid w:val="00A40E07"/>
    <w:rsid w:val="00AA33EC"/>
    <w:rsid w:val="00AB7BE2"/>
    <w:rsid w:val="00AE0FE6"/>
    <w:rsid w:val="00AF4A23"/>
    <w:rsid w:val="00B06E4E"/>
    <w:rsid w:val="00B07842"/>
    <w:rsid w:val="00B40C34"/>
    <w:rsid w:val="00B51EF9"/>
    <w:rsid w:val="00B55C1F"/>
    <w:rsid w:val="00B66C7D"/>
    <w:rsid w:val="00B86A68"/>
    <w:rsid w:val="00BC186B"/>
    <w:rsid w:val="00BD0828"/>
    <w:rsid w:val="00C2294C"/>
    <w:rsid w:val="00C2545D"/>
    <w:rsid w:val="00C67277"/>
    <w:rsid w:val="00CA05D6"/>
    <w:rsid w:val="00CB5EEF"/>
    <w:rsid w:val="00CF7199"/>
    <w:rsid w:val="00D04A3A"/>
    <w:rsid w:val="00D16CCF"/>
    <w:rsid w:val="00D328B0"/>
    <w:rsid w:val="00D51B23"/>
    <w:rsid w:val="00D5454A"/>
    <w:rsid w:val="00D70CBF"/>
    <w:rsid w:val="00D91865"/>
    <w:rsid w:val="00D931F3"/>
    <w:rsid w:val="00DA5426"/>
    <w:rsid w:val="00DB69C0"/>
    <w:rsid w:val="00DE14AC"/>
    <w:rsid w:val="00E04C38"/>
    <w:rsid w:val="00E56EBD"/>
    <w:rsid w:val="00E62A90"/>
    <w:rsid w:val="00E83021"/>
    <w:rsid w:val="00E96F8E"/>
    <w:rsid w:val="00EA1FA1"/>
    <w:rsid w:val="00F02142"/>
    <w:rsid w:val="00F038EC"/>
    <w:rsid w:val="00F34191"/>
    <w:rsid w:val="00F66F96"/>
    <w:rsid w:val="00F76F88"/>
    <w:rsid w:val="00F945E0"/>
    <w:rsid w:val="00FA76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C1C73"/>
  <w15:chartTrackingRefBased/>
  <w15:docId w15:val="{69AB9405-0CF1-474A-BA21-3E7671CB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noProof/>
    </w:rPr>
  </w:style>
  <w:style w:type="paragraph" w:styleId="BodyTextIndent">
    <w:name w:val="Body Text Indent"/>
    <w:basedOn w:val="Normal"/>
    <w:pPr>
      <w:ind w:left="1440" w:hanging="720"/>
    </w:pPr>
    <w:rPr>
      <w:noProof/>
    </w:rPr>
  </w:style>
  <w:style w:type="paragraph" w:styleId="BodyTextIndent2">
    <w:name w:val="Body Text Indent 2"/>
    <w:basedOn w:val="Normal"/>
    <w:pPr>
      <w:tabs>
        <w:tab w:val="left" w:pos="450"/>
        <w:tab w:val="left" w:pos="990"/>
        <w:tab w:val="left" w:pos="1890"/>
      </w:tabs>
      <w:ind w:left="990" w:hanging="990"/>
      <w:jc w:val="both"/>
    </w:pPr>
    <w:rPr>
      <w:noProof/>
    </w:rPr>
  </w:style>
  <w:style w:type="paragraph" w:styleId="BalloonText">
    <w:name w:val="Balloon Text"/>
    <w:basedOn w:val="Normal"/>
    <w:semiHidden/>
    <w:rsid w:val="000E3D92"/>
    <w:rPr>
      <w:rFonts w:ascii="Tahoma" w:hAnsi="Tahoma" w:cs="Tahoma"/>
      <w:sz w:val="16"/>
      <w:szCs w:val="16"/>
    </w:rPr>
  </w:style>
  <w:style w:type="paragraph" w:styleId="ListParagraph">
    <w:name w:val="List Paragraph"/>
    <w:basedOn w:val="Normal"/>
    <w:uiPriority w:val="34"/>
    <w:qFormat/>
    <w:rsid w:val="00D91865"/>
    <w:pPr>
      <w:ind w:left="720"/>
    </w:pPr>
  </w:style>
  <w:style w:type="paragraph" w:styleId="Revision">
    <w:name w:val="Revision"/>
    <w:hidden/>
    <w:uiPriority w:val="99"/>
    <w:semiHidden/>
    <w:rsid w:val="00892300"/>
    <w:rPr>
      <w:rFonts w:ascii="Arial" w:hAnsi="Arial"/>
      <w:sz w:val="22"/>
    </w:rPr>
  </w:style>
  <w:style w:type="paragraph" w:styleId="NormalWeb">
    <w:name w:val="Normal (Web)"/>
    <w:basedOn w:val="Normal"/>
    <w:uiPriority w:val="99"/>
    <w:unhideWhenUsed/>
    <w:rsid w:val="00F038EC"/>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F038EC"/>
    <w:rPr>
      <w:b/>
      <w:bCs/>
    </w:rPr>
  </w:style>
  <w:style w:type="character" w:styleId="Hyperlink">
    <w:name w:val="Hyperlink"/>
    <w:basedOn w:val="DefaultParagraphFont"/>
    <w:uiPriority w:val="99"/>
    <w:unhideWhenUsed/>
    <w:rsid w:val="00F038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nO4cPfCLdUO1uVwDFdEYfvMsjEet59xHpjJo33-d1-xUQVNJVU9YT0pWWldBVzcwMUhWRzZXVzdQOC4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21" ma:contentTypeDescription="Create a new document." ma:contentTypeScope="" ma:versionID="a3a3782352a3e636b85ffa0206c0076f">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01a31b651c05199b71febc38a1f6b84c"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Received" minOccurs="0"/>
                <xsd:element ref="ns2:from" minOccurs="0"/>
                <xsd:element ref="ns2:To" minOccurs="0"/>
                <xsd:element ref="ns1:_ip_UnifiedCompliancePolicyProperties" minOccurs="0"/>
                <xsd:element ref="ns1:_ip_UnifiedCompliancePolicyUIAction" minOccurs="0"/>
                <xsd:element ref="ns2:Message_x002d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ceived" ma:index="22" nillable="true" ma:displayName="Received" ma:format="DateOnly" ma:internalName="Received">
      <xsd:simpleType>
        <xsd:restriction base="dms:DateTime"/>
      </xsd:simpleType>
    </xsd:element>
    <xsd:element name="from" ma:index="23" nillable="true" ma:displayName="From" ma:format="Dropdown" ma:internalName="from">
      <xsd:simpleType>
        <xsd:restriction base="dms:Text">
          <xsd:maxLength value="255"/>
        </xsd:restriction>
      </xsd:simpleType>
    </xsd:element>
    <xsd:element name="To" ma:index="25" nillable="true" ma:displayName="To" ma:format="Dropdown" ma:internalName="To">
      <xsd:simpleType>
        <xsd:restriction base="dms:Text">
          <xsd:maxLength value="255"/>
        </xsd:restriction>
      </xsd:simpleType>
    </xsd:element>
    <xsd:element name="Message_x002d_ID" ma:index="28" nillable="true" ma:displayName="Message-ID" ma:description="Internet Message ID" ma:format="Dropdown" ma:internalName="Message_x002d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12975c0-dba3-43e3-b343-1dca189350c4}"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_ip_UnifiedCompliancePolicyUIAction xmlns="http://schemas.microsoft.com/sharepoint/v3" xsi:nil="true"/>
    <_ip_UnifiedCompliancePolicyProperties xmlns="http://schemas.microsoft.com/sharepoint/v3" xsi:nil="true"/>
    <lcf76f155ced4ddcb4097134ff3c332f xmlns="c19d9144-cbe3-4b5d-a710-46ada0e8ff40">
      <Terms xmlns="http://schemas.microsoft.com/office/infopath/2007/PartnerControls"/>
    </lcf76f155ced4ddcb4097134ff3c332f>
    <To xmlns="c19d9144-cbe3-4b5d-a710-46ada0e8ff40" xsi:nil="true"/>
    <Message_x002d_ID xmlns="c19d9144-cbe3-4b5d-a710-46ada0e8ff40" xsi:nil="true"/>
    <from xmlns="c19d9144-cbe3-4b5d-a710-46ada0e8ff40" xsi:nil="true"/>
    <Received xmlns="c19d9144-cbe3-4b5d-a710-46ada0e8ff40" xsi:nil="true"/>
  </documentManagement>
</p:properties>
</file>

<file path=customXml/itemProps1.xml><?xml version="1.0" encoding="utf-8"?>
<ds:datastoreItem xmlns:ds="http://schemas.openxmlformats.org/officeDocument/2006/customXml" ds:itemID="{5FD4FFA5-7EB8-4117-ACBB-7A68C7B9D3C0}">
  <ds:schemaRefs>
    <ds:schemaRef ds:uri="http://schemas.microsoft.com/sharepoint/v3/contenttype/forms"/>
  </ds:schemaRefs>
</ds:datastoreItem>
</file>

<file path=customXml/itemProps2.xml><?xml version="1.0" encoding="utf-8"?>
<ds:datastoreItem xmlns:ds="http://schemas.openxmlformats.org/officeDocument/2006/customXml" ds:itemID="{EB3593BF-560F-4B89-B2E7-A1CDFD06B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C87F7-0E84-4796-BE23-3923633F0C23}">
  <ds:schemaRefs>
    <ds:schemaRef ds:uri="http://schemas.microsoft.com/office/2006/metadata/properties"/>
    <ds:schemaRef ds:uri="http://schemas.microsoft.com/office/infopath/2007/PartnerControls"/>
    <ds:schemaRef ds:uri="6c84a01b-aede-4370-8fa9-b7a959cab531"/>
    <ds:schemaRef ds:uri="http://schemas.microsoft.com/sharepoint/v3"/>
    <ds:schemaRef ds:uri="c19d9144-cbe3-4b5d-a710-46ada0e8ff40"/>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Office\Templates\policy.dot</Template>
  <TotalTime>0</TotalTime>
  <Pages>5</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Code of practice for gifts and hospitality</vt:lpstr>
    </vt:vector>
  </TitlesOfParts>
  <Company>London Metropolitan University</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for gifts and hospitality</dc:title>
  <dc:subject>Code of practice for gifts and hospitality</dc:subject>
  <dc:creator>locuser</dc:creator>
  <cp:keywords>Code of practice for gifts and hospitality</cp:keywords>
  <dc:description>Code of practice for gifts and hospitality</dc:description>
  <cp:lastModifiedBy>Balgisa Ahmed</cp:lastModifiedBy>
  <cp:revision>16</cp:revision>
  <cp:lastPrinted>2019-02-05T16:22:00Z</cp:lastPrinted>
  <dcterms:created xsi:type="dcterms:W3CDTF">2026-09-10T14:51:00Z</dcterms:created>
  <dcterms:modified xsi:type="dcterms:W3CDTF">2026-09-24T14:58:00Z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