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9A52" w14:textId="77777777" w:rsidR="006A46FE" w:rsidRDefault="00AA55E6" w:rsidP="00431A57">
      <w:pPr>
        <w:pStyle w:val="BodyText"/>
      </w:pPr>
      <w:r>
        <w:rPr>
          <w:noProof/>
          <w:lang w:val="en-US" w:eastAsia="en-US" w:bidi="ar-SA"/>
        </w:rPr>
        <w:drawing>
          <wp:inline distT="0" distB="0" distL="0" distR="0" wp14:anchorId="6DAF47A9" wp14:editId="38F55A2A">
            <wp:extent cx="2158302" cy="553211"/>
            <wp:effectExtent l="0" t="0" r="0" b="0"/>
            <wp:docPr id="12" name="image1.jpg" descr="London Metropolitan University logo"/>
            <wp:cNvGraphicFramePr/>
            <a:graphic xmlns:a="http://schemas.openxmlformats.org/drawingml/2006/main">
              <a:graphicData uri="http://schemas.openxmlformats.org/drawingml/2006/picture">
                <pic:pic xmlns:pic="http://schemas.openxmlformats.org/drawingml/2006/picture">
                  <pic:nvPicPr>
                    <pic:cNvPr id="12" name="image1.jpg" descr="London Metropolitan University logo"/>
                    <pic:cNvPicPr preferRelativeResize="0"/>
                  </pic:nvPicPr>
                  <pic:blipFill>
                    <a:blip r:embed="rId8"/>
                    <a:srcRect/>
                    <a:stretch>
                      <a:fillRect/>
                    </a:stretch>
                  </pic:blipFill>
                  <pic:spPr>
                    <a:xfrm>
                      <a:off x="0" y="0"/>
                      <a:ext cx="2158302" cy="553211"/>
                    </a:xfrm>
                    <a:prstGeom prst="rect">
                      <a:avLst/>
                    </a:prstGeom>
                    <a:ln/>
                  </pic:spPr>
                </pic:pic>
              </a:graphicData>
            </a:graphic>
          </wp:inline>
        </w:drawing>
      </w:r>
    </w:p>
    <w:tbl>
      <w:tblPr>
        <w:tblStyle w:val="a5"/>
        <w:tblW w:w="3615" w:type="dxa"/>
        <w:tblInd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15"/>
      </w:tblGrid>
      <w:tr w:rsidR="006A46FE" w14:paraId="72AC7A37" w14:textId="77777777" w:rsidTr="00236A1C">
        <w:trPr>
          <w:trHeight w:val="780"/>
        </w:trPr>
        <w:tc>
          <w:tcPr>
            <w:tcW w:w="36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E7DFEFF" w14:textId="77777777" w:rsidR="006A46FE" w:rsidRDefault="00AA55E6">
            <w:pPr>
              <w:widowControl w:val="0"/>
              <w:pBdr>
                <w:top w:val="nil"/>
                <w:left w:val="nil"/>
                <w:bottom w:val="nil"/>
                <w:right w:val="nil"/>
                <w:between w:val="nil"/>
              </w:pBdr>
              <w:jc w:val="center"/>
              <w:rPr>
                <w:b/>
                <w:color w:val="000000"/>
                <w:sz w:val="28"/>
                <w:szCs w:val="28"/>
              </w:rPr>
            </w:pPr>
            <w:r>
              <w:rPr>
                <w:b/>
                <w:sz w:val="28"/>
                <w:szCs w:val="28"/>
              </w:rPr>
              <w:t>Insert Collaborative Partner Logo</w:t>
            </w:r>
          </w:p>
        </w:tc>
      </w:tr>
    </w:tbl>
    <w:p w14:paraId="5DD97A4D" w14:textId="77777777" w:rsidR="006A46FE" w:rsidRDefault="006A46FE">
      <w:pPr>
        <w:pBdr>
          <w:top w:val="nil"/>
          <w:left w:val="nil"/>
          <w:bottom w:val="nil"/>
          <w:right w:val="nil"/>
          <w:between w:val="nil"/>
        </w:pBdr>
        <w:ind w:left="1232" w:right="1997"/>
        <w:rPr>
          <w:sz w:val="21"/>
          <w:szCs w:val="21"/>
        </w:rPr>
      </w:pPr>
    </w:p>
    <w:p w14:paraId="7B35D295" w14:textId="77777777" w:rsidR="006A46FE" w:rsidRDefault="006A46FE">
      <w:pPr>
        <w:pBdr>
          <w:top w:val="nil"/>
          <w:left w:val="nil"/>
          <w:bottom w:val="nil"/>
          <w:right w:val="nil"/>
          <w:between w:val="nil"/>
        </w:pBdr>
        <w:rPr>
          <w:rFonts w:ascii="Times New Roman" w:eastAsia="Times New Roman" w:hAnsi="Times New Roman" w:cs="Times New Roman"/>
          <w:color w:val="000000"/>
          <w:sz w:val="20"/>
          <w:szCs w:val="20"/>
        </w:rPr>
      </w:pPr>
    </w:p>
    <w:p w14:paraId="5ADC8C92" w14:textId="77777777" w:rsidR="006A46FE" w:rsidRDefault="006A46FE">
      <w:pPr>
        <w:pBdr>
          <w:top w:val="nil"/>
          <w:left w:val="nil"/>
          <w:bottom w:val="nil"/>
          <w:right w:val="nil"/>
          <w:between w:val="nil"/>
        </w:pBdr>
        <w:rPr>
          <w:rFonts w:ascii="Times New Roman" w:eastAsia="Times New Roman" w:hAnsi="Times New Roman" w:cs="Times New Roman"/>
          <w:color w:val="000000"/>
          <w:sz w:val="20"/>
          <w:szCs w:val="20"/>
        </w:rPr>
      </w:pPr>
    </w:p>
    <w:p w14:paraId="5A09B359" w14:textId="77777777" w:rsidR="006A46FE" w:rsidRDefault="006A46FE">
      <w:pPr>
        <w:pBdr>
          <w:top w:val="nil"/>
          <w:left w:val="nil"/>
          <w:bottom w:val="nil"/>
          <w:right w:val="nil"/>
          <w:between w:val="nil"/>
        </w:pBdr>
        <w:spacing w:before="10"/>
        <w:rPr>
          <w:rFonts w:ascii="Times New Roman" w:eastAsia="Times New Roman" w:hAnsi="Times New Roman" w:cs="Times New Roman"/>
          <w:color w:val="000000"/>
          <w:sz w:val="15"/>
          <w:szCs w:val="15"/>
        </w:rPr>
      </w:pPr>
    </w:p>
    <w:p w14:paraId="41325644" w14:textId="77777777" w:rsidR="006A46FE" w:rsidRDefault="006A46FE">
      <w:pPr>
        <w:pStyle w:val="Heading3"/>
        <w:spacing w:before="94"/>
        <w:ind w:left="512" w:right="2126" w:firstLine="720"/>
        <w:jc w:val="right"/>
      </w:pPr>
    </w:p>
    <w:p w14:paraId="43244EFC" w14:textId="77777777" w:rsidR="006A46FE" w:rsidRDefault="006A46FE">
      <w:pPr>
        <w:pBdr>
          <w:top w:val="nil"/>
          <w:left w:val="nil"/>
          <w:bottom w:val="nil"/>
          <w:right w:val="nil"/>
          <w:between w:val="nil"/>
        </w:pBdr>
        <w:rPr>
          <w:b/>
          <w:color w:val="000000"/>
          <w:sz w:val="24"/>
          <w:szCs w:val="24"/>
        </w:rPr>
      </w:pPr>
    </w:p>
    <w:p w14:paraId="62F7030B" w14:textId="77777777" w:rsidR="006A46FE" w:rsidRDefault="006A46FE">
      <w:pPr>
        <w:pBdr>
          <w:top w:val="nil"/>
          <w:left w:val="nil"/>
          <w:bottom w:val="nil"/>
          <w:right w:val="nil"/>
          <w:between w:val="nil"/>
        </w:pBdr>
        <w:rPr>
          <w:b/>
          <w:color w:val="000000"/>
          <w:sz w:val="24"/>
          <w:szCs w:val="24"/>
        </w:rPr>
      </w:pPr>
    </w:p>
    <w:p w14:paraId="393CB39C" w14:textId="77777777" w:rsidR="006A46FE" w:rsidRDefault="006A46FE">
      <w:pPr>
        <w:pBdr>
          <w:top w:val="nil"/>
          <w:left w:val="nil"/>
          <w:bottom w:val="nil"/>
          <w:right w:val="nil"/>
          <w:between w:val="nil"/>
        </w:pBdr>
        <w:rPr>
          <w:b/>
          <w:color w:val="000000"/>
          <w:sz w:val="24"/>
          <w:szCs w:val="24"/>
        </w:rPr>
      </w:pPr>
    </w:p>
    <w:p w14:paraId="68C32FC0" w14:textId="77777777" w:rsidR="006A46FE" w:rsidRDefault="006A46FE">
      <w:pPr>
        <w:pBdr>
          <w:top w:val="nil"/>
          <w:left w:val="nil"/>
          <w:bottom w:val="nil"/>
          <w:right w:val="nil"/>
          <w:between w:val="nil"/>
        </w:pBdr>
        <w:rPr>
          <w:b/>
          <w:color w:val="000000"/>
          <w:sz w:val="24"/>
          <w:szCs w:val="24"/>
        </w:rPr>
      </w:pPr>
    </w:p>
    <w:p w14:paraId="230BCEEA" w14:textId="77777777" w:rsidR="006A46FE" w:rsidRDefault="006A46FE">
      <w:pPr>
        <w:pBdr>
          <w:top w:val="nil"/>
          <w:left w:val="nil"/>
          <w:bottom w:val="nil"/>
          <w:right w:val="nil"/>
          <w:between w:val="nil"/>
        </w:pBdr>
        <w:rPr>
          <w:b/>
          <w:color w:val="000000"/>
          <w:sz w:val="24"/>
          <w:szCs w:val="24"/>
        </w:rPr>
      </w:pPr>
    </w:p>
    <w:p w14:paraId="170DABA5" w14:textId="77777777" w:rsidR="006A46FE" w:rsidRDefault="006A46FE">
      <w:pPr>
        <w:pBdr>
          <w:top w:val="nil"/>
          <w:left w:val="nil"/>
          <w:bottom w:val="nil"/>
          <w:right w:val="nil"/>
          <w:between w:val="nil"/>
        </w:pBdr>
        <w:rPr>
          <w:b/>
          <w:color w:val="000000"/>
          <w:sz w:val="24"/>
          <w:szCs w:val="24"/>
        </w:rPr>
      </w:pPr>
    </w:p>
    <w:p w14:paraId="027E9B1B" w14:textId="77777777" w:rsidR="006A46FE" w:rsidRDefault="006A46FE">
      <w:pPr>
        <w:pBdr>
          <w:top w:val="nil"/>
          <w:left w:val="nil"/>
          <w:bottom w:val="nil"/>
          <w:right w:val="nil"/>
          <w:between w:val="nil"/>
        </w:pBdr>
        <w:spacing w:before="4"/>
        <w:rPr>
          <w:b/>
          <w:color w:val="000000"/>
        </w:rPr>
      </w:pPr>
    </w:p>
    <w:p w14:paraId="4E111D32" w14:textId="77777777" w:rsidR="006A46FE" w:rsidRDefault="00AA55E6">
      <w:pPr>
        <w:spacing w:before="1"/>
        <w:ind w:firstLine="1275"/>
        <w:rPr>
          <w:b/>
          <w:sz w:val="72"/>
          <w:szCs w:val="72"/>
        </w:rPr>
      </w:pPr>
      <w:r>
        <w:rPr>
          <w:b/>
          <w:sz w:val="72"/>
          <w:szCs w:val="72"/>
        </w:rPr>
        <w:t>Course Handbook</w:t>
      </w:r>
    </w:p>
    <w:p w14:paraId="0199DE76" w14:textId="77777777" w:rsidR="006A46FE" w:rsidRDefault="006A46FE">
      <w:pPr>
        <w:ind w:left="2748"/>
        <w:jc w:val="center"/>
        <w:rPr>
          <w:b/>
          <w:sz w:val="40"/>
          <w:szCs w:val="40"/>
        </w:rPr>
      </w:pPr>
    </w:p>
    <w:p w14:paraId="06F81070" w14:textId="77777777" w:rsidR="006A46FE" w:rsidRDefault="006A46FE">
      <w:pPr>
        <w:ind w:left="2748"/>
        <w:jc w:val="center"/>
        <w:rPr>
          <w:b/>
          <w:sz w:val="40"/>
          <w:szCs w:val="40"/>
        </w:rPr>
      </w:pPr>
    </w:p>
    <w:p w14:paraId="759B5BAC" w14:textId="77777777" w:rsidR="006A46FE" w:rsidRDefault="00AA55E6">
      <w:pPr>
        <w:ind w:left="1275"/>
        <w:rPr>
          <w:b/>
          <w:sz w:val="40"/>
          <w:szCs w:val="40"/>
        </w:rPr>
      </w:pPr>
      <w:r>
        <w:rPr>
          <w:b/>
          <w:sz w:val="40"/>
          <w:szCs w:val="40"/>
        </w:rPr>
        <w:t>Course Title/Award:</w:t>
      </w:r>
    </w:p>
    <w:p w14:paraId="6418C9A9" w14:textId="77777777" w:rsidR="006A46FE" w:rsidRDefault="006A46FE">
      <w:pPr>
        <w:ind w:left="1275"/>
        <w:rPr>
          <w:b/>
          <w:sz w:val="40"/>
          <w:szCs w:val="40"/>
        </w:rPr>
      </w:pPr>
    </w:p>
    <w:p w14:paraId="25FD377B" w14:textId="77777777" w:rsidR="006A46FE" w:rsidRDefault="00AA55E6">
      <w:pPr>
        <w:ind w:left="1275"/>
        <w:rPr>
          <w:b/>
          <w:sz w:val="40"/>
          <w:szCs w:val="40"/>
        </w:rPr>
      </w:pPr>
      <w:r>
        <w:rPr>
          <w:b/>
          <w:sz w:val="40"/>
          <w:szCs w:val="40"/>
        </w:rPr>
        <w:t>Course code:</w:t>
      </w:r>
    </w:p>
    <w:p w14:paraId="7E46306A" w14:textId="77777777" w:rsidR="006A46FE" w:rsidRDefault="006A46FE">
      <w:pPr>
        <w:ind w:left="1275"/>
        <w:rPr>
          <w:b/>
          <w:sz w:val="40"/>
          <w:szCs w:val="40"/>
        </w:rPr>
      </w:pPr>
    </w:p>
    <w:p w14:paraId="65BC3E54" w14:textId="77777777" w:rsidR="006A46FE" w:rsidRDefault="00AA55E6">
      <w:pPr>
        <w:ind w:left="1275"/>
        <w:rPr>
          <w:sz w:val="32"/>
          <w:szCs w:val="32"/>
        </w:rPr>
      </w:pPr>
      <w:r>
        <w:rPr>
          <w:sz w:val="32"/>
          <w:szCs w:val="32"/>
        </w:rPr>
        <w:t>For admission into academic year 2021/22</w:t>
      </w:r>
    </w:p>
    <w:p w14:paraId="01B0050B" w14:textId="77777777" w:rsidR="006A46FE" w:rsidRDefault="006A46FE">
      <w:pPr>
        <w:pBdr>
          <w:top w:val="nil"/>
          <w:left w:val="nil"/>
          <w:bottom w:val="nil"/>
          <w:right w:val="nil"/>
          <w:between w:val="nil"/>
        </w:pBdr>
        <w:rPr>
          <w:b/>
          <w:color w:val="000000"/>
          <w:sz w:val="44"/>
          <w:szCs w:val="44"/>
        </w:rPr>
      </w:pPr>
    </w:p>
    <w:p w14:paraId="58BE3962" w14:textId="77777777" w:rsidR="006A46FE" w:rsidRDefault="006A46FE">
      <w:pPr>
        <w:pBdr>
          <w:top w:val="nil"/>
          <w:left w:val="nil"/>
          <w:bottom w:val="nil"/>
          <w:right w:val="nil"/>
          <w:between w:val="nil"/>
        </w:pBdr>
        <w:rPr>
          <w:b/>
          <w:color w:val="000000"/>
          <w:sz w:val="44"/>
          <w:szCs w:val="44"/>
        </w:rPr>
        <w:sectPr w:rsidR="006A46FE">
          <w:footerReference w:type="default" r:id="rId9"/>
          <w:pgSz w:w="11920" w:h="16850"/>
          <w:pgMar w:top="1120" w:right="580" w:bottom="0" w:left="0" w:header="720" w:footer="720" w:gutter="0"/>
          <w:pgNumType w:start="1"/>
          <w:cols w:space="720"/>
          <w:titlePg/>
        </w:sectPr>
      </w:pPr>
    </w:p>
    <w:p w14:paraId="14AC3BE6" w14:textId="715E4A36" w:rsidR="006A46FE" w:rsidRDefault="006A46FE">
      <w:pPr>
        <w:pStyle w:val="Heading1"/>
        <w:tabs>
          <w:tab w:val="left" w:pos="10787"/>
        </w:tabs>
        <w:ind w:firstLine="1012"/>
        <w:rPr>
          <w:bCs w:val="0"/>
          <w:color w:val="000000"/>
          <w:sz w:val="44"/>
          <w:szCs w:val="44"/>
        </w:rPr>
      </w:pPr>
      <w:bookmarkStart w:id="0" w:name="_heading=h.gjdgxs" w:colFirst="0" w:colLast="0"/>
      <w:bookmarkEnd w:id="0"/>
    </w:p>
    <w:p w14:paraId="4951F087" w14:textId="77777777" w:rsidR="00E85179" w:rsidRDefault="00E85179">
      <w:pPr>
        <w:pStyle w:val="Heading1"/>
        <w:tabs>
          <w:tab w:val="left" w:pos="10787"/>
        </w:tabs>
        <w:ind w:firstLine="1012"/>
        <w:rPr>
          <w:color w:val="FFFFFF"/>
          <w:highlight w:val="black"/>
        </w:rPr>
      </w:pPr>
    </w:p>
    <w:p w14:paraId="2E82A220" w14:textId="77777777" w:rsidR="006A46FE" w:rsidRDefault="00AA55E6">
      <w:pPr>
        <w:spacing w:before="71"/>
        <w:ind w:firstLine="1275"/>
        <w:rPr>
          <w:b/>
          <w:sz w:val="28"/>
          <w:szCs w:val="28"/>
        </w:rPr>
      </w:pPr>
      <w:r>
        <w:rPr>
          <w:b/>
          <w:sz w:val="28"/>
          <w:szCs w:val="28"/>
        </w:rPr>
        <w:t>Contents Page</w:t>
      </w:r>
    </w:p>
    <w:p w14:paraId="6492689C" w14:textId="77777777" w:rsidR="006A46FE" w:rsidRDefault="006A46FE">
      <w:pPr>
        <w:spacing w:before="71"/>
        <w:ind w:firstLine="1275"/>
        <w:rPr>
          <w:b/>
          <w:sz w:val="28"/>
          <w:szCs w:val="28"/>
        </w:rPr>
      </w:pPr>
    </w:p>
    <w:p w14:paraId="5FC41158" w14:textId="77777777" w:rsidR="006A46FE" w:rsidRDefault="00AA55E6">
      <w:pPr>
        <w:spacing w:line="532" w:lineRule="auto"/>
        <w:ind w:left="1275" w:right="2555"/>
        <w:rPr>
          <w:b/>
        </w:rPr>
      </w:pPr>
      <w:r>
        <w:rPr>
          <w:b/>
        </w:rPr>
        <w:t>POST</w:t>
      </w:r>
      <w:hyperlink w:anchor="_heading=h.gjdgxs">
        <w:r>
          <w:rPr>
            <w:b/>
          </w:rPr>
          <w:t>GRADUATE ACADEMIC YEAR 2020-20</w:t>
        </w:r>
      </w:hyperlink>
      <w:r>
        <w:rPr>
          <w:b/>
        </w:rPr>
        <w:t xml:space="preserve">21 </w:t>
      </w:r>
    </w:p>
    <w:p w14:paraId="7FDA53A7" w14:textId="77777777" w:rsidR="006A46FE" w:rsidRDefault="006A46FE">
      <w:pPr>
        <w:ind w:left="1275" w:right="1563"/>
        <w:rPr>
          <w:b/>
        </w:rPr>
      </w:pPr>
    </w:p>
    <w:sdt>
      <w:sdtPr>
        <w:id w:val="-995411426"/>
        <w:docPartObj>
          <w:docPartGallery w:val="Table of Contents"/>
          <w:docPartUnique/>
        </w:docPartObj>
      </w:sdtPr>
      <w:sdtEndPr/>
      <w:sdtContent>
        <w:p w14:paraId="75C82314" w14:textId="77777777" w:rsidR="006A46FE" w:rsidRDefault="00AA55E6">
          <w:pPr>
            <w:tabs>
              <w:tab w:val="right" w:pos="10335"/>
            </w:tabs>
            <w:spacing w:before="80"/>
            <w:ind w:left="1275"/>
            <w:rPr>
              <w:b/>
              <w:color w:val="000000"/>
            </w:rPr>
          </w:pPr>
          <w:r>
            <w:fldChar w:fldCharType="begin"/>
          </w:r>
          <w:r>
            <w:instrText xml:space="preserve"> TOC \h \u \z </w:instrText>
          </w:r>
          <w:r>
            <w:fldChar w:fldCharType="separate"/>
          </w:r>
          <w:hyperlink w:anchor="_heading=h.nhurehm0zo9e">
            <w:r>
              <w:rPr>
                <w:b/>
                <w:color w:val="000000"/>
              </w:rPr>
              <w:t>Postgraduate academic year 2020-2021</w:t>
            </w:r>
          </w:hyperlink>
          <w:r>
            <w:rPr>
              <w:b/>
              <w:color w:val="000000"/>
            </w:rPr>
            <w:tab/>
          </w:r>
          <w:r>
            <w:fldChar w:fldCharType="begin"/>
          </w:r>
          <w:r>
            <w:instrText xml:space="preserve"> PAGEREF _heading=h.nhurehm0zo9e \h </w:instrText>
          </w:r>
          <w:r>
            <w:fldChar w:fldCharType="separate"/>
          </w:r>
          <w:r>
            <w:rPr>
              <w:b/>
              <w:color w:val="000000"/>
            </w:rPr>
            <w:t>4</w:t>
          </w:r>
          <w:r>
            <w:fldChar w:fldCharType="end"/>
          </w:r>
        </w:p>
        <w:p w14:paraId="19F6A862" w14:textId="77777777" w:rsidR="006A46FE" w:rsidRDefault="00B47AA8">
          <w:pPr>
            <w:tabs>
              <w:tab w:val="right" w:pos="10335"/>
            </w:tabs>
            <w:spacing w:before="60"/>
            <w:ind w:left="1275"/>
            <w:rPr>
              <w:b/>
            </w:rPr>
          </w:pPr>
          <w:hyperlink w:anchor="_heading=h.qu8qq36qf8ok">
            <w:r w:rsidR="00AA55E6">
              <w:rPr>
                <w:b/>
              </w:rPr>
              <w:t>Postgraduate term dates</w:t>
            </w:r>
          </w:hyperlink>
          <w:r w:rsidR="00AA55E6">
            <w:rPr>
              <w:b/>
            </w:rPr>
            <w:tab/>
          </w:r>
          <w:r w:rsidR="00AA55E6">
            <w:fldChar w:fldCharType="begin"/>
          </w:r>
          <w:r w:rsidR="00AA55E6">
            <w:instrText xml:space="preserve"> PAGEREF _heading=h.qu8qq36qf8ok \h </w:instrText>
          </w:r>
          <w:r w:rsidR="00AA55E6">
            <w:fldChar w:fldCharType="separate"/>
          </w:r>
          <w:r w:rsidR="00AA55E6">
            <w:rPr>
              <w:b/>
            </w:rPr>
            <w:t>4</w:t>
          </w:r>
          <w:r w:rsidR="00AA55E6">
            <w:fldChar w:fldCharType="end"/>
          </w:r>
        </w:p>
        <w:p w14:paraId="26A683A8" w14:textId="77777777" w:rsidR="006A46FE" w:rsidRDefault="00B47AA8">
          <w:pPr>
            <w:tabs>
              <w:tab w:val="right" w:pos="10335"/>
            </w:tabs>
            <w:spacing w:before="200"/>
            <w:ind w:left="1275"/>
            <w:rPr>
              <w:b/>
              <w:color w:val="000000"/>
            </w:rPr>
          </w:pPr>
          <w:hyperlink w:anchor="_heading=h.ujz2n44bmv8v">
            <w:r w:rsidR="00AA55E6">
              <w:rPr>
                <w:b/>
                <w:color w:val="000000"/>
              </w:rPr>
              <w:t>Using your course handbook</w:t>
            </w:r>
          </w:hyperlink>
          <w:r w:rsidR="00AA55E6">
            <w:rPr>
              <w:b/>
              <w:color w:val="000000"/>
            </w:rPr>
            <w:tab/>
          </w:r>
          <w:r w:rsidR="00AA55E6">
            <w:fldChar w:fldCharType="begin"/>
          </w:r>
          <w:r w:rsidR="00AA55E6">
            <w:instrText xml:space="preserve"> PAGEREF _heading=h.ujz2n44bmv8v \h </w:instrText>
          </w:r>
          <w:r w:rsidR="00AA55E6">
            <w:fldChar w:fldCharType="separate"/>
          </w:r>
          <w:r w:rsidR="00AA55E6">
            <w:rPr>
              <w:b/>
              <w:color w:val="000000"/>
            </w:rPr>
            <w:t>5</w:t>
          </w:r>
          <w:r w:rsidR="00AA55E6">
            <w:fldChar w:fldCharType="end"/>
          </w:r>
        </w:p>
        <w:p w14:paraId="5D158584" w14:textId="77777777" w:rsidR="006A46FE" w:rsidRDefault="00B47AA8">
          <w:pPr>
            <w:tabs>
              <w:tab w:val="right" w:pos="10335"/>
            </w:tabs>
            <w:spacing w:before="200"/>
            <w:ind w:left="1275"/>
            <w:rPr>
              <w:b/>
              <w:color w:val="000000"/>
            </w:rPr>
          </w:pPr>
          <w:hyperlink w:anchor="_heading=h.pesflfr46wlq">
            <w:r w:rsidR="00AA55E6">
              <w:rPr>
                <w:b/>
                <w:color w:val="000000"/>
              </w:rPr>
              <w:t>Section 1: Welcome to your course / Key contacts</w:t>
            </w:r>
          </w:hyperlink>
          <w:r w:rsidR="00AA55E6">
            <w:rPr>
              <w:b/>
              <w:color w:val="000000"/>
            </w:rPr>
            <w:tab/>
          </w:r>
          <w:r w:rsidR="00AA55E6">
            <w:fldChar w:fldCharType="begin"/>
          </w:r>
          <w:r w:rsidR="00AA55E6">
            <w:instrText xml:space="preserve"> PAGEREF _heading=h.pesflfr46wlq \h </w:instrText>
          </w:r>
          <w:r w:rsidR="00AA55E6">
            <w:fldChar w:fldCharType="separate"/>
          </w:r>
          <w:r w:rsidR="00AA55E6">
            <w:rPr>
              <w:b/>
              <w:color w:val="000000"/>
            </w:rPr>
            <w:t>6</w:t>
          </w:r>
          <w:r w:rsidR="00AA55E6">
            <w:fldChar w:fldCharType="end"/>
          </w:r>
        </w:p>
        <w:p w14:paraId="1DB00FB8" w14:textId="77777777" w:rsidR="006A46FE" w:rsidRDefault="00B47AA8">
          <w:pPr>
            <w:tabs>
              <w:tab w:val="right" w:pos="10335"/>
            </w:tabs>
            <w:spacing w:before="60"/>
            <w:ind w:left="1275"/>
            <w:rPr>
              <w:color w:val="000000"/>
            </w:rPr>
          </w:pPr>
          <w:hyperlink w:anchor="_heading=h.1fob9te">
            <w:r w:rsidR="00AA55E6">
              <w:rPr>
                <w:color w:val="000000"/>
              </w:rPr>
              <w:t>Introduction to your course</w:t>
            </w:r>
          </w:hyperlink>
          <w:r w:rsidR="00AA55E6">
            <w:rPr>
              <w:color w:val="000000"/>
            </w:rPr>
            <w:tab/>
          </w:r>
          <w:r w:rsidR="00AA55E6">
            <w:fldChar w:fldCharType="begin"/>
          </w:r>
          <w:r w:rsidR="00AA55E6">
            <w:instrText xml:space="preserve"> PAGEREF _heading=h.1fob9te \h </w:instrText>
          </w:r>
          <w:r w:rsidR="00AA55E6">
            <w:fldChar w:fldCharType="separate"/>
          </w:r>
          <w:r w:rsidR="00AA55E6">
            <w:rPr>
              <w:color w:val="000000"/>
            </w:rPr>
            <w:t>6</w:t>
          </w:r>
          <w:r w:rsidR="00AA55E6">
            <w:fldChar w:fldCharType="end"/>
          </w:r>
        </w:p>
        <w:p w14:paraId="0657B581" w14:textId="77777777" w:rsidR="006A46FE" w:rsidRDefault="00B47AA8">
          <w:pPr>
            <w:tabs>
              <w:tab w:val="right" w:pos="10335"/>
            </w:tabs>
            <w:spacing w:before="60"/>
            <w:ind w:left="1275"/>
            <w:rPr>
              <w:color w:val="000000"/>
            </w:rPr>
          </w:pPr>
          <w:hyperlink w:anchor="_heading=h.13gikqbjcihd">
            <w:r w:rsidR="00AA55E6">
              <w:rPr>
                <w:color w:val="000000"/>
              </w:rPr>
              <w:t>Key contacts</w:t>
            </w:r>
          </w:hyperlink>
          <w:r w:rsidR="00AA55E6">
            <w:rPr>
              <w:color w:val="000000"/>
            </w:rPr>
            <w:tab/>
          </w:r>
          <w:r w:rsidR="00AA55E6">
            <w:fldChar w:fldCharType="begin"/>
          </w:r>
          <w:r w:rsidR="00AA55E6">
            <w:instrText xml:space="preserve"> PAGEREF _heading=h.13gikqbjcihd \h </w:instrText>
          </w:r>
          <w:r w:rsidR="00AA55E6">
            <w:fldChar w:fldCharType="separate"/>
          </w:r>
          <w:r w:rsidR="00AA55E6">
            <w:rPr>
              <w:color w:val="000000"/>
            </w:rPr>
            <w:t>6</w:t>
          </w:r>
          <w:r w:rsidR="00AA55E6">
            <w:fldChar w:fldCharType="end"/>
          </w:r>
        </w:p>
        <w:p w14:paraId="6DDAB70E" w14:textId="77777777" w:rsidR="006A46FE" w:rsidRDefault="00B47AA8">
          <w:pPr>
            <w:tabs>
              <w:tab w:val="right" w:pos="10335"/>
            </w:tabs>
            <w:spacing w:before="200"/>
            <w:ind w:left="1275"/>
            <w:rPr>
              <w:b/>
              <w:color w:val="000000"/>
            </w:rPr>
          </w:pPr>
          <w:hyperlink w:anchor="_heading=h.dqu0mwf8inot">
            <w:r w:rsidR="00AA55E6">
              <w:rPr>
                <w:b/>
                <w:color w:val="000000"/>
              </w:rPr>
              <w:t>Section 2: Postgraduate degree courses</w:t>
            </w:r>
          </w:hyperlink>
          <w:r w:rsidR="00AA55E6">
            <w:rPr>
              <w:b/>
              <w:color w:val="000000"/>
            </w:rPr>
            <w:tab/>
          </w:r>
          <w:r w:rsidR="00AA55E6">
            <w:fldChar w:fldCharType="begin"/>
          </w:r>
          <w:r w:rsidR="00AA55E6">
            <w:instrText xml:space="preserve"> PAGEREF _heading=h.dqu0mwf8inot \h </w:instrText>
          </w:r>
          <w:r w:rsidR="00AA55E6">
            <w:fldChar w:fldCharType="separate"/>
          </w:r>
          <w:r w:rsidR="00AA55E6">
            <w:rPr>
              <w:b/>
              <w:color w:val="000000"/>
            </w:rPr>
            <w:t>7</w:t>
          </w:r>
          <w:r w:rsidR="00AA55E6">
            <w:fldChar w:fldCharType="end"/>
          </w:r>
        </w:p>
        <w:p w14:paraId="7AAD7FD4" w14:textId="77777777" w:rsidR="006A46FE" w:rsidRDefault="00B47AA8">
          <w:pPr>
            <w:tabs>
              <w:tab w:val="right" w:pos="10335"/>
            </w:tabs>
            <w:spacing w:before="60"/>
            <w:ind w:left="1275"/>
            <w:rPr>
              <w:color w:val="000000"/>
            </w:rPr>
          </w:pPr>
          <w:hyperlink w:anchor="_heading=h.qss5pdw8oa0">
            <w:r w:rsidR="00AA55E6">
              <w:rPr>
                <w:color w:val="000000"/>
              </w:rPr>
              <w:t>2.1    Key features of postgraduate degree courses</w:t>
            </w:r>
          </w:hyperlink>
          <w:r w:rsidR="00AA55E6">
            <w:rPr>
              <w:color w:val="000000"/>
            </w:rPr>
            <w:tab/>
          </w:r>
          <w:r w:rsidR="00AA55E6">
            <w:fldChar w:fldCharType="begin"/>
          </w:r>
          <w:r w:rsidR="00AA55E6">
            <w:instrText xml:space="preserve"> PAGEREF _heading=h.qss5pdw8oa0 \h </w:instrText>
          </w:r>
          <w:r w:rsidR="00AA55E6">
            <w:fldChar w:fldCharType="separate"/>
          </w:r>
          <w:r w:rsidR="00AA55E6">
            <w:rPr>
              <w:color w:val="000000"/>
            </w:rPr>
            <w:t>7</w:t>
          </w:r>
          <w:r w:rsidR="00AA55E6">
            <w:fldChar w:fldCharType="end"/>
          </w:r>
        </w:p>
        <w:p w14:paraId="6D0DF002" w14:textId="77777777" w:rsidR="006A46FE" w:rsidRDefault="00B47AA8">
          <w:pPr>
            <w:tabs>
              <w:tab w:val="right" w:pos="10335"/>
            </w:tabs>
            <w:spacing w:before="60"/>
            <w:ind w:left="1275"/>
            <w:rPr>
              <w:b/>
            </w:rPr>
          </w:pPr>
          <w:hyperlink w:anchor="_heading=h.5c2cgv5u648y">
            <w:r w:rsidR="00AA55E6">
              <w:rPr>
                <w:b/>
              </w:rPr>
              <w:t>2.2    Dissertation or Project</w:t>
            </w:r>
          </w:hyperlink>
          <w:r w:rsidR="00AA55E6">
            <w:rPr>
              <w:b/>
            </w:rPr>
            <w:tab/>
          </w:r>
          <w:r w:rsidR="00AA55E6">
            <w:fldChar w:fldCharType="begin"/>
          </w:r>
          <w:r w:rsidR="00AA55E6">
            <w:instrText xml:space="preserve"> PAGEREF _heading=h.5c2cgv5u648y \h </w:instrText>
          </w:r>
          <w:r w:rsidR="00AA55E6">
            <w:fldChar w:fldCharType="separate"/>
          </w:r>
          <w:r w:rsidR="00AA55E6">
            <w:rPr>
              <w:b/>
            </w:rPr>
            <w:t>8</w:t>
          </w:r>
          <w:r w:rsidR="00AA55E6">
            <w:fldChar w:fldCharType="end"/>
          </w:r>
        </w:p>
        <w:p w14:paraId="4ABD70A4" w14:textId="77777777" w:rsidR="006A46FE" w:rsidRDefault="00B47AA8">
          <w:pPr>
            <w:tabs>
              <w:tab w:val="right" w:pos="10335"/>
            </w:tabs>
            <w:spacing w:before="60"/>
            <w:ind w:left="1275"/>
            <w:rPr>
              <w:b/>
            </w:rPr>
          </w:pPr>
          <w:hyperlink w:anchor="_heading=h.tz64p4919vco">
            <w:r w:rsidR="00AA55E6">
              <w:rPr>
                <w:b/>
              </w:rPr>
              <w:t>Deadline</w:t>
            </w:r>
          </w:hyperlink>
          <w:r w:rsidR="00AA55E6">
            <w:rPr>
              <w:b/>
            </w:rPr>
            <w:tab/>
          </w:r>
          <w:r w:rsidR="00AA55E6">
            <w:fldChar w:fldCharType="begin"/>
          </w:r>
          <w:r w:rsidR="00AA55E6">
            <w:instrText xml:space="preserve"> PAGEREF _heading=h.tz64p4919vco \h </w:instrText>
          </w:r>
          <w:r w:rsidR="00AA55E6">
            <w:fldChar w:fldCharType="separate"/>
          </w:r>
          <w:r w:rsidR="00AA55E6">
            <w:rPr>
              <w:b/>
            </w:rPr>
            <w:t>8</w:t>
          </w:r>
          <w:r w:rsidR="00AA55E6">
            <w:fldChar w:fldCharType="end"/>
          </w:r>
        </w:p>
        <w:p w14:paraId="60971D6A" w14:textId="77777777" w:rsidR="006A46FE" w:rsidRDefault="00B47AA8">
          <w:pPr>
            <w:tabs>
              <w:tab w:val="right" w:pos="10335"/>
            </w:tabs>
            <w:spacing w:before="60"/>
            <w:ind w:left="1275"/>
            <w:rPr>
              <w:b/>
            </w:rPr>
          </w:pPr>
          <w:hyperlink w:anchor="_heading=h.3znysh7">
            <w:r w:rsidR="00AA55E6">
              <w:rPr>
                <w:b/>
              </w:rPr>
              <w:t>2.3 Credit for previous learning</w:t>
            </w:r>
          </w:hyperlink>
          <w:r w:rsidR="00AA55E6">
            <w:rPr>
              <w:b/>
            </w:rPr>
            <w:tab/>
          </w:r>
          <w:r w:rsidR="00AA55E6">
            <w:fldChar w:fldCharType="begin"/>
          </w:r>
          <w:r w:rsidR="00AA55E6">
            <w:instrText xml:space="preserve"> PAGEREF _heading=h.3znysh7 \h </w:instrText>
          </w:r>
          <w:r w:rsidR="00AA55E6">
            <w:fldChar w:fldCharType="separate"/>
          </w:r>
          <w:r w:rsidR="00AA55E6">
            <w:rPr>
              <w:b/>
            </w:rPr>
            <w:t>9</w:t>
          </w:r>
          <w:r w:rsidR="00AA55E6">
            <w:fldChar w:fldCharType="end"/>
          </w:r>
        </w:p>
        <w:p w14:paraId="2050638C" w14:textId="77777777" w:rsidR="006A46FE" w:rsidRDefault="00B47AA8">
          <w:pPr>
            <w:tabs>
              <w:tab w:val="right" w:pos="10335"/>
            </w:tabs>
            <w:spacing w:before="60"/>
            <w:ind w:left="1275"/>
            <w:rPr>
              <w:color w:val="000000"/>
            </w:rPr>
          </w:pPr>
          <w:hyperlink w:anchor="_heading=h.kfrs27rnc5oa">
            <w:r w:rsidR="00AA55E6">
              <w:rPr>
                <w:color w:val="000000"/>
              </w:rPr>
              <w:t>2.4 Modules</w:t>
            </w:r>
          </w:hyperlink>
          <w:r w:rsidR="00AA55E6">
            <w:rPr>
              <w:color w:val="000000"/>
            </w:rPr>
            <w:tab/>
          </w:r>
          <w:r w:rsidR="00AA55E6">
            <w:fldChar w:fldCharType="begin"/>
          </w:r>
          <w:r w:rsidR="00AA55E6">
            <w:instrText xml:space="preserve"> PAGEREF _heading=h.kfrs27rnc5oa \h </w:instrText>
          </w:r>
          <w:r w:rsidR="00AA55E6">
            <w:fldChar w:fldCharType="separate"/>
          </w:r>
          <w:r w:rsidR="00AA55E6">
            <w:rPr>
              <w:color w:val="000000"/>
            </w:rPr>
            <w:t>10</w:t>
          </w:r>
          <w:r w:rsidR="00AA55E6">
            <w:fldChar w:fldCharType="end"/>
          </w:r>
        </w:p>
        <w:p w14:paraId="4707A4E3" w14:textId="77777777" w:rsidR="006A46FE" w:rsidRDefault="00B47AA8">
          <w:pPr>
            <w:tabs>
              <w:tab w:val="right" w:pos="10335"/>
            </w:tabs>
            <w:spacing w:before="60"/>
            <w:ind w:left="1275"/>
            <w:rPr>
              <w:b/>
            </w:rPr>
          </w:pPr>
          <w:hyperlink w:anchor="_heading=h.7w5awqfvpwy">
            <w:r w:rsidR="00AA55E6">
              <w:rPr>
                <w:b/>
              </w:rPr>
              <w:t>2.5 Module registration, course planning and approval</w:t>
            </w:r>
          </w:hyperlink>
          <w:r w:rsidR="00AA55E6">
            <w:rPr>
              <w:b/>
            </w:rPr>
            <w:tab/>
          </w:r>
          <w:r w:rsidR="00AA55E6">
            <w:fldChar w:fldCharType="begin"/>
          </w:r>
          <w:r w:rsidR="00AA55E6">
            <w:instrText xml:space="preserve"> PAGEREF _heading=h.7w5awqfvpwy \h </w:instrText>
          </w:r>
          <w:r w:rsidR="00AA55E6">
            <w:fldChar w:fldCharType="separate"/>
          </w:r>
          <w:r w:rsidR="00AA55E6">
            <w:rPr>
              <w:b/>
            </w:rPr>
            <w:t>10</w:t>
          </w:r>
          <w:r w:rsidR="00AA55E6">
            <w:fldChar w:fldCharType="end"/>
          </w:r>
        </w:p>
        <w:p w14:paraId="0B4D66B2" w14:textId="77777777" w:rsidR="006A46FE" w:rsidRDefault="00B47AA8">
          <w:pPr>
            <w:tabs>
              <w:tab w:val="right" w:pos="10335"/>
            </w:tabs>
            <w:spacing w:before="200"/>
            <w:ind w:left="1275"/>
            <w:rPr>
              <w:b/>
              <w:color w:val="000000"/>
            </w:rPr>
          </w:pPr>
          <w:hyperlink w:anchor="_heading=h.dvf4kocj6xma">
            <w:r w:rsidR="00AA55E6">
              <w:rPr>
                <w:b/>
                <w:color w:val="000000"/>
              </w:rPr>
              <w:t>Section 3: Being a student</w:t>
            </w:r>
          </w:hyperlink>
          <w:r w:rsidR="00AA55E6">
            <w:rPr>
              <w:b/>
              <w:color w:val="000000"/>
            </w:rPr>
            <w:tab/>
          </w:r>
          <w:r w:rsidR="00AA55E6">
            <w:fldChar w:fldCharType="begin"/>
          </w:r>
          <w:r w:rsidR="00AA55E6">
            <w:instrText xml:space="preserve"> PAGEREF _heading=h.dvf4kocj6xma \h </w:instrText>
          </w:r>
          <w:r w:rsidR="00AA55E6">
            <w:fldChar w:fldCharType="separate"/>
          </w:r>
          <w:r w:rsidR="00AA55E6">
            <w:rPr>
              <w:b/>
              <w:color w:val="000000"/>
            </w:rPr>
            <w:t>11</w:t>
          </w:r>
          <w:r w:rsidR="00AA55E6">
            <w:fldChar w:fldCharType="end"/>
          </w:r>
        </w:p>
        <w:p w14:paraId="3369600E" w14:textId="77777777" w:rsidR="006A46FE" w:rsidRDefault="00B47AA8">
          <w:pPr>
            <w:tabs>
              <w:tab w:val="right" w:pos="10335"/>
            </w:tabs>
            <w:spacing w:before="60"/>
            <w:ind w:left="1275"/>
            <w:rPr>
              <w:color w:val="000000"/>
            </w:rPr>
          </w:pPr>
          <w:hyperlink w:anchor="_heading=h.k8dazpamnn03">
            <w:r w:rsidR="00AA55E6">
              <w:rPr>
                <w:color w:val="000000"/>
              </w:rPr>
              <w:t>Student Induction programme checklist</w:t>
            </w:r>
          </w:hyperlink>
          <w:r w:rsidR="00AA55E6">
            <w:rPr>
              <w:color w:val="000000"/>
            </w:rPr>
            <w:tab/>
          </w:r>
          <w:r w:rsidR="00AA55E6">
            <w:fldChar w:fldCharType="begin"/>
          </w:r>
          <w:r w:rsidR="00AA55E6">
            <w:instrText xml:space="preserve"> PAGEREF _heading=h.k8dazpamnn03 \h </w:instrText>
          </w:r>
          <w:r w:rsidR="00AA55E6">
            <w:fldChar w:fldCharType="separate"/>
          </w:r>
          <w:r w:rsidR="00AA55E6">
            <w:rPr>
              <w:color w:val="000000"/>
            </w:rPr>
            <w:t>11</w:t>
          </w:r>
          <w:r w:rsidR="00AA55E6">
            <w:fldChar w:fldCharType="end"/>
          </w:r>
        </w:p>
        <w:p w14:paraId="6C96C510" w14:textId="77777777" w:rsidR="006A46FE" w:rsidRDefault="00B47AA8">
          <w:pPr>
            <w:tabs>
              <w:tab w:val="right" w:pos="10335"/>
            </w:tabs>
            <w:spacing w:before="60"/>
            <w:ind w:left="1275"/>
            <w:rPr>
              <w:color w:val="000000"/>
            </w:rPr>
          </w:pPr>
          <w:hyperlink w:anchor="_heading=h.90uzyoc1jo0n">
            <w:r w:rsidR="00AA55E6">
              <w:rPr>
                <w:color w:val="000000"/>
              </w:rPr>
              <w:t>Attendance, academic engagement and employment</w:t>
            </w:r>
          </w:hyperlink>
          <w:r w:rsidR="00AA55E6">
            <w:rPr>
              <w:color w:val="000000"/>
            </w:rPr>
            <w:tab/>
          </w:r>
          <w:r w:rsidR="00AA55E6">
            <w:fldChar w:fldCharType="begin"/>
          </w:r>
          <w:r w:rsidR="00AA55E6">
            <w:instrText xml:space="preserve"> PAGEREF _heading=h.90uzyoc1jo0n \h </w:instrText>
          </w:r>
          <w:r w:rsidR="00AA55E6">
            <w:fldChar w:fldCharType="separate"/>
          </w:r>
          <w:r w:rsidR="00AA55E6">
            <w:rPr>
              <w:color w:val="000000"/>
            </w:rPr>
            <w:t>11</w:t>
          </w:r>
          <w:r w:rsidR="00AA55E6">
            <w:fldChar w:fldCharType="end"/>
          </w:r>
        </w:p>
        <w:p w14:paraId="6F12D7B1" w14:textId="77777777" w:rsidR="006A46FE" w:rsidRDefault="00B47AA8">
          <w:pPr>
            <w:tabs>
              <w:tab w:val="right" w:pos="10335"/>
            </w:tabs>
            <w:spacing w:before="60"/>
            <w:ind w:left="1275"/>
            <w:rPr>
              <w:color w:val="000000"/>
            </w:rPr>
          </w:pPr>
          <w:hyperlink w:anchor="_heading=h.irriozgyfzd7">
            <w:r w:rsidR="00AA55E6">
              <w:rPr>
                <w:color w:val="000000"/>
              </w:rPr>
              <w:t>Your timetable</w:t>
            </w:r>
          </w:hyperlink>
          <w:r w:rsidR="00AA55E6">
            <w:rPr>
              <w:color w:val="000000"/>
            </w:rPr>
            <w:tab/>
          </w:r>
          <w:r w:rsidR="00AA55E6">
            <w:fldChar w:fldCharType="begin"/>
          </w:r>
          <w:r w:rsidR="00AA55E6">
            <w:instrText xml:space="preserve"> PAGEREF _heading=h.irriozgyfzd7 \h </w:instrText>
          </w:r>
          <w:r w:rsidR="00AA55E6">
            <w:fldChar w:fldCharType="separate"/>
          </w:r>
          <w:r w:rsidR="00AA55E6">
            <w:rPr>
              <w:color w:val="000000"/>
            </w:rPr>
            <w:t>13</w:t>
          </w:r>
          <w:r w:rsidR="00AA55E6">
            <w:fldChar w:fldCharType="end"/>
          </w:r>
        </w:p>
        <w:p w14:paraId="40E99C42" w14:textId="77777777" w:rsidR="006A46FE" w:rsidRDefault="00B47AA8">
          <w:pPr>
            <w:tabs>
              <w:tab w:val="right" w:pos="10335"/>
            </w:tabs>
            <w:spacing w:before="60"/>
            <w:ind w:left="1275"/>
            <w:rPr>
              <w:color w:val="000000"/>
            </w:rPr>
          </w:pPr>
          <w:hyperlink w:anchor="_heading=h.rbo8jwepogg">
            <w:r w:rsidR="00AA55E6">
              <w:rPr>
                <w:color w:val="000000"/>
              </w:rPr>
              <w:t>Studying</w:t>
            </w:r>
          </w:hyperlink>
          <w:r w:rsidR="00AA55E6">
            <w:rPr>
              <w:color w:val="000000"/>
            </w:rPr>
            <w:tab/>
          </w:r>
          <w:r w:rsidR="00AA55E6">
            <w:fldChar w:fldCharType="begin"/>
          </w:r>
          <w:r w:rsidR="00AA55E6">
            <w:instrText xml:space="preserve"> PAGEREF _heading=h.rbo8jwepogg \h </w:instrText>
          </w:r>
          <w:r w:rsidR="00AA55E6">
            <w:fldChar w:fldCharType="separate"/>
          </w:r>
          <w:r w:rsidR="00AA55E6">
            <w:rPr>
              <w:color w:val="000000"/>
            </w:rPr>
            <w:t>13</w:t>
          </w:r>
          <w:r w:rsidR="00AA55E6">
            <w:fldChar w:fldCharType="end"/>
          </w:r>
        </w:p>
        <w:p w14:paraId="5D1C6CA9" w14:textId="77777777" w:rsidR="006A46FE" w:rsidRDefault="00B47AA8">
          <w:pPr>
            <w:tabs>
              <w:tab w:val="right" w:pos="10335"/>
            </w:tabs>
            <w:spacing w:before="60"/>
            <w:ind w:left="1275"/>
            <w:rPr>
              <w:color w:val="000000"/>
            </w:rPr>
          </w:pPr>
          <w:hyperlink w:anchor="_heading=h.1psceh1uzc77">
            <w:r w:rsidR="00AA55E6">
              <w:rPr>
                <w:color w:val="000000"/>
              </w:rPr>
              <w:t>Feedback on your assessments</w:t>
            </w:r>
          </w:hyperlink>
          <w:r w:rsidR="00AA55E6">
            <w:rPr>
              <w:color w:val="000000"/>
            </w:rPr>
            <w:tab/>
          </w:r>
          <w:r w:rsidR="00AA55E6">
            <w:fldChar w:fldCharType="begin"/>
          </w:r>
          <w:r w:rsidR="00AA55E6">
            <w:instrText xml:space="preserve"> PAGEREF _heading=h.1psceh1uzc77 \h </w:instrText>
          </w:r>
          <w:r w:rsidR="00AA55E6">
            <w:fldChar w:fldCharType="separate"/>
          </w:r>
          <w:r w:rsidR="00AA55E6">
            <w:rPr>
              <w:color w:val="000000"/>
            </w:rPr>
            <w:t>14</w:t>
          </w:r>
          <w:r w:rsidR="00AA55E6">
            <w:fldChar w:fldCharType="end"/>
          </w:r>
        </w:p>
        <w:p w14:paraId="268183AF" w14:textId="77777777" w:rsidR="006A46FE" w:rsidRDefault="00B47AA8">
          <w:pPr>
            <w:tabs>
              <w:tab w:val="right" w:pos="10335"/>
            </w:tabs>
            <w:spacing w:before="60"/>
            <w:ind w:left="1275"/>
            <w:rPr>
              <w:b/>
            </w:rPr>
          </w:pPr>
          <w:hyperlink w:anchor="_heading=h.w6r339qjml75">
            <w:r w:rsidR="00AA55E6">
              <w:rPr>
                <w:b/>
              </w:rPr>
              <w:t>Building careers</w:t>
            </w:r>
          </w:hyperlink>
          <w:r w:rsidR="00AA55E6">
            <w:rPr>
              <w:b/>
            </w:rPr>
            <w:tab/>
          </w:r>
          <w:r w:rsidR="00AA55E6">
            <w:fldChar w:fldCharType="begin"/>
          </w:r>
          <w:r w:rsidR="00AA55E6">
            <w:instrText xml:space="preserve"> PAGEREF _heading=h.w6r339qjml75 \h </w:instrText>
          </w:r>
          <w:r w:rsidR="00AA55E6">
            <w:fldChar w:fldCharType="separate"/>
          </w:r>
          <w:r w:rsidR="00AA55E6">
            <w:rPr>
              <w:b/>
            </w:rPr>
            <w:t>15</w:t>
          </w:r>
          <w:r w:rsidR="00AA55E6">
            <w:fldChar w:fldCharType="end"/>
          </w:r>
        </w:p>
        <w:p w14:paraId="51A5A6D1" w14:textId="77777777" w:rsidR="006A46FE" w:rsidRDefault="00B47AA8">
          <w:pPr>
            <w:tabs>
              <w:tab w:val="right" w:pos="10335"/>
            </w:tabs>
            <w:spacing w:before="200"/>
            <w:ind w:left="1275"/>
            <w:rPr>
              <w:b/>
              <w:color w:val="000000"/>
            </w:rPr>
          </w:pPr>
          <w:hyperlink w:anchor="_heading=h.xoce7r2faji2">
            <w:r w:rsidR="00AA55E6">
              <w:rPr>
                <w:b/>
                <w:color w:val="000000"/>
              </w:rPr>
              <w:t>Section 4: Communication, information and advice</w:t>
            </w:r>
          </w:hyperlink>
          <w:r w:rsidR="00AA55E6">
            <w:rPr>
              <w:b/>
              <w:color w:val="000000"/>
            </w:rPr>
            <w:tab/>
          </w:r>
          <w:r w:rsidR="00AA55E6">
            <w:fldChar w:fldCharType="begin"/>
          </w:r>
          <w:r w:rsidR="00AA55E6">
            <w:instrText xml:space="preserve"> PAGEREF _heading=h.xoce7r2faji2 \h </w:instrText>
          </w:r>
          <w:r w:rsidR="00AA55E6">
            <w:fldChar w:fldCharType="separate"/>
          </w:r>
          <w:r w:rsidR="00AA55E6">
            <w:rPr>
              <w:b/>
              <w:color w:val="000000"/>
            </w:rPr>
            <w:t>16</w:t>
          </w:r>
          <w:r w:rsidR="00AA55E6">
            <w:fldChar w:fldCharType="end"/>
          </w:r>
        </w:p>
        <w:p w14:paraId="5AFD7C63" w14:textId="77777777" w:rsidR="006A46FE" w:rsidRDefault="00B47AA8">
          <w:pPr>
            <w:tabs>
              <w:tab w:val="right" w:pos="10335"/>
            </w:tabs>
            <w:spacing w:before="60"/>
            <w:ind w:left="1275"/>
            <w:rPr>
              <w:color w:val="000000"/>
            </w:rPr>
          </w:pPr>
          <w:hyperlink w:anchor="_heading=h.7j5ek3j6o27s">
            <w:r w:rsidR="00AA55E6">
              <w:rPr>
                <w:color w:val="000000"/>
              </w:rPr>
              <w:t>Your University IT account</w:t>
            </w:r>
          </w:hyperlink>
          <w:r w:rsidR="00AA55E6">
            <w:rPr>
              <w:color w:val="000000"/>
            </w:rPr>
            <w:tab/>
          </w:r>
          <w:r w:rsidR="00AA55E6">
            <w:fldChar w:fldCharType="begin"/>
          </w:r>
          <w:r w:rsidR="00AA55E6">
            <w:instrText xml:space="preserve"> PAGEREF _heading=h.7j5ek3j6o27s \h </w:instrText>
          </w:r>
          <w:r w:rsidR="00AA55E6">
            <w:fldChar w:fldCharType="separate"/>
          </w:r>
          <w:r w:rsidR="00AA55E6">
            <w:rPr>
              <w:color w:val="000000"/>
            </w:rPr>
            <w:t>16</w:t>
          </w:r>
          <w:r w:rsidR="00AA55E6">
            <w:fldChar w:fldCharType="end"/>
          </w:r>
        </w:p>
        <w:p w14:paraId="4999C159" w14:textId="77777777" w:rsidR="006A46FE" w:rsidRDefault="00B47AA8">
          <w:pPr>
            <w:tabs>
              <w:tab w:val="right" w:pos="10335"/>
            </w:tabs>
            <w:spacing w:before="60"/>
            <w:ind w:left="1275"/>
            <w:rPr>
              <w:color w:val="000000"/>
            </w:rPr>
          </w:pPr>
          <w:hyperlink w:anchor="_heading=h.3i12ufuuc5rz">
            <w:r w:rsidR="00AA55E6">
              <w:rPr>
                <w:color w:val="000000"/>
              </w:rPr>
              <w:t>Communication</w:t>
            </w:r>
          </w:hyperlink>
          <w:r w:rsidR="00AA55E6">
            <w:rPr>
              <w:color w:val="000000"/>
            </w:rPr>
            <w:tab/>
          </w:r>
          <w:r w:rsidR="00AA55E6">
            <w:fldChar w:fldCharType="begin"/>
          </w:r>
          <w:r w:rsidR="00AA55E6">
            <w:instrText xml:space="preserve"> PAGEREF _heading=h.3i12ufuuc5rz \h </w:instrText>
          </w:r>
          <w:r w:rsidR="00AA55E6">
            <w:fldChar w:fldCharType="separate"/>
          </w:r>
          <w:r w:rsidR="00AA55E6">
            <w:rPr>
              <w:color w:val="000000"/>
            </w:rPr>
            <w:t>16</w:t>
          </w:r>
          <w:r w:rsidR="00AA55E6">
            <w:fldChar w:fldCharType="end"/>
          </w:r>
        </w:p>
        <w:p w14:paraId="2A9B55F0" w14:textId="77777777" w:rsidR="006A46FE" w:rsidRDefault="00B47AA8">
          <w:pPr>
            <w:tabs>
              <w:tab w:val="right" w:pos="10335"/>
            </w:tabs>
            <w:spacing w:before="60"/>
            <w:ind w:left="1275"/>
            <w:rPr>
              <w:color w:val="000000"/>
            </w:rPr>
          </w:pPr>
          <w:hyperlink w:anchor="_heading=h.1pjix89463ke">
            <w:r w:rsidR="00AA55E6">
              <w:rPr>
                <w:color w:val="000000"/>
              </w:rPr>
              <w:t>Your contact details</w:t>
            </w:r>
          </w:hyperlink>
          <w:r w:rsidR="00AA55E6">
            <w:rPr>
              <w:color w:val="000000"/>
            </w:rPr>
            <w:tab/>
          </w:r>
          <w:r w:rsidR="00AA55E6">
            <w:fldChar w:fldCharType="begin"/>
          </w:r>
          <w:r w:rsidR="00AA55E6">
            <w:instrText xml:space="preserve"> PAGEREF _heading=h.1pjix89463ke \h </w:instrText>
          </w:r>
          <w:r w:rsidR="00AA55E6">
            <w:fldChar w:fldCharType="separate"/>
          </w:r>
          <w:r w:rsidR="00AA55E6">
            <w:rPr>
              <w:color w:val="000000"/>
            </w:rPr>
            <w:t>16</w:t>
          </w:r>
          <w:r w:rsidR="00AA55E6">
            <w:fldChar w:fldCharType="end"/>
          </w:r>
        </w:p>
        <w:p w14:paraId="243CB387" w14:textId="77777777" w:rsidR="006A46FE" w:rsidRDefault="00B47AA8">
          <w:pPr>
            <w:tabs>
              <w:tab w:val="right" w:pos="10335"/>
            </w:tabs>
            <w:spacing w:before="60"/>
            <w:ind w:left="1275"/>
            <w:rPr>
              <w:color w:val="000000"/>
            </w:rPr>
          </w:pPr>
          <w:hyperlink w:anchor="_heading=h.l98vqlxxk6no">
            <w:r w:rsidR="00AA55E6">
              <w:rPr>
                <w:color w:val="000000"/>
              </w:rPr>
              <w:t>Evision</w:t>
            </w:r>
          </w:hyperlink>
          <w:r w:rsidR="00AA55E6">
            <w:rPr>
              <w:color w:val="000000"/>
            </w:rPr>
            <w:tab/>
          </w:r>
          <w:r w:rsidR="00AA55E6">
            <w:fldChar w:fldCharType="begin"/>
          </w:r>
          <w:r w:rsidR="00AA55E6">
            <w:instrText xml:space="preserve"> PAGEREF _heading=h.l98vqlxxk6no \h </w:instrText>
          </w:r>
          <w:r w:rsidR="00AA55E6">
            <w:fldChar w:fldCharType="separate"/>
          </w:r>
          <w:r w:rsidR="00AA55E6">
            <w:rPr>
              <w:color w:val="000000"/>
            </w:rPr>
            <w:t>16</w:t>
          </w:r>
          <w:r w:rsidR="00AA55E6">
            <w:fldChar w:fldCharType="end"/>
          </w:r>
        </w:p>
        <w:p w14:paraId="47C005A1" w14:textId="77777777" w:rsidR="006A46FE" w:rsidRDefault="00B47AA8">
          <w:pPr>
            <w:tabs>
              <w:tab w:val="right" w:pos="10335"/>
            </w:tabs>
            <w:spacing w:before="60"/>
            <w:ind w:left="1275"/>
            <w:rPr>
              <w:color w:val="000000"/>
            </w:rPr>
          </w:pPr>
          <w:hyperlink w:anchor="_heading=h.iw47v7qe1laj">
            <w:r w:rsidR="00AA55E6">
              <w:rPr>
                <w:color w:val="000000"/>
              </w:rPr>
              <w:t>WebLearn – online module resources</w:t>
            </w:r>
          </w:hyperlink>
          <w:r w:rsidR="00AA55E6">
            <w:rPr>
              <w:color w:val="000000"/>
            </w:rPr>
            <w:tab/>
          </w:r>
          <w:r w:rsidR="00AA55E6">
            <w:fldChar w:fldCharType="begin"/>
          </w:r>
          <w:r w:rsidR="00AA55E6">
            <w:instrText xml:space="preserve"> PAGEREF _heading=h.iw47v7qe1laj \h </w:instrText>
          </w:r>
          <w:r w:rsidR="00AA55E6">
            <w:fldChar w:fldCharType="separate"/>
          </w:r>
          <w:r w:rsidR="00AA55E6">
            <w:rPr>
              <w:color w:val="000000"/>
            </w:rPr>
            <w:t>17</w:t>
          </w:r>
          <w:r w:rsidR="00AA55E6">
            <w:fldChar w:fldCharType="end"/>
          </w:r>
        </w:p>
        <w:p w14:paraId="2CA4C52F" w14:textId="77777777" w:rsidR="006A46FE" w:rsidRDefault="00B47AA8">
          <w:pPr>
            <w:tabs>
              <w:tab w:val="right" w:pos="10335"/>
            </w:tabs>
            <w:spacing w:before="60"/>
            <w:ind w:left="1275"/>
            <w:rPr>
              <w:color w:val="000000"/>
            </w:rPr>
          </w:pPr>
          <w:hyperlink w:anchor="_heading=h.i41s0db09hxr">
            <w:r w:rsidR="00AA55E6">
              <w:rPr>
                <w:color w:val="000000"/>
              </w:rPr>
              <w:t>Course leader</w:t>
            </w:r>
          </w:hyperlink>
          <w:r w:rsidR="00AA55E6">
            <w:rPr>
              <w:color w:val="000000"/>
            </w:rPr>
            <w:tab/>
          </w:r>
          <w:r w:rsidR="00AA55E6">
            <w:fldChar w:fldCharType="begin"/>
          </w:r>
          <w:r w:rsidR="00AA55E6">
            <w:instrText xml:space="preserve"> PAGEREF _heading=h.i41s0db09hxr \h </w:instrText>
          </w:r>
          <w:r w:rsidR="00AA55E6">
            <w:fldChar w:fldCharType="separate"/>
          </w:r>
          <w:r w:rsidR="00AA55E6">
            <w:rPr>
              <w:color w:val="000000"/>
            </w:rPr>
            <w:t>17</w:t>
          </w:r>
          <w:r w:rsidR="00AA55E6">
            <w:fldChar w:fldCharType="end"/>
          </w:r>
        </w:p>
        <w:p w14:paraId="482D71CB" w14:textId="77777777" w:rsidR="006A46FE" w:rsidRDefault="00B47AA8">
          <w:pPr>
            <w:tabs>
              <w:tab w:val="right" w:pos="10335"/>
            </w:tabs>
            <w:spacing w:before="60"/>
            <w:ind w:left="1275"/>
            <w:rPr>
              <w:color w:val="000000"/>
            </w:rPr>
          </w:pPr>
          <w:hyperlink w:anchor="_heading=h.w53fj172x8ki">
            <w:r w:rsidR="00AA55E6">
              <w:rPr>
                <w:color w:val="000000"/>
              </w:rPr>
              <w:t>Module Leaders</w:t>
            </w:r>
          </w:hyperlink>
          <w:r w:rsidR="00AA55E6">
            <w:rPr>
              <w:color w:val="000000"/>
            </w:rPr>
            <w:tab/>
          </w:r>
          <w:r w:rsidR="00AA55E6">
            <w:fldChar w:fldCharType="begin"/>
          </w:r>
          <w:r w:rsidR="00AA55E6">
            <w:instrText xml:space="preserve"> PAGEREF _heading=h.w53fj172x8ki \h </w:instrText>
          </w:r>
          <w:r w:rsidR="00AA55E6">
            <w:fldChar w:fldCharType="separate"/>
          </w:r>
          <w:r w:rsidR="00AA55E6">
            <w:rPr>
              <w:color w:val="000000"/>
            </w:rPr>
            <w:t>18</w:t>
          </w:r>
          <w:r w:rsidR="00AA55E6">
            <w:fldChar w:fldCharType="end"/>
          </w:r>
        </w:p>
        <w:p w14:paraId="12734ACC" w14:textId="77777777" w:rsidR="006A46FE" w:rsidRDefault="00B47AA8">
          <w:pPr>
            <w:tabs>
              <w:tab w:val="right" w:pos="10335"/>
            </w:tabs>
            <w:spacing w:before="200"/>
            <w:ind w:left="1275"/>
            <w:rPr>
              <w:b/>
              <w:color w:val="000000"/>
            </w:rPr>
          </w:pPr>
          <w:hyperlink w:anchor="_heading=h.pxgpe5bbliqg">
            <w:r w:rsidR="00AA55E6">
              <w:rPr>
                <w:b/>
                <w:color w:val="000000"/>
              </w:rPr>
              <w:t>Section 5: Your voice counts</w:t>
            </w:r>
          </w:hyperlink>
          <w:r w:rsidR="00AA55E6">
            <w:rPr>
              <w:b/>
              <w:color w:val="000000"/>
            </w:rPr>
            <w:tab/>
          </w:r>
          <w:r w:rsidR="00AA55E6">
            <w:fldChar w:fldCharType="begin"/>
          </w:r>
          <w:r w:rsidR="00AA55E6">
            <w:instrText xml:space="preserve"> PAGEREF _heading=h.pxgpe5bbliqg \h </w:instrText>
          </w:r>
          <w:r w:rsidR="00AA55E6">
            <w:fldChar w:fldCharType="separate"/>
          </w:r>
          <w:r w:rsidR="00AA55E6">
            <w:rPr>
              <w:b/>
              <w:color w:val="000000"/>
            </w:rPr>
            <w:t>19</w:t>
          </w:r>
          <w:r w:rsidR="00AA55E6">
            <w:fldChar w:fldCharType="end"/>
          </w:r>
        </w:p>
        <w:p w14:paraId="6C09239D" w14:textId="77777777" w:rsidR="006A46FE" w:rsidRDefault="00B47AA8">
          <w:pPr>
            <w:tabs>
              <w:tab w:val="right" w:pos="10335"/>
            </w:tabs>
            <w:spacing w:before="60"/>
            <w:ind w:left="1275"/>
            <w:rPr>
              <w:color w:val="000000"/>
            </w:rPr>
          </w:pPr>
          <w:hyperlink w:anchor="_heading=h.joq3efspmzqh">
            <w:r w:rsidR="00AA55E6">
              <w:rPr>
                <w:color w:val="000000"/>
              </w:rPr>
              <w:t>Student Reps</w:t>
            </w:r>
          </w:hyperlink>
          <w:r w:rsidR="00AA55E6">
            <w:rPr>
              <w:color w:val="000000"/>
            </w:rPr>
            <w:tab/>
          </w:r>
          <w:r w:rsidR="00AA55E6">
            <w:fldChar w:fldCharType="begin"/>
          </w:r>
          <w:r w:rsidR="00AA55E6">
            <w:instrText xml:space="preserve"> PAGEREF _heading=h.joq3efspmzqh \h </w:instrText>
          </w:r>
          <w:r w:rsidR="00AA55E6">
            <w:fldChar w:fldCharType="separate"/>
          </w:r>
          <w:r w:rsidR="00AA55E6">
            <w:rPr>
              <w:color w:val="000000"/>
            </w:rPr>
            <w:t>19</w:t>
          </w:r>
          <w:r w:rsidR="00AA55E6">
            <w:fldChar w:fldCharType="end"/>
          </w:r>
        </w:p>
        <w:p w14:paraId="35A81E05" w14:textId="77777777" w:rsidR="006A46FE" w:rsidRDefault="00B47AA8">
          <w:pPr>
            <w:tabs>
              <w:tab w:val="right" w:pos="10335"/>
            </w:tabs>
            <w:spacing w:before="200"/>
            <w:ind w:left="1275"/>
            <w:rPr>
              <w:b/>
              <w:color w:val="000000"/>
            </w:rPr>
          </w:pPr>
          <w:hyperlink w:anchor="_heading=h.cvsd45w5dm7f">
            <w:r w:rsidR="00AA55E6">
              <w:rPr>
                <w:b/>
                <w:color w:val="000000"/>
              </w:rPr>
              <w:t>Section 6: Your A-Z essentials</w:t>
            </w:r>
          </w:hyperlink>
          <w:r w:rsidR="00AA55E6">
            <w:rPr>
              <w:b/>
              <w:color w:val="000000"/>
            </w:rPr>
            <w:tab/>
          </w:r>
          <w:r w:rsidR="00AA55E6">
            <w:fldChar w:fldCharType="begin"/>
          </w:r>
          <w:r w:rsidR="00AA55E6">
            <w:instrText xml:space="preserve"> PAGEREF _heading=h.cvsd45w5dm7f \h </w:instrText>
          </w:r>
          <w:r w:rsidR="00AA55E6">
            <w:fldChar w:fldCharType="separate"/>
          </w:r>
          <w:r w:rsidR="00AA55E6">
            <w:rPr>
              <w:b/>
              <w:color w:val="000000"/>
            </w:rPr>
            <w:t>20</w:t>
          </w:r>
          <w:r w:rsidR="00AA55E6">
            <w:fldChar w:fldCharType="end"/>
          </w:r>
        </w:p>
        <w:p w14:paraId="0D947385" w14:textId="77777777" w:rsidR="006A46FE" w:rsidRDefault="00B47AA8">
          <w:pPr>
            <w:tabs>
              <w:tab w:val="right" w:pos="10335"/>
            </w:tabs>
            <w:spacing w:before="60"/>
            <w:ind w:left="1275"/>
            <w:rPr>
              <w:color w:val="000000"/>
            </w:rPr>
          </w:pPr>
          <w:hyperlink w:anchor="_heading=h.pb8m5241tb0r">
            <w:r w:rsidR="00AA55E6">
              <w:rPr>
                <w:color w:val="000000"/>
              </w:rPr>
              <w:t>Academic LibrariansAcademic liaison librarians</w:t>
            </w:r>
          </w:hyperlink>
          <w:r w:rsidR="00AA55E6">
            <w:rPr>
              <w:color w:val="000000"/>
            </w:rPr>
            <w:tab/>
          </w:r>
          <w:r w:rsidR="00AA55E6">
            <w:fldChar w:fldCharType="begin"/>
          </w:r>
          <w:r w:rsidR="00AA55E6">
            <w:instrText xml:space="preserve"> PAGEREF _heading=h.pb8m5241tb0r \h </w:instrText>
          </w:r>
          <w:r w:rsidR="00AA55E6">
            <w:fldChar w:fldCharType="separate"/>
          </w:r>
          <w:r w:rsidR="00AA55E6">
            <w:rPr>
              <w:color w:val="000000"/>
            </w:rPr>
            <w:t>20</w:t>
          </w:r>
          <w:r w:rsidR="00AA55E6">
            <w:fldChar w:fldCharType="end"/>
          </w:r>
        </w:p>
        <w:p w14:paraId="132076A8" w14:textId="77777777" w:rsidR="006A46FE" w:rsidRDefault="00B47AA8">
          <w:pPr>
            <w:tabs>
              <w:tab w:val="right" w:pos="10335"/>
            </w:tabs>
            <w:spacing w:before="60"/>
            <w:ind w:left="1275"/>
            <w:rPr>
              <w:color w:val="000000"/>
            </w:rPr>
          </w:pPr>
          <w:hyperlink w:anchor="_heading=h.glnxxpdqj0et">
            <w:r w:rsidR="00AA55E6">
              <w:rPr>
                <w:color w:val="000000"/>
              </w:rPr>
              <w:t>Academic misconduct</w:t>
            </w:r>
          </w:hyperlink>
          <w:r w:rsidR="00AA55E6">
            <w:rPr>
              <w:color w:val="000000"/>
            </w:rPr>
            <w:tab/>
          </w:r>
          <w:r w:rsidR="00AA55E6">
            <w:fldChar w:fldCharType="begin"/>
          </w:r>
          <w:r w:rsidR="00AA55E6">
            <w:instrText xml:space="preserve"> PAGEREF _heading=h.glnxxpdqj0et \h </w:instrText>
          </w:r>
          <w:r w:rsidR="00AA55E6">
            <w:fldChar w:fldCharType="separate"/>
          </w:r>
          <w:r w:rsidR="00AA55E6">
            <w:rPr>
              <w:color w:val="000000"/>
            </w:rPr>
            <w:t>20</w:t>
          </w:r>
          <w:r w:rsidR="00AA55E6">
            <w:fldChar w:fldCharType="end"/>
          </w:r>
        </w:p>
        <w:p w14:paraId="5F74CD7E" w14:textId="77777777" w:rsidR="006A46FE" w:rsidRDefault="00B47AA8">
          <w:pPr>
            <w:tabs>
              <w:tab w:val="right" w:pos="10335"/>
            </w:tabs>
            <w:spacing w:before="60"/>
            <w:ind w:left="1275"/>
            <w:rPr>
              <w:color w:val="000000"/>
            </w:rPr>
          </w:pPr>
          <w:hyperlink w:anchor="_heading=h.wwcnrkcc5cfz">
            <w:r w:rsidR="00AA55E6">
              <w:rPr>
                <w:color w:val="000000"/>
              </w:rPr>
              <w:t>Academic regulations</w:t>
            </w:r>
          </w:hyperlink>
          <w:r w:rsidR="00AA55E6">
            <w:rPr>
              <w:color w:val="000000"/>
            </w:rPr>
            <w:tab/>
          </w:r>
          <w:r w:rsidR="00AA55E6">
            <w:fldChar w:fldCharType="begin"/>
          </w:r>
          <w:r w:rsidR="00AA55E6">
            <w:instrText xml:space="preserve"> PAGEREF _heading=h.wwcnrkcc5cfz \h </w:instrText>
          </w:r>
          <w:r w:rsidR="00AA55E6">
            <w:fldChar w:fldCharType="separate"/>
          </w:r>
          <w:r w:rsidR="00AA55E6">
            <w:rPr>
              <w:color w:val="000000"/>
            </w:rPr>
            <w:t>20</w:t>
          </w:r>
          <w:r w:rsidR="00AA55E6">
            <w:fldChar w:fldCharType="end"/>
          </w:r>
        </w:p>
        <w:p w14:paraId="1EFC3909" w14:textId="77777777" w:rsidR="006A46FE" w:rsidRDefault="00B47AA8">
          <w:pPr>
            <w:tabs>
              <w:tab w:val="right" w:pos="10335"/>
            </w:tabs>
            <w:spacing w:before="60"/>
            <w:ind w:left="1275"/>
            <w:rPr>
              <w:color w:val="000000"/>
            </w:rPr>
          </w:pPr>
          <w:hyperlink w:anchor="_heading=h.4qdjl6a6na7u">
            <w:r w:rsidR="00AA55E6">
              <w:rPr>
                <w:color w:val="000000"/>
              </w:rPr>
              <w:t>Academic board appeals</w:t>
            </w:r>
          </w:hyperlink>
          <w:r w:rsidR="00AA55E6">
            <w:rPr>
              <w:color w:val="000000"/>
            </w:rPr>
            <w:tab/>
          </w:r>
          <w:r w:rsidR="00AA55E6">
            <w:fldChar w:fldCharType="begin"/>
          </w:r>
          <w:r w:rsidR="00AA55E6">
            <w:instrText xml:space="preserve"> PAGEREF _heading=h.4qdjl6a6na7u \h </w:instrText>
          </w:r>
          <w:r w:rsidR="00AA55E6">
            <w:fldChar w:fldCharType="separate"/>
          </w:r>
          <w:r w:rsidR="00AA55E6">
            <w:rPr>
              <w:color w:val="000000"/>
            </w:rPr>
            <w:t>21</w:t>
          </w:r>
          <w:r w:rsidR="00AA55E6">
            <w:fldChar w:fldCharType="end"/>
          </w:r>
        </w:p>
        <w:p w14:paraId="4D24D514" w14:textId="77777777" w:rsidR="006A46FE" w:rsidRDefault="00B47AA8">
          <w:pPr>
            <w:tabs>
              <w:tab w:val="right" w:pos="10335"/>
            </w:tabs>
            <w:spacing w:before="60"/>
            <w:ind w:left="1275"/>
            <w:rPr>
              <w:color w:val="000000"/>
            </w:rPr>
          </w:pPr>
          <w:hyperlink w:anchor="_heading=h.x4onctx0im8l">
            <w:r w:rsidR="00AA55E6">
              <w:rPr>
                <w:color w:val="000000"/>
              </w:rPr>
              <w:t>Complaints</w:t>
            </w:r>
          </w:hyperlink>
          <w:r w:rsidR="00AA55E6">
            <w:rPr>
              <w:color w:val="000000"/>
            </w:rPr>
            <w:tab/>
          </w:r>
          <w:r w:rsidR="00AA55E6">
            <w:fldChar w:fldCharType="begin"/>
          </w:r>
          <w:r w:rsidR="00AA55E6">
            <w:instrText xml:space="preserve"> PAGEREF _heading=h.x4onctx0im8l \h </w:instrText>
          </w:r>
          <w:r w:rsidR="00AA55E6">
            <w:fldChar w:fldCharType="separate"/>
          </w:r>
          <w:r w:rsidR="00AA55E6">
            <w:rPr>
              <w:color w:val="000000"/>
            </w:rPr>
            <w:t>21</w:t>
          </w:r>
          <w:r w:rsidR="00AA55E6">
            <w:fldChar w:fldCharType="end"/>
          </w:r>
        </w:p>
        <w:p w14:paraId="190F2CB2" w14:textId="77777777" w:rsidR="006A46FE" w:rsidRDefault="00B47AA8">
          <w:pPr>
            <w:tabs>
              <w:tab w:val="right" w:pos="10335"/>
            </w:tabs>
            <w:spacing w:before="60"/>
            <w:ind w:left="1275"/>
            <w:rPr>
              <w:color w:val="000000"/>
            </w:rPr>
          </w:pPr>
          <w:hyperlink w:anchor="_heading=h.lgwclfbq6po9">
            <w:r w:rsidR="00AA55E6">
              <w:rPr>
                <w:color w:val="000000"/>
              </w:rPr>
              <w:t>Counselling and personal development</w:t>
            </w:r>
          </w:hyperlink>
          <w:r w:rsidR="00AA55E6">
            <w:rPr>
              <w:color w:val="000000"/>
            </w:rPr>
            <w:tab/>
          </w:r>
          <w:r w:rsidR="00AA55E6">
            <w:fldChar w:fldCharType="begin"/>
          </w:r>
          <w:r w:rsidR="00AA55E6">
            <w:instrText xml:space="preserve"> PAGEREF _heading=h.lgwclfbq6po9 \h </w:instrText>
          </w:r>
          <w:r w:rsidR="00AA55E6">
            <w:fldChar w:fldCharType="separate"/>
          </w:r>
          <w:r w:rsidR="00AA55E6">
            <w:rPr>
              <w:color w:val="000000"/>
            </w:rPr>
            <w:t>22</w:t>
          </w:r>
          <w:r w:rsidR="00AA55E6">
            <w:fldChar w:fldCharType="end"/>
          </w:r>
        </w:p>
        <w:p w14:paraId="763266A0" w14:textId="77777777" w:rsidR="006A46FE" w:rsidRDefault="00B47AA8">
          <w:pPr>
            <w:tabs>
              <w:tab w:val="right" w:pos="10335"/>
            </w:tabs>
            <w:spacing w:before="60"/>
            <w:ind w:left="1275"/>
            <w:rPr>
              <w:color w:val="000000"/>
            </w:rPr>
          </w:pPr>
          <w:hyperlink w:anchor="_heading=h.9h02g9azevqk">
            <w:r w:rsidR="00AA55E6">
              <w:rPr>
                <w:color w:val="000000"/>
              </w:rPr>
              <w:t>Course transfers</w:t>
            </w:r>
          </w:hyperlink>
          <w:r w:rsidR="00AA55E6">
            <w:rPr>
              <w:color w:val="000000"/>
            </w:rPr>
            <w:tab/>
          </w:r>
          <w:r w:rsidR="00AA55E6">
            <w:fldChar w:fldCharType="begin"/>
          </w:r>
          <w:r w:rsidR="00AA55E6">
            <w:instrText xml:space="preserve"> PAGEREF _heading=h.9h02g9azevqk \h </w:instrText>
          </w:r>
          <w:r w:rsidR="00AA55E6">
            <w:fldChar w:fldCharType="separate"/>
          </w:r>
          <w:r w:rsidR="00AA55E6">
            <w:rPr>
              <w:color w:val="000000"/>
            </w:rPr>
            <w:t>22</w:t>
          </w:r>
          <w:r w:rsidR="00AA55E6">
            <w:fldChar w:fldCharType="end"/>
          </w:r>
        </w:p>
        <w:p w14:paraId="069810A6" w14:textId="77777777" w:rsidR="006A46FE" w:rsidRDefault="00B47AA8">
          <w:pPr>
            <w:tabs>
              <w:tab w:val="right" w:pos="10335"/>
            </w:tabs>
            <w:spacing w:before="60"/>
            <w:ind w:left="1275"/>
            <w:rPr>
              <w:color w:val="000000"/>
            </w:rPr>
          </w:pPr>
          <w:hyperlink w:anchor="_heading=h.yc2c2t5dmrp1">
            <w:r w:rsidR="00AA55E6">
              <w:rPr>
                <w:color w:val="000000"/>
              </w:rPr>
              <w:t>Coursework submission</w:t>
            </w:r>
          </w:hyperlink>
          <w:r w:rsidR="00AA55E6">
            <w:rPr>
              <w:color w:val="000000"/>
            </w:rPr>
            <w:tab/>
          </w:r>
          <w:r w:rsidR="00AA55E6">
            <w:fldChar w:fldCharType="begin"/>
          </w:r>
          <w:r w:rsidR="00AA55E6">
            <w:instrText xml:space="preserve"> PAGEREF _heading=h.yc2c2t5dmrp1 \h </w:instrText>
          </w:r>
          <w:r w:rsidR="00AA55E6">
            <w:fldChar w:fldCharType="separate"/>
          </w:r>
          <w:r w:rsidR="00AA55E6">
            <w:rPr>
              <w:color w:val="000000"/>
            </w:rPr>
            <w:t>22</w:t>
          </w:r>
          <w:r w:rsidR="00AA55E6">
            <w:fldChar w:fldCharType="end"/>
          </w:r>
        </w:p>
        <w:p w14:paraId="12C361FC" w14:textId="77777777" w:rsidR="006A46FE" w:rsidRDefault="00B47AA8">
          <w:pPr>
            <w:tabs>
              <w:tab w:val="right" w:pos="10335"/>
            </w:tabs>
            <w:spacing w:before="60"/>
            <w:ind w:left="1275"/>
            <w:rPr>
              <w:color w:val="000000"/>
            </w:rPr>
          </w:pPr>
          <w:hyperlink w:anchor="_heading=h.307w16shc698">
            <w:r w:rsidR="00AA55E6">
              <w:rPr>
                <w:color w:val="000000"/>
              </w:rPr>
              <w:t>Criminal convictions</w:t>
            </w:r>
          </w:hyperlink>
          <w:r w:rsidR="00AA55E6">
            <w:rPr>
              <w:color w:val="000000"/>
            </w:rPr>
            <w:tab/>
          </w:r>
          <w:r w:rsidR="00AA55E6">
            <w:fldChar w:fldCharType="begin"/>
          </w:r>
          <w:r w:rsidR="00AA55E6">
            <w:instrText xml:space="preserve"> PAGEREF _heading=h.307w16shc698 \h </w:instrText>
          </w:r>
          <w:r w:rsidR="00AA55E6">
            <w:fldChar w:fldCharType="separate"/>
          </w:r>
          <w:r w:rsidR="00AA55E6">
            <w:rPr>
              <w:color w:val="000000"/>
            </w:rPr>
            <w:t>22</w:t>
          </w:r>
          <w:r w:rsidR="00AA55E6">
            <w:fldChar w:fldCharType="end"/>
          </w:r>
        </w:p>
        <w:p w14:paraId="6C92C46E" w14:textId="77777777" w:rsidR="006A46FE" w:rsidRDefault="00B47AA8">
          <w:pPr>
            <w:tabs>
              <w:tab w:val="right" w:pos="10335"/>
            </w:tabs>
            <w:spacing w:before="60"/>
            <w:ind w:left="1275"/>
            <w:rPr>
              <w:color w:val="000000"/>
            </w:rPr>
          </w:pPr>
          <w:hyperlink w:anchor="_heading=h.wshb1635usd2">
            <w:r w:rsidR="00AA55E6">
              <w:rPr>
                <w:color w:val="000000"/>
              </w:rPr>
              <w:t>Criteria for awards</w:t>
            </w:r>
          </w:hyperlink>
          <w:r w:rsidR="00AA55E6">
            <w:rPr>
              <w:color w:val="000000"/>
            </w:rPr>
            <w:tab/>
          </w:r>
          <w:r w:rsidR="00AA55E6">
            <w:fldChar w:fldCharType="begin"/>
          </w:r>
          <w:r w:rsidR="00AA55E6">
            <w:instrText xml:space="preserve"> PAGEREF _heading=h.wshb1635usd2 \h </w:instrText>
          </w:r>
          <w:r w:rsidR="00AA55E6">
            <w:fldChar w:fldCharType="separate"/>
          </w:r>
          <w:r w:rsidR="00AA55E6">
            <w:rPr>
              <w:color w:val="000000"/>
            </w:rPr>
            <w:t>23</w:t>
          </w:r>
          <w:r w:rsidR="00AA55E6">
            <w:fldChar w:fldCharType="end"/>
          </w:r>
        </w:p>
        <w:p w14:paraId="55869F87" w14:textId="77777777" w:rsidR="006A46FE" w:rsidRDefault="00B47AA8">
          <w:pPr>
            <w:tabs>
              <w:tab w:val="right" w:pos="10335"/>
            </w:tabs>
            <w:spacing w:before="60"/>
            <w:ind w:left="1275"/>
            <w:rPr>
              <w:color w:val="000000"/>
            </w:rPr>
          </w:pPr>
          <w:hyperlink w:anchor="_heading=h.ti9ptcweo78e">
            <w:r w:rsidR="00AA55E6">
              <w:rPr>
                <w:color w:val="000000"/>
              </w:rPr>
              <w:t>Disabilities and Dyslexia</w:t>
            </w:r>
          </w:hyperlink>
          <w:r w:rsidR="00AA55E6">
            <w:rPr>
              <w:color w:val="000000"/>
            </w:rPr>
            <w:tab/>
          </w:r>
          <w:r w:rsidR="00AA55E6">
            <w:fldChar w:fldCharType="begin"/>
          </w:r>
          <w:r w:rsidR="00AA55E6">
            <w:instrText xml:space="preserve"> PAGEREF _heading=h.ti9ptcweo78e \h </w:instrText>
          </w:r>
          <w:r w:rsidR="00AA55E6">
            <w:fldChar w:fldCharType="separate"/>
          </w:r>
          <w:r w:rsidR="00AA55E6">
            <w:rPr>
              <w:color w:val="000000"/>
            </w:rPr>
            <w:t>23</w:t>
          </w:r>
          <w:r w:rsidR="00AA55E6">
            <w:fldChar w:fldCharType="end"/>
          </w:r>
        </w:p>
        <w:p w14:paraId="28A2E9B7" w14:textId="77777777" w:rsidR="006A46FE" w:rsidRDefault="00B47AA8">
          <w:pPr>
            <w:tabs>
              <w:tab w:val="right" w:pos="10335"/>
            </w:tabs>
            <w:spacing w:before="60"/>
            <w:ind w:left="1275"/>
            <w:rPr>
              <w:color w:val="000000"/>
            </w:rPr>
          </w:pPr>
          <w:hyperlink w:anchor="_heading=h.qh7y8q4o5w7o">
            <w:r w:rsidR="00AA55E6">
              <w:rPr>
                <w:color w:val="000000"/>
              </w:rPr>
              <w:t>Enrolment and re-enrolment</w:t>
            </w:r>
          </w:hyperlink>
          <w:r w:rsidR="00AA55E6">
            <w:rPr>
              <w:color w:val="000000"/>
            </w:rPr>
            <w:tab/>
          </w:r>
          <w:r w:rsidR="00AA55E6">
            <w:fldChar w:fldCharType="begin"/>
          </w:r>
          <w:r w:rsidR="00AA55E6">
            <w:instrText xml:space="preserve"> PAGEREF _heading=h.qh7y8q4o5w7o \h </w:instrText>
          </w:r>
          <w:r w:rsidR="00AA55E6">
            <w:fldChar w:fldCharType="separate"/>
          </w:r>
          <w:r w:rsidR="00AA55E6">
            <w:rPr>
              <w:color w:val="000000"/>
            </w:rPr>
            <w:t>25</w:t>
          </w:r>
          <w:r w:rsidR="00AA55E6">
            <w:fldChar w:fldCharType="end"/>
          </w:r>
        </w:p>
        <w:p w14:paraId="0CECEBFF" w14:textId="77777777" w:rsidR="006A46FE" w:rsidRDefault="00B47AA8">
          <w:pPr>
            <w:tabs>
              <w:tab w:val="right" w:pos="10335"/>
            </w:tabs>
            <w:spacing w:before="60"/>
            <w:ind w:left="1275"/>
            <w:rPr>
              <w:color w:val="000000"/>
            </w:rPr>
          </w:pPr>
          <w:hyperlink w:anchor="_heading=h.q94j25gjilx6">
            <w:r w:rsidR="00AA55E6">
              <w:rPr>
                <w:color w:val="000000"/>
              </w:rPr>
              <w:t>Examination papers</w:t>
            </w:r>
          </w:hyperlink>
          <w:r w:rsidR="00AA55E6">
            <w:rPr>
              <w:color w:val="000000"/>
            </w:rPr>
            <w:tab/>
          </w:r>
          <w:r w:rsidR="00AA55E6">
            <w:fldChar w:fldCharType="begin"/>
          </w:r>
          <w:r w:rsidR="00AA55E6">
            <w:instrText xml:space="preserve"> PAGEREF _heading=h.q94j25gjilx6 \h </w:instrText>
          </w:r>
          <w:r w:rsidR="00AA55E6">
            <w:fldChar w:fldCharType="separate"/>
          </w:r>
          <w:r w:rsidR="00AA55E6">
            <w:rPr>
              <w:color w:val="000000"/>
            </w:rPr>
            <w:t>25</w:t>
          </w:r>
          <w:r w:rsidR="00AA55E6">
            <w:fldChar w:fldCharType="end"/>
          </w:r>
        </w:p>
        <w:p w14:paraId="7826594B" w14:textId="77777777" w:rsidR="006A46FE" w:rsidRDefault="00B47AA8">
          <w:pPr>
            <w:tabs>
              <w:tab w:val="right" w:pos="10335"/>
            </w:tabs>
            <w:spacing w:before="60"/>
            <w:ind w:left="1275"/>
            <w:rPr>
              <w:color w:val="000000"/>
            </w:rPr>
          </w:pPr>
          <w:hyperlink w:anchor="_heading=h.ly3i8dqr7t1l">
            <w:r w:rsidR="00AA55E6">
              <w:rPr>
                <w:color w:val="000000"/>
              </w:rPr>
              <w:t>Examination timetable</w:t>
            </w:r>
          </w:hyperlink>
          <w:r w:rsidR="00AA55E6">
            <w:rPr>
              <w:color w:val="000000"/>
            </w:rPr>
            <w:tab/>
          </w:r>
          <w:r w:rsidR="00AA55E6">
            <w:fldChar w:fldCharType="begin"/>
          </w:r>
          <w:r w:rsidR="00AA55E6">
            <w:instrText xml:space="preserve"> PAGEREF _heading=h.ly3i8dqr7t1l \h </w:instrText>
          </w:r>
          <w:r w:rsidR="00AA55E6">
            <w:fldChar w:fldCharType="separate"/>
          </w:r>
          <w:r w:rsidR="00AA55E6">
            <w:rPr>
              <w:color w:val="000000"/>
            </w:rPr>
            <w:t>25</w:t>
          </w:r>
          <w:r w:rsidR="00AA55E6">
            <w:fldChar w:fldCharType="end"/>
          </w:r>
        </w:p>
        <w:p w14:paraId="723C9345" w14:textId="77777777" w:rsidR="006A46FE" w:rsidRDefault="00B47AA8">
          <w:pPr>
            <w:tabs>
              <w:tab w:val="right" w:pos="10335"/>
            </w:tabs>
            <w:spacing w:before="60"/>
            <w:ind w:left="1275"/>
            <w:rPr>
              <w:color w:val="000000"/>
            </w:rPr>
          </w:pPr>
          <w:hyperlink w:anchor="_heading=h.unmcozbi8p6u">
            <w:r w:rsidR="00AA55E6">
              <w:rPr>
                <w:color w:val="000000"/>
              </w:rPr>
              <w:t>Fitness to study</w:t>
            </w:r>
          </w:hyperlink>
          <w:r w:rsidR="00AA55E6">
            <w:rPr>
              <w:color w:val="000000"/>
            </w:rPr>
            <w:tab/>
          </w:r>
          <w:r w:rsidR="00AA55E6">
            <w:fldChar w:fldCharType="begin"/>
          </w:r>
          <w:r w:rsidR="00AA55E6">
            <w:instrText xml:space="preserve"> PAGEREF _heading=h.unmcozbi8p6u \h </w:instrText>
          </w:r>
          <w:r w:rsidR="00AA55E6">
            <w:fldChar w:fldCharType="separate"/>
          </w:r>
          <w:r w:rsidR="00AA55E6">
            <w:rPr>
              <w:color w:val="000000"/>
            </w:rPr>
            <w:t>25</w:t>
          </w:r>
          <w:r w:rsidR="00AA55E6">
            <w:fldChar w:fldCharType="end"/>
          </w:r>
        </w:p>
        <w:p w14:paraId="18EAB62E" w14:textId="77777777" w:rsidR="006A46FE" w:rsidRDefault="00B47AA8">
          <w:pPr>
            <w:tabs>
              <w:tab w:val="right" w:pos="10335"/>
            </w:tabs>
            <w:spacing w:before="60"/>
            <w:ind w:left="1275"/>
            <w:rPr>
              <w:color w:val="000000"/>
            </w:rPr>
          </w:pPr>
          <w:hyperlink w:anchor="_heading=h.75e1hsaz446r">
            <w:r w:rsidR="00AA55E6">
              <w:rPr>
                <w:color w:val="000000"/>
              </w:rPr>
              <w:t>ICT Services</w:t>
            </w:r>
          </w:hyperlink>
          <w:r w:rsidR="00AA55E6">
            <w:rPr>
              <w:color w:val="000000"/>
            </w:rPr>
            <w:tab/>
          </w:r>
          <w:r w:rsidR="00AA55E6">
            <w:fldChar w:fldCharType="begin"/>
          </w:r>
          <w:r w:rsidR="00AA55E6">
            <w:instrText xml:space="preserve"> PAGEREF _heading=h.75e1hsaz446r \h </w:instrText>
          </w:r>
          <w:r w:rsidR="00AA55E6">
            <w:fldChar w:fldCharType="separate"/>
          </w:r>
          <w:r w:rsidR="00AA55E6">
            <w:rPr>
              <w:color w:val="000000"/>
            </w:rPr>
            <w:t>26</w:t>
          </w:r>
          <w:r w:rsidR="00AA55E6">
            <w:fldChar w:fldCharType="end"/>
          </w:r>
        </w:p>
        <w:p w14:paraId="7F5BBCC7" w14:textId="77777777" w:rsidR="006A46FE" w:rsidRDefault="00B47AA8">
          <w:pPr>
            <w:tabs>
              <w:tab w:val="right" w:pos="10335"/>
            </w:tabs>
            <w:spacing w:before="60"/>
            <w:ind w:left="1275"/>
            <w:rPr>
              <w:b/>
            </w:rPr>
          </w:pPr>
          <w:hyperlink w:anchor="_heading=h.9a32yzypxjw8">
            <w:r w:rsidR="00AA55E6">
              <w:rPr>
                <w:b/>
              </w:rPr>
              <w:t>International Student Advice Service</w:t>
            </w:r>
          </w:hyperlink>
          <w:r w:rsidR="00AA55E6">
            <w:rPr>
              <w:b/>
            </w:rPr>
            <w:tab/>
          </w:r>
          <w:r w:rsidR="00AA55E6">
            <w:fldChar w:fldCharType="begin"/>
          </w:r>
          <w:r w:rsidR="00AA55E6">
            <w:instrText xml:space="preserve"> PAGEREF _heading=h.9a32yzypxjw8 \h </w:instrText>
          </w:r>
          <w:r w:rsidR="00AA55E6">
            <w:fldChar w:fldCharType="separate"/>
          </w:r>
          <w:r w:rsidR="00AA55E6">
            <w:rPr>
              <w:b/>
            </w:rPr>
            <w:t>26</w:t>
          </w:r>
          <w:r w:rsidR="00AA55E6">
            <w:fldChar w:fldCharType="end"/>
          </w:r>
        </w:p>
        <w:p w14:paraId="7D6615BA" w14:textId="77777777" w:rsidR="006A46FE" w:rsidRDefault="00B47AA8">
          <w:pPr>
            <w:tabs>
              <w:tab w:val="right" w:pos="10335"/>
            </w:tabs>
            <w:spacing w:before="60"/>
            <w:ind w:left="1275"/>
            <w:rPr>
              <w:b/>
            </w:rPr>
          </w:pPr>
          <w:hyperlink w:anchor="_heading=h.78hmltw1z9qu">
            <w:r w:rsidR="00AA55E6">
              <w:rPr>
                <w:b/>
              </w:rPr>
              <w:t>International support</w:t>
            </w:r>
          </w:hyperlink>
          <w:r w:rsidR="00AA55E6">
            <w:rPr>
              <w:b/>
            </w:rPr>
            <w:tab/>
          </w:r>
          <w:r w:rsidR="00AA55E6">
            <w:fldChar w:fldCharType="begin"/>
          </w:r>
          <w:r w:rsidR="00AA55E6">
            <w:instrText xml:space="preserve"> PAGEREF _heading=h.78hmltw1z9qu \h </w:instrText>
          </w:r>
          <w:r w:rsidR="00AA55E6">
            <w:fldChar w:fldCharType="separate"/>
          </w:r>
          <w:r w:rsidR="00AA55E6">
            <w:rPr>
              <w:b/>
            </w:rPr>
            <w:t>26</w:t>
          </w:r>
          <w:r w:rsidR="00AA55E6">
            <w:fldChar w:fldCharType="end"/>
          </w:r>
        </w:p>
        <w:p w14:paraId="505C6F17" w14:textId="77777777" w:rsidR="006A46FE" w:rsidRDefault="00B47AA8">
          <w:pPr>
            <w:tabs>
              <w:tab w:val="right" w:pos="10335"/>
            </w:tabs>
            <w:spacing w:before="60"/>
            <w:ind w:left="1275"/>
            <w:rPr>
              <w:b/>
            </w:rPr>
          </w:pPr>
          <w:hyperlink w:anchor="_heading=h.8kdjteepayh3">
            <w:r w:rsidR="00AA55E6">
              <w:rPr>
                <w:b/>
              </w:rPr>
              <w:t>Libraries and special collections</w:t>
            </w:r>
          </w:hyperlink>
          <w:r w:rsidR="00AA55E6">
            <w:rPr>
              <w:b/>
            </w:rPr>
            <w:tab/>
          </w:r>
          <w:r w:rsidR="00AA55E6">
            <w:fldChar w:fldCharType="begin"/>
          </w:r>
          <w:r w:rsidR="00AA55E6">
            <w:instrText xml:space="preserve"> PAGEREF _heading=h.8kdjteepayh3 \h </w:instrText>
          </w:r>
          <w:r w:rsidR="00AA55E6">
            <w:fldChar w:fldCharType="separate"/>
          </w:r>
          <w:r w:rsidR="00AA55E6">
            <w:rPr>
              <w:b/>
            </w:rPr>
            <w:t>27</w:t>
          </w:r>
          <w:r w:rsidR="00AA55E6">
            <w:fldChar w:fldCharType="end"/>
          </w:r>
        </w:p>
        <w:p w14:paraId="051E9C34" w14:textId="77777777" w:rsidR="006A46FE" w:rsidRDefault="00B47AA8">
          <w:pPr>
            <w:tabs>
              <w:tab w:val="right" w:pos="10335"/>
            </w:tabs>
            <w:spacing w:before="60"/>
            <w:ind w:left="1275"/>
            <w:rPr>
              <w:b/>
            </w:rPr>
          </w:pPr>
          <w:hyperlink w:anchor="_heading=h.b5lrap7ws3zs">
            <w:r w:rsidR="00AA55E6">
              <w:rPr>
                <w:b/>
              </w:rPr>
              <w:t>Marking and grades</w:t>
            </w:r>
          </w:hyperlink>
          <w:r w:rsidR="00AA55E6">
            <w:rPr>
              <w:b/>
            </w:rPr>
            <w:tab/>
          </w:r>
          <w:r w:rsidR="00AA55E6">
            <w:fldChar w:fldCharType="begin"/>
          </w:r>
          <w:r w:rsidR="00AA55E6">
            <w:instrText xml:space="preserve"> PAGEREF _heading=h.b5lrap7ws3zs \h </w:instrText>
          </w:r>
          <w:r w:rsidR="00AA55E6">
            <w:fldChar w:fldCharType="separate"/>
          </w:r>
          <w:r w:rsidR="00AA55E6">
            <w:rPr>
              <w:b/>
            </w:rPr>
            <w:t>28</w:t>
          </w:r>
          <w:r w:rsidR="00AA55E6">
            <w:fldChar w:fldCharType="end"/>
          </w:r>
        </w:p>
        <w:p w14:paraId="025B1803" w14:textId="77777777" w:rsidR="006A46FE" w:rsidRDefault="00B47AA8">
          <w:pPr>
            <w:tabs>
              <w:tab w:val="right" w:pos="10335"/>
            </w:tabs>
            <w:spacing w:before="60"/>
            <w:ind w:left="1275"/>
            <w:rPr>
              <w:b/>
            </w:rPr>
          </w:pPr>
          <w:hyperlink w:anchor="_heading=h.479ahop39ue7">
            <w:r w:rsidR="00AA55E6">
              <w:rPr>
                <w:b/>
              </w:rPr>
              <w:t>Mitigating circumstances</w:t>
            </w:r>
          </w:hyperlink>
          <w:r w:rsidR="00AA55E6">
            <w:rPr>
              <w:b/>
            </w:rPr>
            <w:tab/>
          </w:r>
          <w:r w:rsidR="00AA55E6">
            <w:fldChar w:fldCharType="begin"/>
          </w:r>
          <w:r w:rsidR="00AA55E6">
            <w:instrText xml:space="preserve"> PAGEREF _heading=h.479ahop39ue7 \h </w:instrText>
          </w:r>
          <w:r w:rsidR="00AA55E6">
            <w:fldChar w:fldCharType="separate"/>
          </w:r>
          <w:r w:rsidR="00AA55E6">
            <w:rPr>
              <w:b/>
            </w:rPr>
            <w:t>28</w:t>
          </w:r>
          <w:r w:rsidR="00AA55E6">
            <w:fldChar w:fldCharType="end"/>
          </w:r>
        </w:p>
        <w:p w14:paraId="7BB4E980" w14:textId="77777777" w:rsidR="006A46FE" w:rsidRDefault="00B47AA8">
          <w:pPr>
            <w:tabs>
              <w:tab w:val="right" w:pos="10335"/>
            </w:tabs>
            <w:spacing w:before="60"/>
            <w:ind w:left="1275"/>
            <w:rPr>
              <w:b/>
            </w:rPr>
          </w:pPr>
          <w:hyperlink w:anchor="_heading=h.o516jahsfls6">
            <w:r w:rsidR="00AA55E6">
              <w:rPr>
                <w:b/>
              </w:rPr>
              <w:t>Mode of study</w:t>
            </w:r>
          </w:hyperlink>
          <w:r w:rsidR="00AA55E6">
            <w:rPr>
              <w:b/>
            </w:rPr>
            <w:tab/>
          </w:r>
          <w:r w:rsidR="00AA55E6">
            <w:fldChar w:fldCharType="begin"/>
          </w:r>
          <w:r w:rsidR="00AA55E6">
            <w:instrText xml:space="preserve"> PAGEREF _heading=h.o516jahsfls6 \h </w:instrText>
          </w:r>
          <w:r w:rsidR="00AA55E6">
            <w:fldChar w:fldCharType="separate"/>
          </w:r>
          <w:r w:rsidR="00AA55E6">
            <w:rPr>
              <w:b/>
            </w:rPr>
            <w:t>28</w:t>
          </w:r>
          <w:r w:rsidR="00AA55E6">
            <w:fldChar w:fldCharType="end"/>
          </w:r>
        </w:p>
        <w:p w14:paraId="666EDF77" w14:textId="77777777" w:rsidR="006A46FE" w:rsidRDefault="00B47AA8">
          <w:pPr>
            <w:tabs>
              <w:tab w:val="right" w:pos="10335"/>
            </w:tabs>
            <w:spacing w:before="60"/>
            <w:ind w:left="1275"/>
            <w:rPr>
              <w:b/>
            </w:rPr>
          </w:pPr>
          <w:hyperlink w:anchor="_heading=h.3jyoy8aj0kgr">
            <w:r w:rsidR="00AA55E6">
              <w:rPr>
                <w:b/>
              </w:rPr>
              <w:t>Printing, photocopying and scanning</w:t>
            </w:r>
          </w:hyperlink>
          <w:r w:rsidR="00AA55E6">
            <w:rPr>
              <w:b/>
            </w:rPr>
            <w:tab/>
          </w:r>
          <w:r w:rsidR="00AA55E6">
            <w:fldChar w:fldCharType="begin"/>
          </w:r>
          <w:r w:rsidR="00AA55E6">
            <w:instrText xml:space="preserve"> PAGEREF _heading=h.3jyoy8aj0kgr \h </w:instrText>
          </w:r>
          <w:r w:rsidR="00AA55E6">
            <w:fldChar w:fldCharType="separate"/>
          </w:r>
          <w:r w:rsidR="00AA55E6">
            <w:rPr>
              <w:b/>
            </w:rPr>
            <w:t>29</w:t>
          </w:r>
          <w:r w:rsidR="00AA55E6">
            <w:fldChar w:fldCharType="end"/>
          </w:r>
        </w:p>
        <w:p w14:paraId="467FD4D6" w14:textId="77777777" w:rsidR="006A46FE" w:rsidRDefault="00B47AA8">
          <w:pPr>
            <w:tabs>
              <w:tab w:val="right" w:pos="10335"/>
            </w:tabs>
            <w:spacing w:before="60"/>
            <w:ind w:left="1275"/>
            <w:rPr>
              <w:b/>
            </w:rPr>
          </w:pPr>
          <w:hyperlink w:anchor="_heading=h.p3bg0jqhfe97">
            <w:r w:rsidR="00AA55E6">
              <w:rPr>
                <w:b/>
              </w:rPr>
              <w:t>Progression</w:t>
            </w:r>
          </w:hyperlink>
          <w:r w:rsidR="00AA55E6">
            <w:rPr>
              <w:b/>
            </w:rPr>
            <w:tab/>
          </w:r>
          <w:r w:rsidR="00AA55E6">
            <w:fldChar w:fldCharType="begin"/>
          </w:r>
          <w:r w:rsidR="00AA55E6">
            <w:instrText xml:space="preserve"> PAGEREF _heading=h.p3bg0jqhfe97 \h </w:instrText>
          </w:r>
          <w:r w:rsidR="00AA55E6">
            <w:fldChar w:fldCharType="separate"/>
          </w:r>
          <w:r w:rsidR="00AA55E6">
            <w:rPr>
              <w:b/>
            </w:rPr>
            <w:t>29</w:t>
          </w:r>
          <w:r w:rsidR="00AA55E6">
            <w:fldChar w:fldCharType="end"/>
          </w:r>
        </w:p>
        <w:p w14:paraId="3114F234" w14:textId="77777777" w:rsidR="006A46FE" w:rsidRDefault="00B47AA8">
          <w:pPr>
            <w:tabs>
              <w:tab w:val="right" w:pos="10335"/>
            </w:tabs>
            <w:spacing w:before="60"/>
            <w:ind w:left="1275"/>
            <w:rPr>
              <w:b/>
            </w:rPr>
          </w:pPr>
          <w:hyperlink w:anchor="_heading=h.e7cmzag32d05">
            <w:r w:rsidR="00AA55E6">
              <w:rPr>
                <w:b/>
              </w:rPr>
              <w:t>Publication of results and transcripts and awards certificates</w:t>
            </w:r>
          </w:hyperlink>
          <w:r w:rsidR="00AA55E6">
            <w:rPr>
              <w:b/>
            </w:rPr>
            <w:tab/>
          </w:r>
          <w:r w:rsidR="00AA55E6">
            <w:fldChar w:fldCharType="begin"/>
          </w:r>
          <w:r w:rsidR="00AA55E6">
            <w:instrText xml:space="preserve"> PAGEREF _heading=h.e7cmzag32d05 \h </w:instrText>
          </w:r>
          <w:r w:rsidR="00AA55E6">
            <w:fldChar w:fldCharType="separate"/>
          </w:r>
          <w:r w:rsidR="00AA55E6">
            <w:rPr>
              <w:b/>
            </w:rPr>
            <w:t>29</w:t>
          </w:r>
          <w:r w:rsidR="00AA55E6">
            <w:fldChar w:fldCharType="end"/>
          </w:r>
        </w:p>
        <w:p w14:paraId="0B9C9447" w14:textId="77777777" w:rsidR="006A46FE" w:rsidRDefault="00B47AA8">
          <w:pPr>
            <w:tabs>
              <w:tab w:val="right" w:pos="10335"/>
            </w:tabs>
            <w:spacing w:before="60"/>
            <w:ind w:left="1275"/>
            <w:rPr>
              <w:b/>
            </w:rPr>
          </w:pPr>
          <w:hyperlink w:anchor="_heading=h.8b3kglevcw2n">
            <w:r w:rsidR="00AA55E6">
              <w:rPr>
                <w:b/>
              </w:rPr>
              <w:t>Reassessment</w:t>
            </w:r>
          </w:hyperlink>
          <w:r w:rsidR="00AA55E6">
            <w:rPr>
              <w:b/>
            </w:rPr>
            <w:tab/>
          </w:r>
          <w:r w:rsidR="00AA55E6">
            <w:fldChar w:fldCharType="begin"/>
          </w:r>
          <w:r w:rsidR="00AA55E6">
            <w:instrText xml:space="preserve"> PAGEREF _heading=h.8b3kglevcw2n \h </w:instrText>
          </w:r>
          <w:r w:rsidR="00AA55E6">
            <w:fldChar w:fldCharType="separate"/>
          </w:r>
          <w:r w:rsidR="00AA55E6">
            <w:rPr>
              <w:b/>
            </w:rPr>
            <w:t>30</w:t>
          </w:r>
          <w:r w:rsidR="00AA55E6">
            <w:fldChar w:fldCharType="end"/>
          </w:r>
        </w:p>
        <w:p w14:paraId="10F1240A" w14:textId="77777777" w:rsidR="006A46FE" w:rsidRDefault="00B47AA8">
          <w:pPr>
            <w:tabs>
              <w:tab w:val="right" w:pos="10335"/>
            </w:tabs>
            <w:spacing w:before="60"/>
            <w:ind w:left="1275"/>
            <w:rPr>
              <w:b/>
            </w:rPr>
          </w:pPr>
          <w:hyperlink w:anchor="_heading=h.ceh0adlftuno">
            <w:r w:rsidR="00AA55E6">
              <w:rPr>
                <w:b/>
              </w:rPr>
              <w:t>Retaking a module</w:t>
            </w:r>
          </w:hyperlink>
          <w:r w:rsidR="00AA55E6">
            <w:rPr>
              <w:b/>
            </w:rPr>
            <w:tab/>
          </w:r>
          <w:r w:rsidR="00AA55E6">
            <w:fldChar w:fldCharType="begin"/>
          </w:r>
          <w:r w:rsidR="00AA55E6">
            <w:instrText xml:space="preserve"> PAGEREF _heading=h.ceh0adlftuno \h </w:instrText>
          </w:r>
          <w:r w:rsidR="00AA55E6">
            <w:fldChar w:fldCharType="separate"/>
          </w:r>
          <w:r w:rsidR="00AA55E6">
            <w:rPr>
              <w:b/>
            </w:rPr>
            <w:t>30</w:t>
          </w:r>
          <w:r w:rsidR="00AA55E6">
            <w:fldChar w:fldCharType="end"/>
          </w:r>
        </w:p>
        <w:p w14:paraId="0E00489C" w14:textId="77777777" w:rsidR="006A46FE" w:rsidRDefault="00B47AA8">
          <w:pPr>
            <w:tabs>
              <w:tab w:val="right" w:pos="10335"/>
            </w:tabs>
            <w:spacing w:before="60"/>
            <w:ind w:left="1275"/>
            <w:rPr>
              <w:b/>
            </w:rPr>
          </w:pPr>
          <w:hyperlink w:anchor="_heading=h.377ybe7el493">
            <w:r w:rsidR="00AA55E6">
              <w:rPr>
                <w:b/>
              </w:rPr>
              <w:t>Student conduct</w:t>
            </w:r>
          </w:hyperlink>
          <w:r w:rsidR="00AA55E6">
            <w:rPr>
              <w:b/>
            </w:rPr>
            <w:tab/>
          </w:r>
          <w:r w:rsidR="00AA55E6">
            <w:fldChar w:fldCharType="begin"/>
          </w:r>
          <w:r w:rsidR="00AA55E6">
            <w:instrText xml:space="preserve"> PAGEREF _heading=h.377ybe7el493 \h </w:instrText>
          </w:r>
          <w:r w:rsidR="00AA55E6">
            <w:fldChar w:fldCharType="separate"/>
          </w:r>
          <w:r w:rsidR="00AA55E6">
            <w:rPr>
              <w:b/>
            </w:rPr>
            <w:t>30</w:t>
          </w:r>
          <w:r w:rsidR="00AA55E6">
            <w:fldChar w:fldCharType="end"/>
          </w:r>
        </w:p>
        <w:p w14:paraId="3BEE4C42" w14:textId="77777777" w:rsidR="006A46FE" w:rsidRDefault="00B47AA8">
          <w:pPr>
            <w:tabs>
              <w:tab w:val="right" w:pos="10335"/>
            </w:tabs>
            <w:spacing w:before="60"/>
            <w:ind w:left="1275"/>
            <w:rPr>
              <w:b/>
            </w:rPr>
          </w:pPr>
          <w:hyperlink w:anchor="_heading=h.8olzr2jifi8s">
            <w:r w:rsidR="00AA55E6">
              <w:rPr>
                <w:b/>
              </w:rPr>
              <w:t>Student Services</w:t>
            </w:r>
          </w:hyperlink>
          <w:r w:rsidR="00AA55E6">
            <w:rPr>
              <w:b/>
            </w:rPr>
            <w:tab/>
          </w:r>
          <w:r w:rsidR="00AA55E6">
            <w:fldChar w:fldCharType="begin"/>
          </w:r>
          <w:r w:rsidR="00AA55E6">
            <w:instrText xml:space="preserve"> PAGEREF _heading=h.8olzr2jifi8s \h </w:instrText>
          </w:r>
          <w:r w:rsidR="00AA55E6">
            <w:fldChar w:fldCharType="separate"/>
          </w:r>
          <w:r w:rsidR="00AA55E6">
            <w:rPr>
              <w:b/>
            </w:rPr>
            <w:t>31</w:t>
          </w:r>
          <w:r w:rsidR="00AA55E6">
            <w:fldChar w:fldCharType="end"/>
          </w:r>
        </w:p>
        <w:p w14:paraId="3FF053AC" w14:textId="77777777" w:rsidR="006A46FE" w:rsidRDefault="00B47AA8">
          <w:pPr>
            <w:tabs>
              <w:tab w:val="right" w:pos="10335"/>
            </w:tabs>
            <w:spacing w:before="60"/>
            <w:ind w:left="1275"/>
            <w:rPr>
              <w:b/>
            </w:rPr>
          </w:pPr>
          <w:hyperlink w:anchor="_heading=h.cd3ul4ka06rd">
            <w:r w:rsidR="00AA55E6">
              <w:rPr>
                <w:b/>
              </w:rPr>
              <w:t>Taking a break from your studies</w:t>
            </w:r>
          </w:hyperlink>
          <w:r w:rsidR="00AA55E6">
            <w:rPr>
              <w:b/>
            </w:rPr>
            <w:tab/>
          </w:r>
          <w:r w:rsidR="00AA55E6">
            <w:fldChar w:fldCharType="begin"/>
          </w:r>
          <w:r w:rsidR="00AA55E6">
            <w:instrText xml:space="preserve"> PAGEREF _heading=h.cd3ul4ka06rd \h </w:instrText>
          </w:r>
          <w:r w:rsidR="00AA55E6">
            <w:fldChar w:fldCharType="separate"/>
          </w:r>
          <w:r w:rsidR="00AA55E6">
            <w:rPr>
              <w:b/>
            </w:rPr>
            <w:t>31</w:t>
          </w:r>
          <w:r w:rsidR="00AA55E6">
            <w:fldChar w:fldCharType="end"/>
          </w:r>
        </w:p>
        <w:p w14:paraId="01C6C335" w14:textId="77777777" w:rsidR="006A46FE" w:rsidRDefault="00B47AA8">
          <w:pPr>
            <w:tabs>
              <w:tab w:val="right" w:pos="10335"/>
            </w:tabs>
            <w:spacing w:before="60"/>
            <w:ind w:left="1275"/>
            <w:rPr>
              <w:b/>
            </w:rPr>
          </w:pPr>
          <w:hyperlink w:anchor="_heading=h.ulv6hm9zb0cn">
            <w:r w:rsidR="00AA55E6">
              <w:rPr>
                <w:b/>
              </w:rPr>
              <w:t>Withdrawal from a module</w:t>
            </w:r>
          </w:hyperlink>
          <w:r w:rsidR="00AA55E6">
            <w:rPr>
              <w:b/>
            </w:rPr>
            <w:tab/>
          </w:r>
          <w:r w:rsidR="00AA55E6">
            <w:fldChar w:fldCharType="begin"/>
          </w:r>
          <w:r w:rsidR="00AA55E6">
            <w:instrText xml:space="preserve"> PAGEREF _heading=h.ulv6hm9zb0cn \h </w:instrText>
          </w:r>
          <w:r w:rsidR="00AA55E6">
            <w:fldChar w:fldCharType="separate"/>
          </w:r>
          <w:r w:rsidR="00AA55E6">
            <w:rPr>
              <w:b/>
            </w:rPr>
            <w:t>32</w:t>
          </w:r>
          <w:r w:rsidR="00AA55E6">
            <w:fldChar w:fldCharType="end"/>
          </w:r>
        </w:p>
        <w:p w14:paraId="413B73F0" w14:textId="77777777" w:rsidR="006A46FE" w:rsidRDefault="00B47AA8">
          <w:pPr>
            <w:tabs>
              <w:tab w:val="right" w:pos="10335"/>
            </w:tabs>
            <w:spacing w:before="60"/>
            <w:ind w:left="1275"/>
            <w:rPr>
              <w:b/>
            </w:rPr>
          </w:pPr>
          <w:hyperlink w:anchor="_heading=h.1zojczf26r1u">
            <w:r w:rsidR="00AA55E6">
              <w:rPr>
                <w:b/>
              </w:rPr>
              <w:t>Terms and conditions/student-University relationship</w:t>
            </w:r>
          </w:hyperlink>
          <w:r w:rsidR="00AA55E6">
            <w:rPr>
              <w:b/>
            </w:rPr>
            <w:tab/>
          </w:r>
          <w:r w:rsidR="00AA55E6">
            <w:fldChar w:fldCharType="begin"/>
          </w:r>
          <w:r w:rsidR="00AA55E6">
            <w:instrText xml:space="preserve"> PAGEREF _heading=h.1zojczf26r1u \h </w:instrText>
          </w:r>
          <w:r w:rsidR="00AA55E6">
            <w:fldChar w:fldCharType="separate"/>
          </w:r>
          <w:r w:rsidR="00AA55E6">
            <w:rPr>
              <w:b/>
            </w:rPr>
            <w:t>33</w:t>
          </w:r>
          <w:r w:rsidR="00AA55E6">
            <w:fldChar w:fldCharType="end"/>
          </w:r>
        </w:p>
        <w:p w14:paraId="20DB940F" w14:textId="77777777" w:rsidR="006A46FE" w:rsidRDefault="00B47AA8">
          <w:pPr>
            <w:tabs>
              <w:tab w:val="right" w:pos="10335"/>
            </w:tabs>
            <w:spacing w:before="200"/>
            <w:ind w:left="1275"/>
            <w:rPr>
              <w:b/>
              <w:color w:val="000000"/>
            </w:rPr>
          </w:pPr>
          <w:hyperlink w:anchor="_heading=h.tyjcwt">
            <w:r w:rsidR="00AA55E6">
              <w:rPr>
                <w:b/>
                <w:color w:val="000000"/>
              </w:rPr>
              <w:t>Section 7: The key features of your course</w:t>
            </w:r>
          </w:hyperlink>
          <w:r w:rsidR="00AA55E6">
            <w:rPr>
              <w:b/>
              <w:color w:val="000000"/>
            </w:rPr>
            <w:tab/>
          </w:r>
          <w:r w:rsidR="00AA55E6">
            <w:fldChar w:fldCharType="begin"/>
          </w:r>
          <w:r w:rsidR="00AA55E6">
            <w:instrText xml:space="preserve"> PAGEREF _heading=h.tyjcwt \h </w:instrText>
          </w:r>
          <w:r w:rsidR="00AA55E6">
            <w:fldChar w:fldCharType="separate"/>
          </w:r>
          <w:r w:rsidR="00AA55E6">
            <w:rPr>
              <w:b/>
              <w:color w:val="000000"/>
            </w:rPr>
            <w:t>34</w:t>
          </w:r>
          <w:r w:rsidR="00AA55E6">
            <w:fldChar w:fldCharType="end"/>
          </w:r>
        </w:p>
        <w:p w14:paraId="22CBD413" w14:textId="77777777" w:rsidR="006A46FE" w:rsidRDefault="00B47AA8">
          <w:pPr>
            <w:tabs>
              <w:tab w:val="right" w:pos="10335"/>
            </w:tabs>
            <w:spacing w:before="60"/>
            <w:ind w:left="1275"/>
            <w:rPr>
              <w:color w:val="000000"/>
            </w:rPr>
          </w:pPr>
          <w:hyperlink w:anchor="_heading=h.3dy6vkm">
            <w:r w:rsidR="00AA55E6">
              <w:rPr>
                <w:color w:val="000000"/>
              </w:rPr>
              <w:t>Course specification</w:t>
            </w:r>
          </w:hyperlink>
          <w:r w:rsidR="00AA55E6">
            <w:rPr>
              <w:color w:val="000000"/>
            </w:rPr>
            <w:tab/>
          </w:r>
          <w:r w:rsidR="00AA55E6">
            <w:fldChar w:fldCharType="begin"/>
          </w:r>
          <w:r w:rsidR="00AA55E6">
            <w:instrText xml:space="preserve"> PAGEREF _heading=h.3dy6vkm \h </w:instrText>
          </w:r>
          <w:r w:rsidR="00AA55E6">
            <w:fldChar w:fldCharType="separate"/>
          </w:r>
          <w:r w:rsidR="00AA55E6">
            <w:rPr>
              <w:color w:val="000000"/>
            </w:rPr>
            <w:t>34</w:t>
          </w:r>
          <w:r w:rsidR="00AA55E6">
            <w:fldChar w:fldCharType="end"/>
          </w:r>
        </w:p>
        <w:p w14:paraId="0093A177" w14:textId="77777777" w:rsidR="006A46FE" w:rsidRDefault="00B47AA8">
          <w:pPr>
            <w:tabs>
              <w:tab w:val="right" w:pos="10335"/>
            </w:tabs>
            <w:spacing w:before="200" w:after="80"/>
            <w:ind w:left="1275"/>
            <w:rPr>
              <w:b/>
              <w:color w:val="000000"/>
            </w:rPr>
          </w:pPr>
          <w:hyperlink w:anchor="_heading=h.id817165v47m">
            <w:r w:rsidR="00AA55E6">
              <w:rPr>
                <w:b/>
                <w:color w:val="000000"/>
              </w:rPr>
              <w:t>Section 8: Index of key online information</w:t>
            </w:r>
          </w:hyperlink>
          <w:r w:rsidR="00AA55E6">
            <w:rPr>
              <w:b/>
              <w:color w:val="000000"/>
            </w:rPr>
            <w:tab/>
          </w:r>
          <w:r w:rsidR="00AA55E6">
            <w:fldChar w:fldCharType="begin"/>
          </w:r>
          <w:r w:rsidR="00AA55E6">
            <w:instrText xml:space="preserve"> PAGEREF _heading=h.id817165v47m \h </w:instrText>
          </w:r>
          <w:r w:rsidR="00AA55E6">
            <w:fldChar w:fldCharType="separate"/>
          </w:r>
          <w:r w:rsidR="00AA55E6">
            <w:rPr>
              <w:b/>
              <w:color w:val="000000"/>
            </w:rPr>
            <w:t>35</w:t>
          </w:r>
          <w:r w:rsidR="00AA55E6">
            <w:fldChar w:fldCharType="end"/>
          </w:r>
          <w:r w:rsidR="00AA55E6">
            <w:fldChar w:fldCharType="end"/>
          </w:r>
        </w:p>
      </w:sdtContent>
    </w:sdt>
    <w:p w14:paraId="3AA60D6D" w14:textId="77777777" w:rsidR="006A46FE" w:rsidRDefault="006A46FE">
      <w:pPr>
        <w:ind w:left="1275"/>
        <w:rPr>
          <w:b/>
        </w:rPr>
      </w:pPr>
    </w:p>
    <w:p w14:paraId="0F5DD51C" w14:textId="77777777" w:rsidR="006A46FE" w:rsidRDefault="006A46FE">
      <w:pPr>
        <w:ind w:left="1272"/>
        <w:rPr>
          <w:b/>
        </w:rPr>
      </w:pPr>
    </w:p>
    <w:p w14:paraId="1DC54F31" w14:textId="77777777" w:rsidR="006A46FE" w:rsidRDefault="006A46FE">
      <w:pPr>
        <w:ind w:left="851" w:right="721"/>
        <w:rPr>
          <w:b/>
        </w:rPr>
      </w:pPr>
    </w:p>
    <w:p w14:paraId="357BD13C" w14:textId="77777777" w:rsidR="006A46FE" w:rsidRDefault="006A46FE">
      <w:pPr>
        <w:ind w:left="851" w:right="721"/>
        <w:rPr>
          <w:b/>
        </w:rPr>
      </w:pPr>
    </w:p>
    <w:p w14:paraId="6A16BABE" w14:textId="77777777" w:rsidR="006A46FE" w:rsidRDefault="006A46FE">
      <w:pPr>
        <w:ind w:left="851" w:right="721"/>
        <w:rPr>
          <w:b/>
        </w:rPr>
      </w:pPr>
    </w:p>
    <w:p w14:paraId="050703F6" w14:textId="77777777" w:rsidR="006A46FE" w:rsidRDefault="006A46FE">
      <w:pPr>
        <w:ind w:left="851" w:right="721"/>
        <w:rPr>
          <w:b/>
        </w:rPr>
      </w:pPr>
    </w:p>
    <w:p w14:paraId="792FAE49" w14:textId="77777777" w:rsidR="006A46FE" w:rsidRDefault="006A46FE">
      <w:pPr>
        <w:ind w:left="851" w:right="721"/>
        <w:rPr>
          <w:b/>
        </w:rPr>
      </w:pPr>
    </w:p>
    <w:p w14:paraId="353E1005" w14:textId="77777777" w:rsidR="006A46FE" w:rsidRDefault="006A46FE">
      <w:pPr>
        <w:ind w:left="851" w:right="721"/>
        <w:rPr>
          <w:b/>
        </w:rPr>
      </w:pPr>
    </w:p>
    <w:p w14:paraId="28F96011" w14:textId="77777777" w:rsidR="006A46FE" w:rsidRDefault="006A46FE">
      <w:pPr>
        <w:ind w:left="851" w:right="721"/>
        <w:rPr>
          <w:b/>
        </w:rPr>
      </w:pPr>
    </w:p>
    <w:p w14:paraId="01E73443" w14:textId="77777777" w:rsidR="006A46FE" w:rsidRDefault="006A46FE">
      <w:pPr>
        <w:ind w:left="851" w:right="721"/>
        <w:rPr>
          <w:b/>
        </w:rPr>
      </w:pPr>
    </w:p>
    <w:p w14:paraId="1DCC97C7" w14:textId="77777777" w:rsidR="006A46FE" w:rsidRDefault="006A46FE">
      <w:pPr>
        <w:ind w:left="851" w:right="721"/>
        <w:rPr>
          <w:b/>
        </w:rPr>
      </w:pPr>
    </w:p>
    <w:p w14:paraId="4CE771EE" w14:textId="77777777" w:rsidR="006A46FE" w:rsidRDefault="006A46FE">
      <w:pPr>
        <w:ind w:left="851" w:right="721"/>
        <w:rPr>
          <w:b/>
        </w:rPr>
      </w:pPr>
    </w:p>
    <w:p w14:paraId="660A90A0" w14:textId="77777777" w:rsidR="006A46FE" w:rsidRDefault="006A46FE">
      <w:pPr>
        <w:ind w:left="851" w:right="721"/>
        <w:rPr>
          <w:b/>
        </w:rPr>
      </w:pPr>
    </w:p>
    <w:p w14:paraId="3E5B29CF" w14:textId="77777777" w:rsidR="006A46FE" w:rsidRDefault="006A46FE">
      <w:pPr>
        <w:ind w:left="851" w:right="721"/>
        <w:rPr>
          <w:b/>
        </w:rPr>
      </w:pPr>
    </w:p>
    <w:p w14:paraId="4A5FC251" w14:textId="77777777" w:rsidR="006A46FE" w:rsidRDefault="006A46FE">
      <w:pPr>
        <w:ind w:left="851" w:right="721"/>
        <w:rPr>
          <w:b/>
        </w:rPr>
      </w:pPr>
    </w:p>
    <w:p w14:paraId="56AE6847" w14:textId="77777777" w:rsidR="006A46FE" w:rsidRDefault="006A46FE">
      <w:pPr>
        <w:ind w:left="851" w:right="721"/>
        <w:rPr>
          <w:b/>
        </w:rPr>
      </w:pPr>
    </w:p>
    <w:p w14:paraId="7BE3573D" w14:textId="77777777" w:rsidR="006A46FE" w:rsidRDefault="006A46FE">
      <w:pPr>
        <w:ind w:left="851" w:right="721"/>
        <w:rPr>
          <w:b/>
        </w:rPr>
      </w:pPr>
    </w:p>
    <w:p w14:paraId="5B96AB21" w14:textId="77777777" w:rsidR="006A46FE" w:rsidRDefault="006A46FE">
      <w:pPr>
        <w:ind w:left="851" w:right="721"/>
        <w:rPr>
          <w:b/>
        </w:rPr>
      </w:pPr>
    </w:p>
    <w:p w14:paraId="3E300773" w14:textId="77777777" w:rsidR="006A46FE" w:rsidRDefault="006A46FE">
      <w:pPr>
        <w:ind w:left="851" w:right="721"/>
        <w:rPr>
          <w:b/>
        </w:rPr>
      </w:pPr>
    </w:p>
    <w:p w14:paraId="539AA749" w14:textId="77777777" w:rsidR="006A46FE" w:rsidRDefault="006A46FE">
      <w:pPr>
        <w:ind w:left="851" w:right="721"/>
        <w:rPr>
          <w:b/>
        </w:rPr>
      </w:pPr>
    </w:p>
    <w:p w14:paraId="6F10738F" w14:textId="77777777" w:rsidR="006A46FE" w:rsidRDefault="00AA55E6" w:rsidP="00AA55E6">
      <w:pPr>
        <w:pStyle w:val="Heading1"/>
        <w:tabs>
          <w:tab w:val="left" w:pos="10787"/>
        </w:tabs>
        <w:ind w:left="1276"/>
        <w:rPr>
          <w:sz w:val="32"/>
          <w:szCs w:val="32"/>
        </w:rPr>
      </w:pPr>
      <w:bookmarkStart w:id="1" w:name="_heading=h.nhurehm0zo9e" w:colFirst="0" w:colLast="0"/>
      <w:bookmarkEnd w:id="1"/>
      <w:r>
        <w:rPr>
          <w:sz w:val="32"/>
          <w:szCs w:val="32"/>
        </w:rPr>
        <w:t>Postgraduate academic year 2021-2022</w:t>
      </w:r>
      <w:r>
        <w:rPr>
          <w:sz w:val="32"/>
          <w:szCs w:val="32"/>
        </w:rPr>
        <w:tab/>
      </w:r>
    </w:p>
    <w:p w14:paraId="652E1F32" w14:textId="77777777" w:rsidR="006A46FE" w:rsidRDefault="006A46FE">
      <w:pPr>
        <w:ind w:left="1275"/>
        <w:rPr>
          <w:b/>
          <w:sz w:val="20"/>
          <w:szCs w:val="20"/>
        </w:rPr>
      </w:pPr>
    </w:p>
    <w:p w14:paraId="356FB0E2" w14:textId="77777777" w:rsidR="006A46FE" w:rsidRDefault="006A46FE">
      <w:pPr>
        <w:pStyle w:val="Heading1"/>
        <w:tabs>
          <w:tab w:val="left" w:pos="10787"/>
        </w:tabs>
        <w:ind w:left="1275"/>
        <w:rPr>
          <w:sz w:val="20"/>
          <w:szCs w:val="20"/>
        </w:rPr>
      </w:pPr>
      <w:bookmarkStart w:id="2" w:name="_heading=h.xkrzc2clkda2" w:colFirst="0" w:colLast="0"/>
      <w:bookmarkEnd w:id="2"/>
    </w:p>
    <w:tbl>
      <w:tblPr>
        <w:tblStyle w:val="a6"/>
        <w:tblW w:w="9904" w:type="dxa"/>
        <w:tblInd w:w="1044" w:type="dxa"/>
        <w:tblLayout w:type="fixed"/>
        <w:tblLook w:val="0020" w:firstRow="1" w:lastRow="0" w:firstColumn="0" w:lastColumn="0" w:noHBand="0" w:noVBand="0"/>
      </w:tblPr>
      <w:tblGrid>
        <w:gridCol w:w="5385"/>
        <w:gridCol w:w="4519"/>
      </w:tblGrid>
      <w:tr w:rsidR="006A46FE" w14:paraId="235285D4" w14:textId="77777777" w:rsidTr="00236A1C">
        <w:trPr>
          <w:trHeight w:val="219"/>
        </w:trPr>
        <w:tc>
          <w:tcPr>
            <w:tcW w:w="5385" w:type="dxa"/>
            <w:tcBorders>
              <w:left w:val="nil"/>
            </w:tcBorders>
            <w:shd w:val="clear" w:color="auto" w:fill="FFFFFF"/>
          </w:tcPr>
          <w:p w14:paraId="18E1A146" w14:textId="77777777" w:rsidR="006A46FE" w:rsidRDefault="006A46FE">
            <w:pPr>
              <w:spacing w:line="229" w:lineRule="auto"/>
              <w:ind w:left="1275"/>
              <w:rPr>
                <w:sz w:val="24"/>
                <w:szCs w:val="24"/>
              </w:rPr>
            </w:pPr>
          </w:p>
        </w:tc>
        <w:tc>
          <w:tcPr>
            <w:tcW w:w="4519" w:type="dxa"/>
            <w:tcBorders>
              <w:right w:val="nil"/>
            </w:tcBorders>
            <w:shd w:val="clear" w:color="auto" w:fill="FFFFFF"/>
          </w:tcPr>
          <w:p w14:paraId="22F4C5BC" w14:textId="77777777" w:rsidR="006A46FE" w:rsidRDefault="006A46FE">
            <w:pPr>
              <w:spacing w:line="229" w:lineRule="auto"/>
              <w:ind w:left="1275"/>
              <w:rPr>
                <w:b/>
                <w:sz w:val="24"/>
                <w:szCs w:val="24"/>
              </w:rPr>
            </w:pPr>
          </w:p>
        </w:tc>
      </w:tr>
    </w:tbl>
    <w:p w14:paraId="2FE4E943" w14:textId="77777777" w:rsidR="006A46FE" w:rsidRDefault="00AA55E6">
      <w:pPr>
        <w:pStyle w:val="Heading2"/>
        <w:spacing w:before="92"/>
        <w:ind w:left="1275"/>
        <w:rPr>
          <w:sz w:val="28"/>
          <w:szCs w:val="28"/>
        </w:rPr>
      </w:pPr>
      <w:bookmarkStart w:id="3" w:name="_heading=h.qu8qq36qf8ok" w:colFirst="0" w:colLast="0"/>
      <w:bookmarkEnd w:id="3"/>
      <w:r>
        <w:rPr>
          <w:sz w:val="28"/>
          <w:szCs w:val="28"/>
        </w:rPr>
        <w:t>Postgraduate term dates</w:t>
      </w:r>
    </w:p>
    <w:p w14:paraId="7BD5819C" w14:textId="77777777" w:rsidR="006A46FE" w:rsidRDefault="006A46FE">
      <w:pPr>
        <w:spacing w:before="4"/>
        <w:ind w:left="1275"/>
        <w:rPr>
          <w:b/>
          <w:sz w:val="24"/>
          <w:szCs w:val="24"/>
        </w:rPr>
      </w:pPr>
    </w:p>
    <w:tbl>
      <w:tblPr>
        <w:tblStyle w:val="a7"/>
        <w:tblW w:w="7615" w:type="dxa"/>
        <w:tblInd w:w="1044" w:type="dxa"/>
        <w:tblLayout w:type="fixed"/>
        <w:tblLook w:val="0020" w:firstRow="1" w:lastRow="0" w:firstColumn="0" w:lastColumn="0" w:noHBand="0" w:noVBand="0"/>
      </w:tblPr>
      <w:tblGrid>
        <w:gridCol w:w="2400"/>
        <w:gridCol w:w="2760"/>
        <w:gridCol w:w="2455"/>
      </w:tblGrid>
      <w:tr w:rsidR="006A46FE" w14:paraId="016C40E1" w14:textId="77777777" w:rsidTr="00236A1C">
        <w:trPr>
          <w:trHeight w:val="231"/>
        </w:trPr>
        <w:tc>
          <w:tcPr>
            <w:tcW w:w="2400" w:type="dxa"/>
            <w:tcBorders>
              <w:top w:val="nil"/>
              <w:left w:val="nil"/>
            </w:tcBorders>
            <w:shd w:val="clear" w:color="auto" w:fill="F3F3F3"/>
          </w:tcPr>
          <w:p w14:paraId="48DA2872" w14:textId="77777777" w:rsidR="006A46FE" w:rsidRDefault="00AA55E6">
            <w:pPr>
              <w:spacing w:before="5" w:line="237" w:lineRule="auto"/>
              <w:ind w:left="283"/>
              <w:rPr>
                <w:b/>
                <w:sz w:val="24"/>
                <w:szCs w:val="24"/>
              </w:rPr>
            </w:pPr>
            <w:r>
              <w:rPr>
                <w:b/>
                <w:sz w:val="24"/>
                <w:szCs w:val="24"/>
              </w:rPr>
              <w:t>Term</w:t>
            </w:r>
          </w:p>
        </w:tc>
        <w:tc>
          <w:tcPr>
            <w:tcW w:w="2760" w:type="dxa"/>
            <w:tcBorders>
              <w:top w:val="nil"/>
              <w:right w:val="nil"/>
            </w:tcBorders>
            <w:shd w:val="clear" w:color="auto" w:fill="F3F3F3"/>
          </w:tcPr>
          <w:p w14:paraId="744E711B" w14:textId="77777777" w:rsidR="006A46FE" w:rsidRDefault="00AA55E6">
            <w:pPr>
              <w:spacing w:before="5" w:line="237" w:lineRule="auto"/>
              <w:ind w:left="1275"/>
              <w:rPr>
                <w:b/>
                <w:sz w:val="24"/>
                <w:szCs w:val="24"/>
              </w:rPr>
            </w:pPr>
            <w:r>
              <w:rPr>
                <w:b/>
                <w:sz w:val="24"/>
                <w:szCs w:val="24"/>
              </w:rPr>
              <w:t>Starts</w:t>
            </w:r>
          </w:p>
        </w:tc>
        <w:tc>
          <w:tcPr>
            <w:tcW w:w="2455" w:type="dxa"/>
            <w:tcBorders>
              <w:top w:val="nil"/>
              <w:left w:val="nil"/>
              <w:right w:val="nil"/>
            </w:tcBorders>
            <w:shd w:val="clear" w:color="auto" w:fill="F3F3F3"/>
          </w:tcPr>
          <w:p w14:paraId="005614E5" w14:textId="77777777" w:rsidR="006A46FE" w:rsidRDefault="00AA55E6">
            <w:pPr>
              <w:spacing w:before="5" w:line="237" w:lineRule="auto"/>
              <w:ind w:left="1275"/>
              <w:rPr>
                <w:b/>
                <w:sz w:val="24"/>
                <w:szCs w:val="24"/>
              </w:rPr>
            </w:pPr>
            <w:r>
              <w:rPr>
                <w:b/>
                <w:sz w:val="24"/>
                <w:szCs w:val="24"/>
              </w:rPr>
              <w:t>Ends</w:t>
            </w:r>
          </w:p>
        </w:tc>
      </w:tr>
      <w:tr w:rsidR="006A46FE" w14:paraId="3E5C363D" w14:textId="77777777" w:rsidTr="00236A1C">
        <w:trPr>
          <w:trHeight w:val="231"/>
        </w:trPr>
        <w:tc>
          <w:tcPr>
            <w:tcW w:w="2400" w:type="dxa"/>
            <w:tcBorders>
              <w:left w:val="nil"/>
              <w:bottom w:val="nil"/>
            </w:tcBorders>
            <w:shd w:val="clear" w:color="auto" w:fill="FFFFFF"/>
          </w:tcPr>
          <w:p w14:paraId="3101A73F" w14:textId="77777777" w:rsidR="006A46FE" w:rsidRDefault="00AA55E6">
            <w:pPr>
              <w:spacing w:line="241" w:lineRule="auto"/>
              <w:ind w:left="283"/>
              <w:rPr>
                <w:b/>
                <w:sz w:val="24"/>
                <w:szCs w:val="24"/>
              </w:rPr>
            </w:pPr>
            <w:r>
              <w:rPr>
                <w:b/>
                <w:sz w:val="24"/>
                <w:szCs w:val="24"/>
              </w:rPr>
              <w:t>Autumn</w:t>
            </w:r>
          </w:p>
        </w:tc>
        <w:tc>
          <w:tcPr>
            <w:tcW w:w="2760" w:type="dxa"/>
            <w:tcBorders>
              <w:bottom w:val="nil"/>
              <w:right w:val="nil"/>
            </w:tcBorders>
            <w:shd w:val="clear" w:color="auto" w:fill="FFFFFF"/>
          </w:tcPr>
          <w:p w14:paraId="2779E3E2" w14:textId="77777777" w:rsidR="006A46FE" w:rsidRDefault="006A46FE">
            <w:pPr>
              <w:spacing w:line="241" w:lineRule="auto"/>
              <w:ind w:left="1275"/>
              <w:rPr>
                <w:b/>
                <w:sz w:val="24"/>
                <w:szCs w:val="24"/>
              </w:rPr>
            </w:pPr>
          </w:p>
        </w:tc>
        <w:tc>
          <w:tcPr>
            <w:tcW w:w="2455" w:type="dxa"/>
            <w:tcBorders>
              <w:left w:val="nil"/>
              <w:bottom w:val="nil"/>
              <w:right w:val="nil"/>
            </w:tcBorders>
            <w:shd w:val="clear" w:color="auto" w:fill="FFFFFF"/>
          </w:tcPr>
          <w:p w14:paraId="0A28128C" w14:textId="77777777" w:rsidR="006A46FE" w:rsidRDefault="006A46FE">
            <w:pPr>
              <w:spacing w:line="241" w:lineRule="auto"/>
              <w:ind w:left="1275"/>
              <w:rPr>
                <w:b/>
                <w:sz w:val="24"/>
                <w:szCs w:val="24"/>
              </w:rPr>
            </w:pPr>
          </w:p>
        </w:tc>
      </w:tr>
      <w:tr w:rsidR="006A46FE" w14:paraId="30743873" w14:textId="77777777" w:rsidTr="00236A1C">
        <w:trPr>
          <w:trHeight w:val="231"/>
        </w:trPr>
        <w:tc>
          <w:tcPr>
            <w:tcW w:w="2400" w:type="dxa"/>
            <w:tcBorders>
              <w:top w:val="nil"/>
              <w:left w:val="nil"/>
            </w:tcBorders>
            <w:shd w:val="clear" w:color="auto" w:fill="FFFFFF"/>
          </w:tcPr>
          <w:p w14:paraId="72999088" w14:textId="77777777" w:rsidR="006A46FE" w:rsidRDefault="00AA55E6">
            <w:pPr>
              <w:spacing w:line="242" w:lineRule="auto"/>
              <w:ind w:left="283"/>
              <w:rPr>
                <w:b/>
                <w:sz w:val="24"/>
                <w:szCs w:val="24"/>
              </w:rPr>
            </w:pPr>
            <w:r>
              <w:rPr>
                <w:b/>
                <w:sz w:val="24"/>
                <w:szCs w:val="24"/>
              </w:rPr>
              <w:t>Spring</w:t>
            </w:r>
          </w:p>
        </w:tc>
        <w:tc>
          <w:tcPr>
            <w:tcW w:w="2760" w:type="dxa"/>
            <w:tcBorders>
              <w:top w:val="nil"/>
              <w:right w:val="nil"/>
            </w:tcBorders>
            <w:shd w:val="clear" w:color="auto" w:fill="FFFFFF"/>
          </w:tcPr>
          <w:p w14:paraId="084AB176" w14:textId="77777777" w:rsidR="006A46FE" w:rsidRDefault="006A46FE">
            <w:pPr>
              <w:spacing w:line="242" w:lineRule="auto"/>
              <w:ind w:left="1275"/>
              <w:rPr>
                <w:b/>
                <w:sz w:val="24"/>
                <w:szCs w:val="24"/>
              </w:rPr>
            </w:pPr>
          </w:p>
        </w:tc>
        <w:tc>
          <w:tcPr>
            <w:tcW w:w="2455" w:type="dxa"/>
            <w:tcBorders>
              <w:top w:val="nil"/>
              <w:left w:val="nil"/>
              <w:right w:val="nil"/>
            </w:tcBorders>
            <w:shd w:val="clear" w:color="auto" w:fill="FFFFFF"/>
          </w:tcPr>
          <w:p w14:paraId="3486BFAE" w14:textId="77777777" w:rsidR="006A46FE" w:rsidRDefault="006A46FE">
            <w:pPr>
              <w:spacing w:line="242" w:lineRule="auto"/>
              <w:ind w:left="1275"/>
              <w:rPr>
                <w:b/>
                <w:sz w:val="24"/>
                <w:szCs w:val="24"/>
              </w:rPr>
            </w:pPr>
          </w:p>
        </w:tc>
      </w:tr>
      <w:tr w:rsidR="006A46FE" w14:paraId="13BBA2D2" w14:textId="77777777" w:rsidTr="00236A1C">
        <w:trPr>
          <w:trHeight w:val="231"/>
        </w:trPr>
        <w:tc>
          <w:tcPr>
            <w:tcW w:w="2400" w:type="dxa"/>
            <w:tcBorders>
              <w:left w:val="nil"/>
              <w:bottom w:val="nil"/>
            </w:tcBorders>
            <w:shd w:val="clear" w:color="auto" w:fill="FFFFFF"/>
          </w:tcPr>
          <w:p w14:paraId="75A65D21" w14:textId="77777777" w:rsidR="006A46FE" w:rsidRDefault="00AA55E6">
            <w:pPr>
              <w:spacing w:line="242" w:lineRule="auto"/>
              <w:ind w:left="283"/>
              <w:rPr>
                <w:b/>
                <w:sz w:val="24"/>
                <w:szCs w:val="24"/>
              </w:rPr>
            </w:pPr>
            <w:r>
              <w:rPr>
                <w:b/>
                <w:sz w:val="24"/>
                <w:szCs w:val="24"/>
              </w:rPr>
              <w:t>Summer</w:t>
            </w:r>
          </w:p>
        </w:tc>
        <w:tc>
          <w:tcPr>
            <w:tcW w:w="2760" w:type="dxa"/>
            <w:tcBorders>
              <w:bottom w:val="nil"/>
              <w:right w:val="nil"/>
            </w:tcBorders>
            <w:shd w:val="clear" w:color="auto" w:fill="FFFFFF"/>
          </w:tcPr>
          <w:p w14:paraId="0A4FB487" w14:textId="77777777" w:rsidR="006A46FE" w:rsidRDefault="006A46FE">
            <w:pPr>
              <w:spacing w:line="242" w:lineRule="auto"/>
              <w:ind w:left="1275"/>
              <w:rPr>
                <w:b/>
                <w:sz w:val="24"/>
                <w:szCs w:val="24"/>
              </w:rPr>
            </w:pPr>
          </w:p>
        </w:tc>
        <w:tc>
          <w:tcPr>
            <w:tcW w:w="2455" w:type="dxa"/>
            <w:tcBorders>
              <w:left w:val="nil"/>
              <w:bottom w:val="nil"/>
              <w:right w:val="nil"/>
            </w:tcBorders>
            <w:shd w:val="clear" w:color="auto" w:fill="FFFFFF"/>
          </w:tcPr>
          <w:p w14:paraId="2ECD4422" w14:textId="77777777" w:rsidR="006A46FE" w:rsidRDefault="006A46FE">
            <w:pPr>
              <w:spacing w:line="242" w:lineRule="auto"/>
              <w:ind w:left="1275"/>
              <w:rPr>
                <w:b/>
                <w:sz w:val="24"/>
                <w:szCs w:val="24"/>
              </w:rPr>
            </w:pPr>
          </w:p>
        </w:tc>
      </w:tr>
    </w:tbl>
    <w:p w14:paraId="20621D4B" w14:textId="77777777" w:rsidR="006A46FE" w:rsidRDefault="006A46FE">
      <w:pPr>
        <w:spacing w:before="73"/>
        <w:ind w:left="1275"/>
        <w:rPr>
          <w:b/>
          <w:sz w:val="24"/>
          <w:szCs w:val="24"/>
        </w:rPr>
      </w:pPr>
      <w:bookmarkStart w:id="4" w:name="_heading=h.30j0zll" w:colFirst="0" w:colLast="0"/>
      <w:bookmarkEnd w:id="4"/>
    </w:p>
    <w:p w14:paraId="6F0A9944" w14:textId="77777777" w:rsidR="006A46FE" w:rsidRDefault="006A46FE">
      <w:pPr>
        <w:ind w:left="1275"/>
        <w:rPr>
          <w:b/>
          <w:sz w:val="24"/>
          <w:szCs w:val="24"/>
        </w:rPr>
      </w:pPr>
    </w:p>
    <w:p w14:paraId="04A6A970" w14:textId="77777777" w:rsidR="006A46FE" w:rsidRDefault="006A46FE">
      <w:pPr>
        <w:ind w:left="1275"/>
        <w:rPr>
          <w:b/>
          <w:sz w:val="24"/>
          <w:szCs w:val="24"/>
        </w:rPr>
      </w:pPr>
    </w:p>
    <w:p w14:paraId="08BED82D" w14:textId="77777777" w:rsidR="006A46FE" w:rsidRDefault="006A46FE">
      <w:pPr>
        <w:ind w:left="1275"/>
        <w:rPr>
          <w:b/>
          <w:sz w:val="24"/>
          <w:szCs w:val="24"/>
        </w:rPr>
      </w:pPr>
    </w:p>
    <w:tbl>
      <w:tblPr>
        <w:tblStyle w:val="a8"/>
        <w:tblW w:w="10425" w:type="dxa"/>
        <w:tblInd w:w="83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020" w:firstRow="1" w:lastRow="0" w:firstColumn="0" w:lastColumn="0" w:noHBand="0" w:noVBand="0"/>
      </w:tblPr>
      <w:tblGrid>
        <w:gridCol w:w="5055"/>
        <w:gridCol w:w="2685"/>
        <w:gridCol w:w="15"/>
        <w:gridCol w:w="2670"/>
      </w:tblGrid>
      <w:tr w:rsidR="006A46FE" w14:paraId="1F9D13B6" w14:textId="77777777" w:rsidTr="00236A1C">
        <w:trPr>
          <w:trHeight w:val="300"/>
        </w:trPr>
        <w:tc>
          <w:tcPr>
            <w:tcW w:w="5055" w:type="dxa"/>
            <w:tcBorders>
              <w:top w:val="nil"/>
              <w:left w:val="nil"/>
              <w:right w:val="single" w:sz="12" w:space="0" w:color="FFFFFF"/>
            </w:tcBorders>
          </w:tcPr>
          <w:p w14:paraId="1C77E974" w14:textId="77777777" w:rsidR="006A46FE" w:rsidRDefault="00AA55E6">
            <w:pPr>
              <w:spacing w:before="12"/>
              <w:ind w:left="425"/>
              <w:rPr>
                <w:b/>
                <w:sz w:val="24"/>
                <w:szCs w:val="24"/>
              </w:rPr>
            </w:pPr>
            <w:r>
              <w:rPr>
                <w:b/>
                <w:sz w:val="24"/>
                <w:szCs w:val="24"/>
              </w:rPr>
              <w:t>Autumn semester</w:t>
            </w:r>
          </w:p>
        </w:tc>
        <w:tc>
          <w:tcPr>
            <w:tcW w:w="2700" w:type="dxa"/>
            <w:gridSpan w:val="2"/>
            <w:tcBorders>
              <w:top w:val="nil"/>
              <w:left w:val="single" w:sz="12" w:space="0" w:color="FFFFFF"/>
              <w:right w:val="single" w:sz="12" w:space="0" w:color="FFFFFF"/>
            </w:tcBorders>
          </w:tcPr>
          <w:p w14:paraId="3F43B5F9" w14:textId="77777777" w:rsidR="006A46FE" w:rsidRDefault="00AA55E6">
            <w:pPr>
              <w:spacing w:before="12"/>
              <w:ind w:left="1275"/>
              <w:rPr>
                <w:b/>
                <w:sz w:val="24"/>
                <w:szCs w:val="24"/>
              </w:rPr>
            </w:pPr>
            <w:r>
              <w:rPr>
                <w:b/>
                <w:sz w:val="24"/>
                <w:szCs w:val="24"/>
              </w:rPr>
              <w:t>Starts</w:t>
            </w:r>
          </w:p>
        </w:tc>
        <w:tc>
          <w:tcPr>
            <w:tcW w:w="2670" w:type="dxa"/>
            <w:tcBorders>
              <w:top w:val="nil"/>
              <w:left w:val="single" w:sz="12" w:space="0" w:color="FFFFFF"/>
              <w:right w:val="nil"/>
            </w:tcBorders>
          </w:tcPr>
          <w:p w14:paraId="23A8D917" w14:textId="77777777" w:rsidR="006A46FE" w:rsidRDefault="00AA55E6">
            <w:pPr>
              <w:spacing w:before="12"/>
              <w:ind w:left="1275"/>
              <w:rPr>
                <w:b/>
                <w:sz w:val="24"/>
                <w:szCs w:val="24"/>
              </w:rPr>
            </w:pPr>
            <w:r>
              <w:rPr>
                <w:b/>
                <w:sz w:val="24"/>
                <w:szCs w:val="24"/>
              </w:rPr>
              <w:t>Ends</w:t>
            </w:r>
          </w:p>
        </w:tc>
      </w:tr>
      <w:tr w:rsidR="006A46FE" w14:paraId="6E201819" w14:textId="77777777" w:rsidTr="00236A1C">
        <w:trPr>
          <w:trHeight w:val="293"/>
        </w:trPr>
        <w:tc>
          <w:tcPr>
            <w:tcW w:w="5055" w:type="dxa"/>
            <w:tcBorders>
              <w:left w:val="nil"/>
              <w:right w:val="single" w:sz="12" w:space="0" w:color="FFFFFF"/>
            </w:tcBorders>
          </w:tcPr>
          <w:p w14:paraId="6809E41D" w14:textId="77777777" w:rsidR="006A46FE" w:rsidRDefault="00AA55E6">
            <w:pPr>
              <w:spacing w:before="5"/>
              <w:ind w:left="425"/>
              <w:rPr>
                <w:sz w:val="24"/>
                <w:szCs w:val="24"/>
              </w:rPr>
            </w:pPr>
            <w:r>
              <w:rPr>
                <w:sz w:val="24"/>
                <w:szCs w:val="24"/>
              </w:rPr>
              <w:t>Welcome week (enrolment/induction)</w:t>
            </w:r>
          </w:p>
        </w:tc>
        <w:tc>
          <w:tcPr>
            <w:tcW w:w="2700" w:type="dxa"/>
            <w:gridSpan w:val="2"/>
            <w:tcBorders>
              <w:left w:val="single" w:sz="12" w:space="0" w:color="FFFFFF"/>
              <w:right w:val="single" w:sz="12" w:space="0" w:color="FFFFFF"/>
            </w:tcBorders>
          </w:tcPr>
          <w:p w14:paraId="5E8112D0" w14:textId="77777777" w:rsidR="006A46FE" w:rsidRDefault="006A46FE">
            <w:pPr>
              <w:spacing w:before="5"/>
              <w:ind w:left="1275"/>
              <w:rPr>
                <w:b/>
                <w:sz w:val="24"/>
                <w:szCs w:val="24"/>
              </w:rPr>
            </w:pPr>
          </w:p>
        </w:tc>
        <w:tc>
          <w:tcPr>
            <w:tcW w:w="2670" w:type="dxa"/>
            <w:tcBorders>
              <w:left w:val="single" w:sz="12" w:space="0" w:color="FFFFFF"/>
              <w:right w:val="nil"/>
            </w:tcBorders>
          </w:tcPr>
          <w:p w14:paraId="18BB8D15" w14:textId="77777777" w:rsidR="006A46FE" w:rsidRDefault="006A46FE">
            <w:pPr>
              <w:spacing w:before="5"/>
              <w:ind w:left="1275"/>
              <w:rPr>
                <w:b/>
                <w:sz w:val="24"/>
                <w:szCs w:val="24"/>
              </w:rPr>
            </w:pPr>
          </w:p>
        </w:tc>
      </w:tr>
      <w:tr w:rsidR="006A46FE" w14:paraId="377C1531" w14:textId="77777777" w:rsidTr="00236A1C">
        <w:trPr>
          <w:trHeight w:val="293"/>
        </w:trPr>
        <w:tc>
          <w:tcPr>
            <w:tcW w:w="5055" w:type="dxa"/>
            <w:tcBorders>
              <w:left w:val="nil"/>
              <w:right w:val="single" w:sz="12" w:space="0" w:color="FFFFFF"/>
            </w:tcBorders>
          </w:tcPr>
          <w:p w14:paraId="60495D22" w14:textId="77777777" w:rsidR="006A46FE" w:rsidRDefault="00AA55E6">
            <w:pPr>
              <w:spacing w:before="5"/>
              <w:ind w:left="425"/>
              <w:rPr>
                <w:sz w:val="24"/>
                <w:szCs w:val="24"/>
              </w:rPr>
            </w:pPr>
            <w:r>
              <w:rPr>
                <w:sz w:val="24"/>
                <w:szCs w:val="24"/>
              </w:rPr>
              <w:t>Teaching Autumn</w:t>
            </w:r>
          </w:p>
        </w:tc>
        <w:tc>
          <w:tcPr>
            <w:tcW w:w="2700" w:type="dxa"/>
            <w:gridSpan w:val="2"/>
            <w:tcBorders>
              <w:left w:val="single" w:sz="12" w:space="0" w:color="FFFFFF"/>
              <w:right w:val="single" w:sz="12" w:space="0" w:color="FFFFFF"/>
            </w:tcBorders>
          </w:tcPr>
          <w:p w14:paraId="7986CA79" w14:textId="77777777" w:rsidR="006A46FE" w:rsidRDefault="006A46FE">
            <w:pPr>
              <w:spacing w:before="5"/>
              <w:ind w:left="1275"/>
              <w:rPr>
                <w:b/>
                <w:sz w:val="24"/>
                <w:szCs w:val="24"/>
              </w:rPr>
            </w:pPr>
          </w:p>
        </w:tc>
        <w:tc>
          <w:tcPr>
            <w:tcW w:w="2670" w:type="dxa"/>
            <w:tcBorders>
              <w:left w:val="single" w:sz="12" w:space="0" w:color="FFFFFF"/>
              <w:right w:val="nil"/>
            </w:tcBorders>
          </w:tcPr>
          <w:p w14:paraId="43127E17" w14:textId="77777777" w:rsidR="006A46FE" w:rsidRDefault="006A46FE">
            <w:pPr>
              <w:spacing w:before="5"/>
              <w:ind w:left="1275"/>
              <w:rPr>
                <w:b/>
                <w:sz w:val="24"/>
                <w:szCs w:val="24"/>
              </w:rPr>
            </w:pPr>
          </w:p>
        </w:tc>
      </w:tr>
      <w:tr w:rsidR="006A46FE" w14:paraId="7052EE46" w14:textId="77777777" w:rsidTr="00236A1C">
        <w:trPr>
          <w:trHeight w:val="290"/>
        </w:trPr>
        <w:tc>
          <w:tcPr>
            <w:tcW w:w="5055" w:type="dxa"/>
            <w:tcBorders>
              <w:left w:val="nil"/>
              <w:right w:val="single" w:sz="12" w:space="0" w:color="FFFFFF"/>
            </w:tcBorders>
          </w:tcPr>
          <w:p w14:paraId="2E45D4AA" w14:textId="77777777" w:rsidR="006A46FE" w:rsidRDefault="00AA55E6">
            <w:pPr>
              <w:spacing w:before="5"/>
              <w:ind w:left="425"/>
              <w:rPr>
                <w:sz w:val="24"/>
                <w:szCs w:val="24"/>
              </w:rPr>
            </w:pPr>
            <w:r>
              <w:rPr>
                <w:sz w:val="24"/>
                <w:szCs w:val="24"/>
              </w:rPr>
              <w:t>Holiday Break/vacation</w:t>
            </w:r>
          </w:p>
        </w:tc>
        <w:tc>
          <w:tcPr>
            <w:tcW w:w="2700" w:type="dxa"/>
            <w:gridSpan w:val="2"/>
            <w:tcBorders>
              <w:left w:val="single" w:sz="12" w:space="0" w:color="FFFFFF"/>
              <w:right w:val="single" w:sz="12" w:space="0" w:color="FFFFFF"/>
            </w:tcBorders>
          </w:tcPr>
          <w:p w14:paraId="47FC4BC2" w14:textId="77777777" w:rsidR="006A46FE" w:rsidRDefault="006A46FE">
            <w:pPr>
              <w:spacing w:before="5"/>
              <w:ind w:left="1275"/>
              <w:rPr>
                <w:b/>
                <w:sz w:val="24"/>
                <w:szCs w:val="24"/>
              </w:rPr>
            </w:pPr>
          </w:p>
        </w:tc>
        <w:tc>
          <w:tcPr>
            <w:tcW w:w="2670" w:type="dxa"/>
            <w:tcBorders>
              <w:left w:val="single" w:sz="12" w:space="0" w:color="FFFFFF"/>
              <w:right w:val="nil"/>
            </w:tcBorders>
          </w:tcPr>
          <w:p w14:paraId="34F32EB0" w14:textId="77777777" w:rsidR="006A46FE" w:rsidRDefault="006A46FE">
            <w:pPr>
              <w:spacing w:before="5"/>
              <w:ind w:left="1275"/>
              <w:rPr>
                <w:b/>
                <w:sz w:val="24"/>
                <w:szCs w:val="24"/>
              </w:rPr>
            </w:pPr>
          </w:p>
        </w:tc>
      </w:tr>
      <w:tr w:rsidR="006A46FE" w14:paraId="0EDF21B8" w14:textId="77777777" w:rsidTr="00236A1C">
        <w:trPr>
          <w:trHeight w:val="293"/>
        </w:trPr>
        <w:tc>
          <w:tcPr>
            <w:tcW w:w="5055" w:type="dxa"/>
            <w:tcBorders>
              <w:left w:val="nil"/>
              <w:right w:val="single" w:sz="12" w:space="0" w:color="FFFFFF"/>
            </w:tcBorders>
          </w:tcPr>
          <w:p w14:paraId="388BF98D" w14:textId="77777777" w:rsidR="006A46FE" w:rsidRDefault="00AA55E6">
            <w:pPr>
              <w:spacing w:before="5"/>
              <w:ind w:left="425"/>
              <w:rPr>
                <w:sz w:val="24"/>
                <w:szCs w:val="24"/>
              </w:rPr>
            </w:pPr>
            <w:r>
              <w:rPr>
                <w:sz w:val="24"/>
                <w:szCs w:val="24"/>
              </w:rPr>
              <w:t>Teaching Spring</w:t>
            </w:r>
          </w:p>
        </w:tc>
        <w:tc>
          <w:tcPr>
            <w:tcW w:w="2700" w:type="dxa"/>
            <w:gridSpan w:val="2"/>
            <w:tcBorders>
              <w:left w:val="single" w:sz="12" w:space="0" w:color="FFFFFF"/>
              <w:right w:val="single" w:sz="12" w:space="0" w:color="FFFFFF"/>
            </w:tcBorders>
          </w:tcPr>
          <w:p w14:paraId="6CF17574" w14:textId="77777777" w:rsidR="006A46FE" w:rsidRDefault="006A46FE">
            <w:pPr>
              <w:spacing w:before="5"/>
              <w:ind w:left="1275"/>
              <w:rPr>
                <w:b/>
                <w:sz w:val="24"/>
                <w:szCs w:val="24"/>
              </w:rPr>
            </w:pPr>
          </w:p>
        </w:tc>
        <w:tc>
          <w:tcPr>
            <w:tcW w:w="2670" w:type="dxa"/>
            <w:tcBorders>
              <w:left w:val="single" w:sz="12" w:space="0" w:color="FFFFFF"/>
              <w:right w:val="nil"/>
            </w:tcBorders>
          </w:tcPr>
          <w:p w14:paraId="0633DE2D" w14:textId="77777777" w:rsidR="006A46FE" w:rsidRDefault="006A46FE">
            <w:pPr>
              <w:spacing w:before="5"/>
              <w:ind w:left="1275"/>
              <w:rPr>
                <w:b/>
                <w:sz w:val="24"/>
                <w:szCs w:val="24"/>
              </w:rPr>
            </w:pPr>
          </w:p>
        </w:tc>
      </w:tr>
      <w:tr w:rsidR="006A46FE" w14:paraId="1DDBB3AB" w14:textId="77777777" w:rsidTr="00236A1C">
        <w:trPr>
          <w:trHeight w:val="293"/>
        </w:trPr>
        <w:tc>
          <w:tcPr>
            <w:tcW w:w="5055" w:type="dxa"/>
            <w:tcBorders>
              <w:left w:val="nil"/>
              <w:right w:val="single" w:sz="12" w:space="0" w:color="FFFFFF"/>
            </w:tcBorders>
          </w:tcPr>
          <w:p w14:paraId="211D3A41" w14:textId="77777777" w:rsidR="006A46FE" w:rsidRDefault="00AA55E6">
            <w:pPr>
              <w:spacing w:before="5"/>
              <w:ind w:left="425"/>
              <w:rPr>
                <w:sz w:val="24"/>
                <w:szCs w:val="24"/>
              </w:rPr>
            </w:pPr>
            <w:r>
              <w:rPr>
                <w:sz w:val="24"/>
                <w:szCs w:val="24"/>
              </w:rPr>
              <w:t>Examinations (for Autumn modules)</w:t>
            </w:r>
          </w:p>
        </w:tc>
        <w:tc>
          <w:tcPr>
            <w:tcW w:w="2700" w:type="dxa"/>
            <w:gridSpan w:val="2"/>
            <w:tcBorders>
              <w:left w:val="single" w:sz="12" w:space="0" w:color="FFFFFF"/>
              <w:right w:val="single" w:sz="12" w:space="0" w:color="FFFFFF"/>
            </w:tcBorders>
          </w:tcPr>
          <w:p w14:paraId="7950A21B" w14:textId="77777777" w:rsidR="006A46FE" w:rsidRDefault="006A46FE">
            <w:pPr>
              <w:spacing w:before="5"/>
              <w:ind w:left="1275"/>
              <w:rPr>
                <w:b/>
                <w:sz w:val="24"/>
                <w:szCs w:val="24"/>
              </w:rPr>
            </w:pPr>
          </w:p>
        </w:tc>
        <w:tc>
          <w:tcPr>
            <w:tcW w:w="2670" w:type="dxa"/>
            <w:tcBorders>
              <w:left w:val="single" w:sz="12" w:space="0" w:color="FFFFFF"/>
              <w:right w:val="nil"/>
            </w:tcBorders>
          </w:tcPr>
          <w:p w14:paraId="2567E57D" w14:textId="77777777" w:rsidR="006A46FE" w:rsidRDefault="006A46FE">
            <w:pPr>
              <w:spacing w:before="5"/>
              <w:ind w:left="1275"/>
              <w:rPr>
                <w:b/>
                <w:sz w:val="24"/>
                <w:szCs w:val="24"/>
              </w:rPr>
            </w:pPr>
          </w:p>
        </w:tc>
      </w:tr>
      <w:tr w:rsidR="00E8252B" w14:paraId="532C6890" w14:textId="77777777" w:rsidTr="00CC7404">
        <w:trPr>
          <w:trHeight w:val="297"/>
        </w:trPr>
        <w:tc>
          <w:tcPr>
            <w:tcW w:w="5055" w:type="dxa"/>
            <w:tcBorders>
              <w:left w:val="nil"/>
              <w:bottom w:val="nil"/>
              <w:right w:val="single" w:sz="12" w:space="0" w:color="FFFFFF"/>
            </w:tcBorders>
          </w:tcPr>
          <w:p w14:paraId="108876FF" w14:textId="77777777" w:rsidR="00E8252B" w:rsidRDefault="00E8252B">
            <w:pPr>
              <w:spacing w:before="5"/>
              <w:ind w:left="425"/>
              <w:rPr>
                <w:sz w:val="24"/>
                <w:szCs w:val="24"/>
              </w:rPr>
            </w:pPr>
            <w:r>
              <w:rPr>
                <w:sz w:val="24"/>
                <w:szCs w:val="24"/>
              </w:rPr>
              <w:t>Dissertation Deadline</w:t>
            </w:r>
          </w:p>
        </w:tc>
        <w:tc>
          <w:tcPr>
            <w:tcW w:w="2685" w:type="dxa"/>
            <w:tcBorders>
              <w:left w:val="single" w:sz="12" w:space="0" w:color="FFFFFF"/>
              <w:bottom w:val="nil"/>
              <w:right w:val="nil"/>
            </w:tcBorders>
          </w:tcPr>
          <w:p w14:paraId="2B622B5D" w14:textId="77777777" w:rsidR="00E8252B" w:rsidRDefault="00E8252B">
            <w:pPr>
              <w:spacing w:before="5"/>
              <w:ind w:left="1275"/>
              <w:rPr>
                <w:b/>
                <w:sz w:val="24"/>
                <w:szCs w:val="24"/>
              </w:rPr>
            </w:pPr>
          </w:p>
        </w:tc>
        <w:tc>
          <w:tcPr>
            <w:tcW w:w="2685" w:type="dxa"/>
            <w:gridSpan w:val="2"/>
            <w:tcBorders>
              <w:left w:val="single" w:sz="12" w:space="0" w:color="FFFFFF"/>
              <w:bottom w:val="nil"/>
              <w:right w:val="nil"/>
            </w:tcBorders>
          </w:tcPr>
          <w:p w14:paraId="5E49E03D" w14:textId="7C8F955E" w:rsidR="00E8252B" w:rsidRDefault="00E8252B">
            <w:pPr>
              <w:spacing w:before="5"/>
              <w:ind w:left="1275"/>
              <w:rPr>
                <w:b/>
                <w:sz w:val="24"/>
                <w:szCs w:val="24"/>
              </w:rPr>
            </w:pPr>
          </w:p>
        </w:tc>
      </w:tr>
      <w:tr w:rsidR="00431A57" w14:paraId="6A833E30" w14:textId="77777777" w:rsidTr="00C873EB">
        <w:trPr>
          <w:trHeight w:val="475"/>
        </w:trPr>
        <w:tc>
          <w:tcPr>
            <w:tcW w:w="5055" w:type="dxa"/>
            <w:tcBorders>
              <w:top w:val="nil"/>
              <w:left w:val="nil"/>
              <w:bottom w:val="nil"/>
              <w:right w:val="single" w:sz="12" w:space="0" w:color="FFFFFF"/>
            </w:tcBorders>
          </w:tcPr>
          <w:p w14:paraId="69B4456F" w14:textId="77777777" w:rsidR="00431A57" w:rsidRDefault="00431A57">
            <w:pPr>
              <w:ind w:left="425"/>
              <w:rPr>
                <w:sz w:val="24"/>
                <w:szCs w:val="24"/>
              </w:rPr>
            </w:pPr>
          </w:p>
        </w:tc>
        <w:tc>
          <w:tcPr>
            <w:tcW w:w="2685" w:type="dxa"/>
            <w:tcBorders>
              <w:top w:val="nil"/>
              <w:left w:val="single" w:sz="12" w:space="0" w:color="FFFFFF"/>
              <w:bottom w:val="nil"/>
              <w:right w:val="nil"/>
            </w:tcBorders>
          </w:tcPr>
          <w:p w14:paraId="392E756D" w14:textId="77777777" w:rsidR="00431A57" w:rsidRDefault="00431A57">
            <w:pPr>
              <w:ind w:left="1275"/>
              <w:rPr>
                <w:sz w:val="24"/>
                <w:szCs w:val="24"/>
              </w:rPr>
            </w:pPr>
          </w:p>
        </w:tc>
        <w:tc>
          <w:tcPr>
            <w:tcW w:w="2685" w:type="dxa"/>
            <w:gridSpan w:val="2"/>
            <w:tcBorders>
              <w:top w:val="nil"/>
              <w:left w:val="single" w:sz="12" w:space="0" w:color="FFFFFF"/>
              <w:bottom w:val="nil"/>
              <w:right w:val="nil"/>
            </w:tcBorders>
          </w:tcPr>
          <w:p w14:paraId="43D8AD75" w14:textId="5684A157" w:rsidR="00431A57" w:rsidRDefault="00431A57">
            <w:pPr>
              <w:ind w:left="1275"/>
              <w:rPr>
                <w:sz w:val="24"/>
                <w:szCs w:val="24"/>
              </w:rPr>
            </w:pPr>
          </w:p>
        </w:tc>
      </w:tr>
      <w:tr w:rsidR="006A46FE" w14:paraId="35382190" w14:textId="77777777" w:rsidTr="00236A1C">
        <w:trPr>
          <w:trHeight w:val="300"/>
        </w:trPr>
        <w:tc>
          <w:tcPr>
            <w:tcW w:w="5055" w:type="dxa"/>
            <w:tcBorders>
              <w:top w:val="nil"/>
              <w:left w:val="nil"/>
              <w:right w:val="single" w:sz="12" w:space="0" w:color="FFFFFF"/>
            </w:tcBorders>
          </w:tcPr>
          <w:p w14:paraId="47F5ABBA" w14:textId="77777777" w:rsidR="006A46FE" w:rsidRDefault="00AA55E6">
            <w:pPr>
              <w:spacing w:before="12"/>
              <w:ind w:left="425"/>
              <w:rPr>
                <w:b/>
                <w:sz w:val="24"/>
                <w:szCs w:val="24"/>
              </w:rPr>
            </w:pPr>
            <w:r>
              <w:rPr>
                <w:b/>
                <w:sz w:val="24"/>
                <w:szCs w:val="24"/>
              </w:rPr>
              <w:t>Spring semester</w:t>
            </w:r>
          </w:p>
        </w:tc>
        <w:tc>
          <w:tcPr>
            <w:tcW w:w="2700" w:type="dxa"/>
            <w:gridSpan w:val="2"/>
            <w:tcBorders>
              <w:top w:val="nil"/>
              <w:left w:val="single" w:sz="12" w:space="0" w:color="FFFFFF"/>
              <w:right w:val="single" w:sz="12" w:space="0" w:color="FFFFFF"/>
            </w:tcBorders>
          </w:tcPr>
          <w:p w14:paraId="36C9D4D0" w14:textId="77777777" w:rsidR="006A46FE" w:rsidRDefault="00AA55E6">
            <w:pPr>
              <w:spacing w:before="12"/>
              <w:ind w:left="1275"/>
              <w:rPr>
                <w:b/>
                <w:sz w:val="24"/>
                <w:szCs w:val="24"/>
              </w:rPr>
            </w:pPr>
            <w:r>
              <w:rPr>
                <w:b/>
                <w:sz w:val="24"/>
                <w:szCs w:val="24"/>
              </w:rPr>
              <w:t>Starts</w:t>
            </w:r>
          </w:p>
        </w:tc>
        <w:tc>
          <w:tcPr>
            <w:tcW w:w="2670" w:type="dxa"/>
            <w:tcBorders>
              <w:top w:val="nil"/>
              <w:left w:val="single" w:sz="12" w:space="0" w:color="FFFFFF"/>
              <w:right w:val="nil"/>
            </w:tcBorders>
          </w:tcPr>
          <w:p w14:paraId="77F60C05" w14:textId="77777777" w:rsidR="006A46FE" w:rsidRDefault="00AA55E6">
            <w:pPr>
              <w:spacing w:before="12"/>
              <w:ind w:left="1275"/>
              <w:rPr>
                <w:b/>
                <w:sz w:val="24"/>
                <w:szCs w:val="24"/>
              </w:rPr>
            </w:pPr>
            <w:r>
              <w:rPr>
                <w:b/>
                <w:sz w:val="24"/>
                <w:szCs w:val="24"/>
              </w:rPr>
              <w:t>Ends</w:t>
            </w:r>
          </w:p>
        </w:tc>
      </w:tr>
      <w:tr w:rsidR="006A46FE" w14:paraId="1B7AA007" w14:textId="77777777" w:rsidTr="00236A1C">
        <w:trPr>
          <w:trHeight w:val="569"/>
        </w:trPr>
        <w:tc>
          <w:tcPr>
            <w:tcW w:w="5055" w:type="dxa"/>
            <w:tcBorders>
              <w:left w:val="nil"/>
              <w:right w:val="single" w:sz="12" w:space="0" w:color="FFFFFF"/>
            </w:tcBorders>
          </w:tcPr>
          <w:p w14:paraId="456C73FE" w14:textId="77777777" w:rsidR="006A46FE" w:rsidRDefault="00AA55E6">
            <w:pPr>
              <w:spacing w:before="5"/>
              <w:ind w:left="425"/>
              <w:rPr>
                <w:sz w:val="24"/>
                <w:szCs w:val="24"/>
              </w:rPr>
            </w:pPr>
            <w:r>
              <w:rPr>
                <w:sz w:val="24"/>
                <w:szCs w:val="24"/>
              </w:rPr>
              <w:t>Welcome programme (enrolment/induction for</w:t>
            </w:r>
          </w:p>
          <w:p w14:paraId="6CAAB994" w14:textId="77777777" w:rsidR="006A46FE" w:rsidRDefault="00AA55E6">
            <w:pPr>
              <w:spacing w:before="37"/>
              <w:ind w:left="425"/>
              <w:rPr>
                <w:sz w:val="24"/>
                <w:szCs w:val="24"/>
              </w:rPr>
            </w:pPr>
            <w:r>
              <w:rPr>
                <w:sz w:val="24"/>
                <w:szCs w:val="24"/>
              </w:rPr>
              <w:t>January starters)</w:t>
            </w:r>
          </w:p>
        </w:tc>
        <w:tc>
          <w:tcPr>
            <w:tcW w:w="2700" w:type="dxa"/>
            <w:gridSpan w:val="2"/>
            <w:tcBorders>
              <w:left w:val="single" w:sz="12" w:space="0" w:color="FFFFFF"/>
              <w:right w:val="single" w:sz="12" w:space="0" w:color="FFFFFF"/>
            </w:tcBorders>
          </w:tcPr>
          <w:p w14:paraId="6C9E4897" w14:textId="77777777" w:rsidR="006A46FE" w:rsidRDefault="006A46FE">
            <w:pPr>
              <w:spacing w:before="144"/>
              <w:ind w:left="1275"/>
              <w:rPr>
                <w:b/>
                <w:sz w:val="24"/>
                <w:szCs w:val="24"/>
              </w:rPr>
            </w:pPr>
          </w:p>
        </w:tc>
        <w:tc>
          <w:tcPr>
            <w:tcW w:w="2670" w:type="dxa"/>
            <w:tcBorders>
              <w:left w:val="single" w:sz="12" w:space="0" w:color="FFFFFF"/>
              <w:right w:val="nil"/>
            </w:tcBorders>
          </w:tcPr>
          <w:p w14:paraId="0F53C35E" w14:textId="77777777" w:rsidR="006A46FE" w:rsidRDefault="006A46FE">
            <w:pPr>
              <w:spacing w:before="144"/>
              <w:ind w:left="1275"/>
              <w:rPr>
                <w:b/>
                <w:sz w:val="24"/>
                <w:szCs w:val="24"/>
              </w:rPr>
            </w:pPr>
          </w:p>
        </w:tc>
      </w:tr>
      <w:tr w:rsidR="006A46FE" w14:paraId="150B1660" w14:textId="77777777" w:rsidTr="00236A1C">
        <w:trPr>
          <w:trHeight w:val="293"/>
        </w:trPr>
        <w:tc>
          <w:tcPr>
            <w:tcW w:w="5055" w:type="dxa"/>
            <w:tcBorders>
              <w:left w:val="nil"/>
              <w:right w:val="single" w:sz="12" w:space="0" w:color="FFFFFF"/>
            </w:tcBorders>
          </w:tcPr>
          <w:p w14:paraId="4A59ECD5" w14:textId="77777777" w:rsidR="006A46FE" w:rsidRDefault="00AA55E6">
            <w:pPr>
              <w:spacing w:before="5"/>
              <w:ind w:left="425"/>
              <w:rPr>
                <w:sz w:val="24"/>
                <w:szCs w:val="24"/>
              </w:rPr>
            </w:pPr>
            <w:r>
              <w:rPr>
                <w:sz w:val="24"/>
                <w:szCs w:val="24"/>
              </w:rPr>
              <w:t>Teaching Spring</w:t>
            </w:r>
          </w:p>
        </w:tc>
        <w:tc>
          <w:tcPr>
            <w:tcW w:w="2700" w:type="dxa"/>
            <w:gridSpan w:val="2"/>
            <w:tcBorders>
              <w:left w:val="single" w:sz="12" w:space="0" w:color="FFFFFF"/>
              <w:right w:val="single" w:sz="12" w:space="0" w:color="FFFFFF"/>
            </w:tcBorders>
          </w:tcPr>
          <w:p w14:paraId="76DF7B5F" w14:textId="77777777" w:rsidR="006A46FE" w:rsidRDefault="006A46FE">
            <w:pPr>
              <w:spacing w:before="5"/>
              <w:ind w:left="1275"/>
              <w:rPr>
                <w:b/>
                <w:sz w:val="24"/>
                <w:szCs w:val="24"/>
              </w:rPr>
            </w:pPr>
          </w:p>
        </w:tc>
        <w:tc>
          <w:tcPr>
            <w:tcW w:w="2670" w:type="dxa"/>
            <w:tcBorders>
              <w:left w:val="single" w:sz="12" w:space="0" w:color="FFFFFF"/>
              <w:right w:val="nil"/>
            </w:tcBorders>
          </w:tcPr>
          <w:p w14:paraId="768CDD1A" w14:textId="77777777" w:rsidR="006A46FE" w:rsidRDefault="006A46FE">
            <w:pPr>
              <w:spacing w:before="5"/>
              <w:ind w:left="1275"/>
              <w:rPr>
                <w:b/>
                <w:sz w:val="24"/>
                <w:szCs w:val="24"/>
              </w:rPr>
            </w:pPr>
          </w:p>
        </w:tc>
      </w:tr>
      <w:tr w:rsidR="006A46FE" w14:paraId="25B5EADF" w14:textId="77777777" w:rsidTr="00236A1C">
        <w:trPr>
          <w:trHeight w:val="293"/>
        </w:trPr>
        <w:tc>
          <w:tcPr>
            <w:tcW w:w="5055" w:type="dxa"/>
            <w:tcBorders>
              <w:left w:val="nil"/>
              <w:right w:val="single" w:sz="12" w:space="0" w:color="FFFFFF"/>
            </w:tcBorders>
          </w:tcPr>
          <w:p w14:paraId="656611F3" w14:textId="77777777" w:rsidR="006A46FE" w:rsidRDefault="00AA55E6">
            <w:pPr>
              <w:spacing w:before="5"/>
              <w:ind w:left="425"/>
              <w:rPr>
                <w:sz w:val="24"/>
                <w:szCs w:val="24"/>
              </w:rPr>
            </w:pPr>
            <w:r>
              <w:rPr>
                <w:sz w:val="24"/>
                <w:szCs w:val="24"/>
              </w:rPr>
              <w:t>Holiday Break/vacation</w:t>
            </w:r>
          </w:p>
        </w:tc>
        <w:tc>
          <w:tcPr>
            <w:tcW w:w="2700" w:type="dxa"/>
            <w:gridSpan w:val="2"/>
            <w:tcBorders>
              <w:left w:val="single" w:sz="12" w:space="0" w:color="FFFFFF"/>
              <w:right w:val="single" w:sz="12" w:space="0" w:color="FFFFFF"/>
            </w:tcBorders>
          </w:tcPr>
          <w:p w14:paraId="17CB9682" w14:textId="77777777" w:rsidR="006A46FE" w:rsidRDefault="006A46FE">
            <w:pPr>
              <w:spacing w:before="5"/>
              <w:ind w:left="1275"/>
              <w:rPr>
                <w:b/>
                <w:sz w:val="24"/>
                <w:szCs w:val="24"/>
              </w:rPr>
            </w:pPr>
          </w:p>
        </w:tc>
        <w:tc>
          <w:tcPr>
            <w:tcW w:w="2670" w:type="dxa"/>
            <w:tcBorders>
              <w:left w:val="single" w:sz="12" w:space="0" w:color="FFFFFF"/>
              <w:right w:val="nil"/>
            </w:tcBorders>
          </w:tcPr>
          <w:p w14:paraId="7859BD09" w14:textId="77777777" w:rsidR="006A46FE" w:rsidRDefault="006A46FE">
            <w:pPr>
              <w:spacing w:before="5"/>
              <w:ind w:left="1275"/>
              <w:rPr>
                <w:b/>
                <w:sz w:val="24"/>
                <w:szCs w:val="24"/>
              </w:rPr>
            </w:pPr>
          </w:p>
        </w:tc>
      </w:tr>
      <w:tr w:rsidR="006A46FE" w14:paraId="60A2013F" w14:textId="77777777" w:rsidTr="00236A1C">
        <w:trPr>
          <w:trHeight w:val="293"/>
        </w:trPr>
        <w:tc>
          <w:tcPr>
            <w:tcW w:w="5055" w:type="dxa"/>
            <w:tcBorders>
              <w:left w:val="nil"/>
              <w:right w:val="single" w:sz="12" w:space="0" w:color="FFFFFF"/>
            </w:tcBorders>
          </w:tcPr>
          <w:p w14:paraId="4F00365E" w14:textId="77777777" w:rsidR="006A46FE" w:rsidRDefault="00AA55E6">
            <w:pPr>
              <w:spacing w:before="5"/>
              <w:ind w:left="425"/>
              <w:rPr>
                <w:sz w:val="24"/>
                <w:szCs w:val="24"/>
              </w:rPr>
            </w:pPr>
            <w:r>
              <w:rPr>
                <w:sz w:val="24"/>
                <w:szCs w:val="24"/>
              </w:rPr>
              <w:t>Teaching Summer</w:t>
            </w:r>
          </w:p>
        </w:tc>
        <w:tc>
          <w:tcPr>
            <w:tcW w:w="2700" w:type="dxa"/>
            <w:gridSpan w:val="2"/>
            <w:tcBorders>
              <w:left w:val="single" w:sz="12" w:space="0" w:color="FFFFFF"/>
              <w:right w:val="single" w:sz="12" w:space="0" w:color="FFFFFF"/>
            </w:tcBorders>
          </w:tcPr>
          <w:p w14:paraId="56328751" w14:textId="77777777" w:rsidR="006A46FE" w:rsidRDefault="006A46FE">
            <w:pPr>
              <w:spacing w:before="5"/>
              <w:ind w:left="1275"/>
              <w:rPr>
                <w:b/>
                <w:sz w:val="24"/>
                <w:szCs w:val="24"/>
              </w:rPr>
            </w:pPr>
          </w:p>
        </w:tc>
        <w:tc>
          <w:tcPr>
            <w:tcW w:w="2670" w:type="dxa"/>
            <w:tcBorders>
              <w:left w:val="single" w:sz="12" w:space="0" w:color="FFFFFF"/>
              <w:right w:val="nil"/>
            </w:tcBorders>
          </w:tcPr>
          <w:p w14:paraId="6B7E2017" w14:textId="77777777" w:rsidR="006A46FE" w:rsidRDefault="006A46FE">
            <w:pPr>
              <w:spacing w:before="5"/>
              <w:ind w:left="1275"/>
              <w:rPr>
                <w:b/>
                <w:sz w:val="24"/>
                <w:szCs w:val="24"/>
              </w:rPr>
            </w:pPr>
          </w:p>
        </w:tc>
      </w:tr>
      <w:tr w:rsidR="006A46FE" w14:paraId="405AA848" w14:textId="77777777" w:rsidTr="00236A1C">
        <w:trPr>
          <w:trHeight w:val="291"/>
        </w:trPr>
        <w:tc>
          <w:tcPr>
            <w:tcW w:w="5055" w:type="dxa"/>
            <w:tcBorders>
              <w:left w:val="nil"/>
              <w:right w:val="single" w:sz="12" w:space="0" w:color="FFFFFF"/>
            </w:tcBorders>
          </w:tcPr>
          <w:p w14:paraId="4216C77F" w14:textId="77777777" w:rsidR="006A46FE" w:rsidRDefault="00AA55E6">
            <w:pPr>
              <w:spacing w:before="5"/>
              <w:ind w:left="425"/>
              <w:rPr>
                <w:sz w:val="24"/>
                <w:szCs w:val="24"/>
              </w:rPr>
            </w:pPr>
            <w:r>
              <w:rPr>
                <w:sz w:val="24"/>
                <w:szCs w:val="24"/>
              </w:rPr>
              <w:t>Examinations (for Spring /</w:t>
            </w:r>
            <w:proofErr w:type="spellStart"/>
            <w:r>
              <w:rPr>
                <w:sz w:val="24"/>
                <w:szCs w:val="24"/>
              </w:rPr>
              <w:t>Year long</w:t>
            </w:r>
            <w:proofErr w:type="spellEnd"/>
            <w:r>
              <w:rPr>
                <w:sz w:val="24"/>
                <w:szCs w:val="24"/>
              </w:rPr>
              <w:t xml:space="preserve"> modules)</w:t>
            </w:r>
          </w:p>
        </w:tc>
        <w:tc>
          <w:tcPr>
            <w:tcW w:w="2700" w:type="dxa"/>
            <w:gridSpan w:val="2"/>
            <w:tcBorders>
              <w:left w:val="single" w:sz="12" w:space="0" w:color="FFFFFF"/>
              <w:right w:val="single" w:sz="12" w:space="0" w:color="FFFFFF"/>
            </w:tcBorders>
          </w:tcPr>
          <w:p w14:paraId="7EF02568" w14:textId="77777777" w:rsidR="006A46FE" w:rsidRDefault="006A46FE">
            <w:pPr>
              <w:spacing w:before="5"/>
              <w:ind w:left="1275"/>
              <w:rPr>
                <w:b/>
                <w:sz w:val="24"/>
                <w:szCs w:val="24"/>
              </w:rPr>
            </w:pPr>
          </w:p>
        </w:tc>
        <w:tc>
          <w:tcPr>
            <w:tcW w:w="2670" w:type="dxa"/>
            <w:tcBorders>
              <w:left w:val="single" w:sz="12" w:space="0" w:color="FFFFFF"/>
              <w:right w:val="nil"/>
            </w:tcBorders>
          </w:tcPr>
          <w:p w14:paraId="5DD7F18D" w14:textId="77777777" w:rsidR="006A46FE" w:rsidRDefault="006A46FE">
            <w:pPr>
              <w:spacing w:before="5"/>
              <w:ind w:left="1275"/>
              <w:rPr>
                <w:b/>
                <w:sz w:val="24"/>
                <w:szCs w:val="24"/>
              </w:rPr>
            </w:pPr>
          </w:p>
        </w:tc>
      </w:tr>
      <w:tr w:rsidR="00E8252B" w14:paraId="419D1B2D" w14:textId="77777777" w:rsidTr="00120645">
        <w:trPr>
          <w:trHeight w:val="300"/>
        </w:trPr>
        <w:tc>
          <w:tcPr>
            <w:tcW w:w="5055" w:type="dxa"/>
            <w:tcBorders>
              <w:left w:val="nil"/>
              <w:bottom w:val="nil"/>
              <w:right w:val="single" w:sz="12" w:space="0" w:color="FFFFFF"/>
            </w:tcBorders>
          </w:tcPr>
          <w:p w14:paraId="70F6A7DF" w14:textId="77777777" w:rsidR="00E8252B" w:rsidRDefault="00E8252B">
            <w:pPr>
              <w:spacing w:before="5"/>
              <w:ind w:left="425"/>
              <w:rPr>
                <w:sz w:val="24"/>
                <w:szCs w:val="24"/>
              </w:rPr>
            </w:pPr>
            <w:r>
              <w:rPr>
                <w:sz w:val="24"/>
                <w:szCs w:val="24"/>
              </w:rPr>
              <w:t>Dissertation deadline</w:t>
            </w:r>
          </w:p>
        </w:tc>
        <w:tc>
          <w:tcPr>
            <w:tcW w:w="2685" w:type="dxa"/>
            <w:tcBorders>
              <w:left w:val="single" w:sz="12" w:space="0" w:color="FFFFFF"/>
              <w:bottom w:val="nil"/>
              <w:right w:val="nil"/>
            </w:tcBorders>
          </w:tcPr>
          <w:p w14:paraId="52EB7123" w14:textId="77777777" w:rsidR="00E8252B" w:rsidRDefault="00E8252B">
            <w:pPr>
              <w:spacing w:before="5"/>
              <w:ind w:left="1275"/>
              <w:rPr>
                <w:b/>
                <w:sz w:val="24"/>
                <w:szCs w:val="24"/>
              </w:rPr>
            </w:pPr>
          </w:p>
        </w:tc>
        <w:tc>
          <w:tcPr>
            <w:tcW w:w="2685" w:type="dxa"/>
            <w:gridSpan w:val="2"/>
            <w:tcBorders>
              <w:left w:val="single" w:sz="12" w:space="0" w:color="FFFFFF"/>
              <w:bottom w:val="nil"/>
              <w:right w:val="nil"/>
            </w:tcBorders>
          </w:tcPr>
          <w:p w14:paraId="41930E6C" w14:textId="3CCE56F9" w:rsidR="00E8252B" w:rsidRDefault="00E8252B">
            <w:pPr>
              <w:spacing w:before="5"/>
              <w:ind w:left="1275"/>
              <w:rPr>
                <w:b/>
                <w:sz w:val="24"/>
                <w:szCs w:val="24"/>
              </w:rPr>
            </w:pPr>
          </w:p>
        </w:tc>
      </w:tr>
      <w:tr w:rsidR="00E8252B" w14:paraId="33AE646E" w14:textId="77777777" w:rsidTr="001876D3">
        <w:trPr>
          <w:trHeight w:val="475"/>
        </w:trPr>
        <w:tc>
          <w:tcPr>
            <w:tcW w:w="5055" w:type="dxa"/>
            <w:tcBorders>
              <w:top w:val="nil"/>
              <w:left w:val="nil"/>
              <w:bottom w:val="nil"/>
              <w:right w:val="single" w:sz="12" w:space="0" w:color="FFFFFF"/>
            </w:tcBorders>
          </w:tcPr>
          <w:p w14:paraId="4328744D" w14:textId="77777777" w:rsidR="00E8252B" w:rsidRDefault="00E8252B">
            <w:pPr>
              <w:ind w:left="425"/>
              <w:rPr>
                <w:sz w:val="24"/>
                <w:szCs w:val="24"/>
              </w:rPr>
            </w:pPr>
          </w:p>
        </w:tc>
        <w:tc>
          <w:tcPr>
            <w:tcW w:w="5370" w:type="dxa"/>
            <w:gridSpan w:val="3"/>
            <w:tcBorders>
              <w:top w:val="nil"/>
              <w:left w:val="single" w:sz="12" w:space="0" w:color="FFFFFF"/>
              <w:bottom w:val="nil"/>
              <w:right w:val="nil"/>
            </w:tcBorders>
          </w:tcPr>
          <w:p w14:paraId="0202777B" w14:textId="6429F0FC" w:rsidR="00E8252B" w:rsidRDefault="00E8252B">
            <w:pPr>
              <w:ind w:left="1275"/>
              <w:rPr>
                <w:sz w:val="24"/>
                <w:szCs w:val="24"/>
              </w:rPr>
            </w:pPr>
          </w:p>
        </w:tc>
      </w:tr>
      <w:tr w:rsidR="00E8252B" w14:paraId="4C2C7365" w14:textId="77777777" w:rsidTr="008B026F">
        <w:trPr>
          <w:trHeight w:val="300"/>
        </w:trPr>
        <w:tc>
          <w:tcPr>
            <w:tcW w:w="5055" w:type="dxa"/>
            <w:tcBorders>
              <w:top w:val="nil"/>
              <w:left w:val="nil"/>
              <w:right w:val="single" w:sz="12" w:space="0" w:color="FFFFFF"/>
            </w:tcBorders>
          </w:tcPr>
          <w:p w14:paraId="444F9306" w14:textId="77777777" w:rsidR="00E8252B" w:rsidRDefault="00E8252B">
            <w:pPr>
              <w:spacing w:before="12"/>
              <w:ind w:left="425"/>
              <w:rPr>
                <w:b/>
                <w:sz w:val="24"/>
                <w:szCs w:val="24"/>
              </w:rPr>
            </w:pPr>
            <w:r>
              <w:rPr>
                <w:b/>
                <w:sz w:val="24"/>
                <w:szCs w:val="24"/>
              </w:rPr>
              <w:t>Summers studies period</w:t>
            </w:r>
          </w:p>
        </w:tc>
        <w:tc>
          <w:tcPr>
            <w:tcW w:w="5370" w:type="dxa"/>
            <w:gridSpan w:val="3"/>
            <w:tcBorders>
              <w:top w:val="nil"/>
              <w:left w:val="single" w:sz="12" w:space="0" w:color="FFFFFF"/>
              <w:right w:val="single" w:sz="12" w:space="0" w:color="FFFFFF"/>
            </w:tcBorders>
          </w:tcPr>
          <w:p w14:paraId="0984F15F" w14:textId="5E573999" w:rsidR="00E8252B" w:rsidRDefault="00E8252B" w:rsidP="00E8252B">
            <w:pPr>
              <w:spacing w:before="12"/>
              <w:ind w:left="1275"/>
              <w:rPr>
                <w:b/>
                <w:sz w:val="24"/>
                <w:szCs w:val="24"/>
              </w:rPr>
            </w:pPr>
            <w:r>
              <w:rPr>
                <w:b/>
                <w:sz w:val="24"/>
                <w:szCs w:val="24"/>
              </w:rPr>
              <w:t>Starts                              Ends</w:t>
            </w:r>
          </w:p>
        </w:tc>
      </w:tr>
      <w:tr w:rsidR="006A46FE" w14:paraId="3CA47505" w14:textId="77777777" w:rsidTr="00236A1C">
        <w:trPr>
          <w:trHeight w:val="290"/>
        </w:trPr>
        <w:tc>
          <w:tcPr>
            <w:tcW w:w="5055" w:type="dxa"/>
            <w:tcBorders>
              <w:left w:val="nil"/>
              <w:right w:val="single" w:sz="12" w:space="0" w:color="FFFFFF"/>
            </w:tcBorders>
          </w:tcPr>
          <w:p w14:paraId="6053D822" w14:textId="77777777" w:rsidR="006A46FE" w:rsidRDefault="00AA55E6">
            <w:pPr>
              <w:spacing w:before="5"/>
              <w:ind w:left="425"/>
              <w:rPr>
                <w:sz w:val="24"/>
                <w:szCs w:val="24"/>
              </w:rPr>
            </w:pPr>
            <w:r>
              <w:rPr>
                <w:sz w:val="24"/>
                <w:szCs w:val="24"/>
              </w:rPr>
              <w:t>Summer Studies Period</w:t>
            </w:r>
          </w:p>
        </w:tc>
        <w:tc>
          <w:tcPr>
            <w:tcW w:w="2700" w:type="dxa"/>
            <w:gridSpan w:val="2"/>
            <w:tcBorders>
              <w:left w:val="single" w:sz="12" w:space="0" w:color="FFFFFF"/>
              <w:right w:val="single" w:sz="12" w:space="0" w:color="FFFFFF"/>
            </w:tcBorders>
          </w:tcPr>
          <w:p w14:paraId="0B978684" w14:textId="77777777" w:rsidR="006A46FE" w:rsidRDefault="006A46FE">
            <w:pPr>
              <w:spacing w:before="5"/>
              <w:ind w:left="1275"/>
              <w:rPr>
                <w:b/>
                <w:sz w:val="24"/>
                <w:szCs w:val="24"/>
              </w:rPr>
            </w:pPr>
          </w:p>
        </w:tc>
        <w:tc>
          <w:tcPr>
            <w:tcW w:w="2670" w:type="dxa"/>
            <w:tcBorders>
              <w:left w:val="single" w:sz="12" w:space="0" w:color="FFFFFF"/>
              <w:right w:val="nil"/>
            </w:tcBorders>
          </w:tcPr>
          <w:p w14:paraId="4F103A96" w14:textId="77777777" w:rsidR="006A46FE" w:rsidRDefault="006A46FE">
            <w:pPr>
              <w:spacing w:before="5"/>
              <w:ind w:left="1275"/>
              <w:rPr>
                <w:b/>
                <w:sz w:val="24"/>
                <w:szCs w:val="24"/>
              </w:rPr>
            </w:pPr>
          </w:p>
        </w:tc>
      </w:tr>
      <w:tr w:rsidR="006A46FE" w14:paraId="47FCF16A" w14:textId="77777777" w:rsidTr="00236A1C">
        <w:trPr>
          <w:trHeight w:val="293"/>
        </w:trPr>
        <w:tc>
          <w:tcPr>
            <w:tcW w:w="5055" w:type="dxa"/>
            <w:tcBorders>
              <w:left w:val="nil"/>
              <w:right w:val="single" w:sz="12" w:space="0" w:color="FFFFFF"/>
            </w:tcBorders>
          </w:tcPr>
          <w:p w14:paraId="0C2A0335" w14:textId="77777777" w:rsidR="006A46FE" w:rsidRDefault="00AA55E6">
            <w:pPr>
              <w:spacing w:before="5"/>
              <w:ind w:left="425"/>
              <w:rPr>
                <w:sz w:val="24"/>
                <w:szCs w:val="24"/>
              </w:rPr>
            </w:pPr>
            <w:r>
              <w:rPr>
                <w:sz w:val="24"/>
                <w:szCs w:val="24"/>
              </w:rPr>
              <w:t>Resit Examinations</w:t>
            </w:r>
          </w:p>
        </w:tc>
        <w:tc>
          <w:tcPr>
            <w:tcW w:w="2700" w:type="dxa"/>
            <w:gridSpan w:val="2"/>
            <w:tcBorders>
              <w:left w:val="single" w:sz="12" w:space="0" w:color="FFFFFF"/>
              <w:right w:val="single" w:sz="12" w:space="0" w:color="FFFFFF"/>
            </w:tcBorders>
          </w:tcPr>
          <w:p w14:paraId="42C9B92F" w14:textId="77777777" w:rsidR="006A46FE" w:rsidRDefault="006A46FE">
            <w:pPr>
              <w:spacing w:before="5"/>
              <w:ind w:left="1275"/>
              <w:rPr>
                <w:b/>
                <w:sz w:val="24"/>
                <w:szCs w:val="24"/>
              </w:rPr>
            </w:pPr>
          </w:p>
        </w:tc>
        <w:tc>
          <w:tcPr>
            <w:tcW w:w="2670" w:type="dxa"/>
            <w:tcBorders>
              <w:left w:val="single" w:sz="12" w:space="0" w:color="FFFFFF"/>
              <w:right w:val="nil"/>
            </w:tcBorders>
          </w:tcPr>
          <w:p w14:paraId="4FD20B00" w14:textId="77777777" w:rsidR="006A46FE" w:rsidRDefault="006A46FE">
            <w:pPr>
              <w:spacing w:before="5"/>
              <w:ind w:left="1275"/>
              <w:rPr>
                <w:b/>
                <w:sz w:val="24"/>
                <w:szCs w:val="24"/>
              </w:rPr>
            </w:pPr>
          </w:p>
        </w:tc>
      </w:tr>
      <w:tr w:rsidR="00E8252B" w14:paraId="4E81324E" w14:textId="77777777" w:rsidTr="00DA7765">
        <w:trPr>
          <w:trHeight w:val="293"/>
        </w:trPr>
        <w:tc>
          <w:tcPr>
            <w:tcW w:w="5055" w:type="dxa"/>
            <w:tcBorders>
              <w:left w:val="nil"/>
              <w:right w:val="single" w:sz="12" w:space="0" w:color="FFFFFF"/>
            </w:tcBorders>
          </w:tcPr>
          <w:p w14:paraId="4DC6575C" w14:textId="77777777" w:rsidR="00E8252B" w:rsidRDefault="00E8252B">
            <w:pPr>
              <w:spacing w:before="5"/>
              <w:ind w:left="425"/>
              <w:rPr>
                <w:sz w:val="24"/>
                <w:szCs w:val="24"/>
              </w:rPr>
            </w:pPr>
            <w:r>
              <w:rPr>
                <w:sz w:val="24"/>
                <w:szCs w:val="24"/>
              </w:rPr>
              <w:t>Reassessment Coursework Deadline</w:t>
            </w:r>
          </w:p>
        </w:tc>
        <w:tc>
          <w:tcPr>
            <w:tcW w:w="2685" w:type="dxa"/>
            <w:tcBorders>
              <w:left w:val="single" w:sz="12" w:space="0" w:color="FFFFFF"/>
              <w:right w:val="nil"/>
            </w:tcBorders>
          </w:tcPr>
          <w:p w14:paraId="078B9C11" w14:textId="77777777" w:rsidR="00E8252B" w:rsidRDefault="00E8252B">
            <w:pPr>
              <w:spacing w:before="5"/>
              <w:ind w:left="1275"/>
              <w:rPr>
                <w:b/>
                <w:sz w:val="24"/>
                <w:szCs w:val="24"/>
              </w:rPr>
            </w:pPr>
          </w:p>
        </w:tc>
        <w:tc>
          <w:tcPr>
            <w:tcW w:w="2685" w:type="dxa"/>
            <w:gridSpan w:val="2"/>
            <w:tcBorders>
              <w:left w:val="single" w:sz="12" w:space="0" w:color="FFFFFF"/>
              <w:right w:val="nil"/>
            </w:tcBorders>
          </w:tcPr>
          <w:p w14:paraId="4D1234D2" w14:textId="35B1F833" w:rsidR="00E8252B" w:rsidRDefault="00E8252B">
            <w:pPr>
              <w:spacing w:before="5"/>
              <w:ind w:left="1275"/>
              <w:rPr>
                <w:b/>
                <w:sz w:val="24"/>
                <w:szCs w:val="24"/>
              </w:rPr>
            </w:pPr>
          </w:p>
        </w:tc>
      </w:tr>
      <w:tr w:rsidR="00431A57" w14:paraId="51FC17E7" w14:textId="77777777" w:rsidTr="004D0235">
        <w:trPr>
          <w:trHeight w:val="300"/>
        </w:trPr>
        <w:tc>
          <w:tcPr>
            <w:tcW w:w="5055" w:type="dxa"/>
            <w:tcBorders>
              <w:left w:val="nil"/>
              <w:bottom w:val="nil"/>
              <w:right w:val="single" w:sz="12" w:space="0" w:color="FFFFFF"/>
            </w:tcBorders>
          </w:tcPr>
          <w:p w14:paraId="4D73C841" w14:textId="77777777" w:rsidR="00431A57" w:rsidRDefault="00431A57">
            <w:pPr>
              <w:spacing w:before="5"/>
              <w:ind w:left="425"/>
              <w:rPr>
                <w:sz w:val="24"/>
                <w:szCs w:val="24"/>
              </w:rPr>
            </w:pPr>
            <w:r>
              <w:rPr>
                <w:sz w:val="24"/>
                <w:szCs w:val="24"/>
              </w:rPr>
              <w:t>Dissertation Deadline</w:t>
            </w:r>
          </w:p>
        </w:tc>
        <w:tc>
          <w:tcPr>
            <w:tcW w:w="2685" w:type="dxa"/>
            <w:tcBorders>
              <w:left w:val="single" w:sz="12" w:space="0" w:color="FFFFFF"/>
              <w:bottom w:val="nil"/>
              <w:right w:val="nil"/>
            </w:tcBorders>
          </w:tcPr>
          <w:p w14:paraId="5333FA32" w14:textId="77777777" w:rsidR="00431A57" w:rsidRDefault="00431A57">
            <w:pPr>
              <w:spacing w:before="5"/>
              <w:ind w:left="1275"/>
              <w:rPr>
                <w:b/>
                <w:sz w:val="24"/>
                <w:szCs w:val="24"/>
              </w:rPr>
            </w:pPr>
          </w:p>
        </w:tc>
        <w:tc>
          <w:tcPr>
            <w:tcW w:w="2685" w:type="dxa"/>
            <w:gridSpan w:val="2"/>
            <w:tcBorders>
              <w:left w:val="single" w:sz="12" w:space="0" w:color="FFFFFF"/>
              <w:bottom w:val="nil"/>
              <w:right w:val="nil"/>
            </w:tcBorders>
          </w:tcPr>
          <w:p w14:paraId="6DD6515C" w14:textId="645CB260" w:rsidR="00431A57" w:rsidRDefault="00431A57">
            <w:pPr>
              <w:spacing w:before="5"/>
              <w:ind w:left="1275"/>
              <w:rPr>
                <w:b/>
                <w:sz w:val="24"/>
                <w:szCs w:val="24"/>
              </w:rPr>
            </w:pPr>
          </w:p>
        </w:tc>
      </w:tr>
    </w:tbl>
    <w:p w14:paraId="4F2DDEE5" w14:textId="77777777" w:rsidR="006A46FE" w:rsidRDefault="006A46FE">
      <w:pPr>
        <w:spacing w:before="1"/>
        <w:ind w:left="1275"/>
      </w:pPr>
    </w:p>
    <w:p w14:paraId="2DCCD933" w14:textId="77777777" w:rsidR="006A46FE" w:rsidRDefault="006A46FE">
      <w:pPr>
        <w:spacing w:before="73"/>
        <w:ind w:left="1440"/>
      </w:pPr>
    </w:p>
    <w:p w14:paraId="26B5437C" w14:textId="77777777" w:rsidR="006A46FE" w:rsidRDefault="006A46FE">
      <w:pPr>
        <w:spacing w:before="73"/>
        <w:ind w:left="1440"/>
      </w:pPr>
    </w:p>
    <w:p w14:paraId="12EAAA3E" w14:textId="77777777" w:rsidR="006A46FE" w:rsidRDefault="006A46FE">
      <w:pPr>
        <w:spacing w:before="73"/>
        <w:ind w:left="1440"/>
      </w:pPr>
    </w:p>
    <w:p w14:paraId="4F91B6DB" w14:textId="77777777" w:rsidR="006A46FE" w:rsidRDefault="006A46FE">
      <w:pPr>
        <w:spacing w:before="73"/>
        <w:ind w:left="1440"/>
      </w:pPr>
    </w:p>
    <w:p w14:paraId="2420E174" w14:textId="77777777" w:rsidR="006A46FE" w:rsidRDefault="00AA55E6" w:rsidP="00AA55E6">
      <w:pPr>
        <w:pStyle w:val="Heading1"/>
        <w:tabs>
          <w:tab w:val="left" w:pos="11231"/>
        </w:tabs>
        <w:spacing w:before="73"/>
        <w:ind w:left="1276"/>
        <w:rPr>
          <w:sz w:val="32"/>
          <w:szCs w:val="32"/>
        </w:rPr>
      </w:pPr>
      <w:bookmarkStart w:id="5" w:name="_heading=h.ujz2n44bmv8v" w:colFirst="0" w:colLast="0"/>
      <w:bookmarkEnd w:id="5"/>
      <w:r>
        <w:rPr>
          <w:sz w:val="32"/>
          <w:szCs w:val="32"/>
        </w:rPr>
        <w:t>Using your course handbook</w:t>
      </w:r>
      <w:r>
        <w:rPr>
          <w:sz w:val="32"/>
          <w:szCs w:val="32"/>
        </w:rPr>
        <w:tab/>
      </w:r>
    </w:p>
    <w:p w14:paraId="1C75D637" w14:textId="77777777" w:rsidR="006A46FE" w:rsidRDefault="006A46FE">
      <w:pPr>
        <w:spacing w:before="8"/>
        <w:rPr>
          <w:b/>
          <w:sz w:val="26"/>
          <w:szCs w:val="26"/>
        </w:rPr>
      </w:pPr>
    </w:p>
    <w:p w14:paraId="6FA7C2DC" w14:textId="77777777" w:rsidR="006A46FE" w:rsidRDefault="00AA55E6">
      <w:pPr>
        <w:ind w:left="1275" w:right="1280"/>
        <w:jc w:val="both"/>
        <w:rPr>
          <w:sz w:val="24"/>
          <w:szCs w:val="24"/>
        </w:rPr>
      </w:pPr>
      <w:r>
        <w:rPr>
          <w:sz w:val="24"/>
          <w:szCs w:val="24"/>
        </w:rPr>
        <w:t>Your course handbook contains a wealth of information. Some of it will be of more relevance to you later in the course than at the start of your studies. It covers many of the questions you will have about your course and how to locate additional information or advice.</w:t>
      </w:r>
    </w:p>
    <w:p w14:paraId="11EB6BAF" w14:textId="77777777" w:rsidR="006A46FE" w:rsidRDefault="006A46FE">
      <w:pPr>
        <w:spacing w:before="3"/>
        <w:ind w:left="1275" w:right="1280"/>
        <w:rPr>
          <w:sz w:val="24"/>
          <w:szCs w:val="24"/>
        </w:rPr>
      </w:pPr>
    </w:p>
    <w:p w14:paraId="0F8ED27F" w14:textId="77777777" w:rsidR="006A46FE" w:rsidRDefault="00AA55E6">
      <w:pPr>
        <w:ind w:left="1275" w:right="1280"/>
        <w:jc w:val="both"/>
        <w:rPr>
          <w:sz w:val="24"/>
          <w:szCs w:val="24"/>
        </w:rPr>
      </w:pPr>
      <w:r>
        <w:rPr>
          <w:sz w:val="24"/>
          <w:szCs w:val="24"/>
        </w:rPr>
        <w:t>For more detailed information you will sometimes need to consult other sources, including:</w:t>
      </w:r>
    </w:p>
    <w:p w14:paraId="752E1545" w14:textId="77777777" w:rsidR="006A46FE" w:rsidRDefault="006A46FE">
      <w:pPr>
        <w:ind w:left="1275" w:right="1280"/>
        <w:rPr>
          <w:sz w:val="24"/>
          <w:szCs w:val="24"/>
        </w:rPr>
      </w:pPr>
    </w:p>
    <w:p w14:paraId="03F2EEAF" w14:textId="6597BFEC" w:rsidR="006A46FE" w:rsidRDefault="00AA55E6">
      <w:pPr>
        <w:numPr>
          <w:ilvl w:val="0"/>
          <w:numId w:val="1"/>
        </w:numPr>
        <w:spacing w:before="94"/>
        <w:ind w:left="2551" w:right="1280"/>
        <w:rPr>
          <w:sz w:val="24"/>
          <w:szCs w:val="24"/>
        </w:rPr>
      </w:pPr>
      <w:r>
        <w:rPr>
          <w:sz w:val="24"/>
          <w:szCs w:val="24"/>
        </w:rPr>
        <w:t xml:space="preserve">the </w:t>
      </w:r>
      <w:hyperlink r:id="rId10">
        <w:r>
          <w:rPr>
            <w:color w:val="0000FF"/>
            <w:sz w:val="24"/>
            <w:szCs w:val="24"/>
            <w:u w:val="single"/>
          </w:rPr>
          <w:t>Student Zone</w:t>
        </w:r>
      </w:hyperlink>
      <w:hyperlink r:id="rId11">
        <w:r>
          <w:rPr>
            <w:color w:val="0000FF"/>
            <w:sz w:val="24"/>
            <w:szCs w:val="24"/>
          </w:rPr>
          <w:t xml:space="preserve"> </w:t>
        </w:r>
      </w:hyperlink>
      <w:r>
        <w:rPr>
          <w:i/>
          <w:sz w:val="24"/>
          <w:szCs w:val="24"/>
        </w:rPr>
        <w:t xml:space="preserve">- </w:t>
      </w:r>
      <w:r>
        <w:rPr>
          <w:sz w:val="24"/>
          <w:szCs w:val="24"/>
        </w:rPr>
        <w:t xml:space="preserve">for details of important University regulations and procedures within an A-Z Essential Guide. It also provides information on university life and the support </w:t>
      </w:r>
      <w:r w:rsidR="00C411BC">
        <w:rPr>
          <w:sz w:val="24"/>
          <w:szCs w:val="24"/>
        </w:rPr>
        <w:t>services available</w:t>
      </w:r>
      <w:r>
        <w:rPr>
          <w:sz w:val="24"/>
          <w:szCs w:val="24"/>
        </w:rPr>
        <w:t>.</w:t>
      </w:r>
    </w:p>
    <w:p w14:paraId="19BB515F" w14:textId="77777777" w:rsidR="006A46FE" w:rsidRDefault="006A46FE">
      <w:pPr>
        <w:spacing w:before="10"/>
        <w:ind w:left="1275" w:right="1280"/>
        <w:rPr>
          <w:sz w:val="24"/>
          <w:szCs w:val="24"/>
        </w:rPr>
      </w:pPr>
    </w:p>
    <w:p w14:paraId="422D59EA" w14:textId="77777777" w:rsidR="006A46FE" w:rsidRDefault="00AA55E6">
      <w:pPr>
        <w:ind w:left="1275" w:right="1280"/>
        <w:jc w:val="both"/>
        <w:rPr>
          <w:sz w:val="24"/>
          <w:szCs w:val="24"/>
        </w:rPr>
      </w:pPr>
      <w:r>
        <w:rPr>
          <w:sz w:val="24"/>
          <w:szCs w:val="24"/>
        </w:rPr>
        <w:t>The course specification (Section 7.1 of this handbook) defines the key features of your course, its aims, structure and learning outcomes, and identifies all the modules you must study for your award.</w:t>
      </w:r>
    </w:p>
    <w:p w14:paraId="60DF4CE2" w14:textId="77777777" w:rsidR="006A46FE" w:rsidRDefault="006A46FE">
      <w:pPr>
        <w:spacing w:before="2"/>
        <w:ind w:left="1275" w:right="1280"/>
        <w:rPr>
          <w:sz w:val="24"/>
          <w:szCs w:val="24"/>
        </w:rPr>
      </w:pPr>
    </w:p>
    <w:p w14:paraId="71956300" w14:textId="6DBCEC94" w:rsidR="006A46FE" w:rsidRDefault="00AA55E6">
      <w:pPr>
        <w:ind w:left="1275" w:right="1280"/>
        <w:jc w:val="both"/>
      </w:pPr>
      <w:r>
        <w:t xml:space="preserve">All postgraduate courses are governed by the University’s </w:t>
      </w:r>
      <w:hyperlink r:id="rId12">
        <w:r>
          <w:rPr>
            <w:color w:val="0000FF"/>
            <w:u w:val="single"/>
          </w:rPr>
          <w:t>academi</w:t>
        </w:r>
        <w:r>
          <w:rPr>
            <w:color w:val="0000FF"/>
            <w:u w:val="single"/>
          </w:rPr>
          <w:t>c regulations</w:t>
        </w:r>
      </w:hyperlink>
      <w:r>
        <w:t xml:space="preserve">. It is your responsibility to be fully aware of the regulations, which govern your studies as </w:t>
      </w:r>
      <w:proofErr w:type="gramStart"/>
      <w:r>
        <w:t>an</w:t>
      </w:r>
      <w:proofErr w:type="gramEnd"/>
      <w:r>
        <w:t xml:space="preserve"> postgraduate student of the University. We provide guidance on most aspects of the Academic Regulations via our website; if you are </w:t>
      </w:r>
      <w:r w:rsidR="00C411BC">
        <w:t>unsure,</w:t>
      </w:r>
      <w:r>
        <w:t xml:space="preserve"> please contact your School Office. Your course may have some additional course specific regulations or may be governed by a Professional Body. Where relevant, these are included in paragraph 30 of the Course Specification (Section 7.1) of this Handbook.</w:t>
      </w:r>
    </w:p>
    <w:p w14:paraId="0B03DC3B" w14:textId="77777777" w:rsidR="006A46FE" w:rsidRDefault="006A46FE">
      <w:pPr>
        <w:spacing w:before="9"/>
        <w:ind w:left="1275" w:right="1280"/>
        <w:rPr>
          <w:b/>
          <w:sz w:val="24"/>
          <w:szCs w:val="24"/>
        </w:rPr>
      </w:pPr>
    </w:p>
    <w:p w14:paraId="2E248632" w14:textId="77777777" w:rsidR="006A46FE" w:rsidRDefault="00AA55E6">
      <w:pPr>
        <w:ind w:left="1275" w:right="1280"/>
        <w:jc w:val="both"/>
        <w:rPr>
          <w:sz w:val="24"/>
          <w:szCs w:val="24"/>
        </w:rPr>
      </w:pPr>
      <w:r>
        <w:rPr>
          <w:sz w:val="24"/>
          <w:szCs w:val="24"/>
        </w:rPr>
        <w:t xml:space="preserve">Other important policies that may apply during your study at the University can be found on the </w:t>
      </w:r>
      <w:hyperlink r:id="rId13">
        <w:r>
          <w:rPr>
            <w:color w:val="0000FF"/>
            <w:sz w:val="24"/>
            <w:szCs w:val="24"/>
            <w:u w:val="single"/>
          </w:rPr>
          <w:t xml:space="preserve">rules and regulations page on </w:t>
        </w:r>
        <w:r>
          <w:rPr>
            <w:color w:val="0000FF"/>
            <w:sz w:val="24"/>
            <w:szCs w:val="24"/>
            <w:u w:val="single"/>
          </w:rPr>
          <w:t>the Student Zone</w:t>
        </w:r>
      </w:hyperlink>
      <w:r>
        <w:rPr>
          <w:sz w:val="24"/>
          <w:szCs w:val="24"/>
        </w:rPr>
        <w:t>.</w:t>
      </w:r>
    </w:p>
    <w:p w14:paraId="4A3CFFEF" w14:textId="77777777" w:rsidR="006A46FE" w:rsidRDefault="006A46FE">
      <w:pPr>
        <w:spacing w:before="7"/>
        <w:ind w:left="1275" w:right="1280"/>
        <w:rPr>
          <w:sz w:val="24"/>
          <w:szCs w:val="24"/>
        </w:rPr>
      </w:pPr>
    </w:p>
    <w:p w14:paraId="21335083" w14:textId="77777777" w:rsidR="006A46FE" w:rsidRDefault="00AA55E6">
      <w:pPr>
        <w:spacing w:before="94"/>
        <w:ind w:left="1275" w:right="1280"/>
        <w:rPr>
          <w:sz w:val="24"/>
          <w:szCs w:val="24"/>
        </w:rPr>
      </w:pPr>
      <w:r>
        <w:rPr>
          <w:sz w:val="24"/>
          <w:szCs w:val="24"/>
        </w:rPr>
        <w:t xml:space="preserve">You should also note that, occasionally, the details in this Handbook, including the Course Specification, may subsequently be amended or revised in accordance with the </w:t>
      </w:r>
      <w:hyperlink r:id="rId14">
        <w:r>
          <w:rPr>
            <w:color w:val="0000FF"/>
            <w:sz w:val="24"/>
            <w:szCs w:val="24"/>
            <w:u w:val="single"/>
          </w:rPr>
          <w:t>general student regulations</w:t>
        </w:r>
      </w:hyperlink>
      <w:r>
        <w:rPr>
          <w:sz w:val="24"/>
          <w:szCs w:val="24"/>
        </w:rPr>
        <w:t>.</w:t>
      </w:r>
    </w:p>
    <w:p w14:paraId="48A47F84" w14:textId="77777777" w:rsidR="006A46FE" w:rsidRDefault="006A46FE">
      <w:pPr>
        <w:spacing w:before="10"/>
        <w:ind w:left="1275" w:right="1280"/>
        <w:rPr>
          <w:sz w:val="24"/>
          <w:szCs w:val="24"/>
        </w:rPr>
      </w:pPr>
    </w:p>
    <w:p w14:paraId="69BCC132" w14:textId="77777777" w:rsidR="006A46FE" w:rsidRDefault="00AA55E6">
      <w:pPr>
        <w:spacing w:before="94"/>
        <w:ind w:left="1275" w:right="1280"/>
        <w:jc w:val="both"/>
        <w:rPr>
          <w:sz w:val="24"/>
          <w:szCs w:val="24"/>
        </w:rPr>
      </w:pPr>
      <w:r>
        <w:rPr>
          <w:sz w:val="24"/>
          <w:szCs w:val="24"/>
        </w:rPr>
        <w:t xml:space="preserve">We would encourage you to participate as a </w:t>
      </w:r>
      <w:hyperlink r:id="rId15">
        <w:r>
          <w:rPr>
            <w:color w:val="0000FF"/>
            <w:sz w:val="24"/>
            <w:szCs w:val="24"/>
            <w:u w:val="single"/>
          </w:rPr>
          <w:t>student</w:t>
        </w:r>
        <w:r>
          <w:rPr>
            <w:color w:val="0000FF"/>
            <w:sz w:val="24"/>
            <w:szCs w:val="24"/>
            <w:u w:val="single"/>
          </w:rPr>
          <w:t xml:space="preserve"> representative</w:t>
        </w:r>
      </w:hyperlink>
      <w:hyperlink r:id="rId16">
        <w:r>
          <w:rPr>
            <w:color w:val="0000FF"/>
            <w:sz w:val="24"/>
            <w:szCs w:val="24"/>
          </w:rPr>
          <w:t xml:space="preserve"> </w:t>
        </w:r>
      </w:hyperlink>
      <w:r>
        <w:rPr>
          <w:sz w:val="24"/>
          <w:szCs w:val="24"/>
        </w:rPr>
        <w:t>for your year of the course (see Section 5.1). We welcome comments about the course or any suggestions for improvements. We wish you every success in your studies.</w:t>
      </w:r>
    </w:p>
    <w:p w14:paraId="094C77A1" w14:textId="77777777" w:rsidR="006A46FE" w:rsidRDefault="006A46FE">
      <w:pPr>
        <w:spacing w:before="71"/>
        <w:ind w:left="1275" w:right="1280"/>
        <w:rPr>
          <w:b/>
          <w:sz w:val="24"/>
          <w:szCs w:val="24"/>
        </w:rPr>
      </w:pPr>
    </w:p>
    <w:p w14:paraId="55961482" w14:textId="77777777" w:rsidR="006A46FE" w:rsidRDefault="006A46FE">
      <w:pPr>
        <w:ind w:left="851" w:right="721"/>
        <w:rPr>
          <w:b/>
        </w:rPr>
      </w:pPr>
    </w:p>
    <w:p w14:paraId="799DA1D4" w14:textId="77777777" w:rsidR="006A46FE" w:rsidRDefault="006A46FE">
      <w:pPr>
        <w:pStyle w:val="Heading2"/>
        <w:tabs>
          <w:tab w:val="left" w:pos="11231"/>
        </w:tabs>
        <w:ind w:left="1842" w:hanging="425"/>
        <w:rPr>
          <w:sz w:val="28"/>
          <w:szCs w:val="28"/>
        </w:rPr>
      </w:pPr>
    </w:p>
    <w:p w14:paraId="2F5643B8" w14:textId="77777777" w:rsidR="006A46FE" w:rsidRDefault="006A46FE">
      <w:pPr>
        <w:pStyle w:val="Heading2"/>
        <w:tabs>
          <w:tab w:val="left" w:pos="11231"/>
        </w:tabs>
        <w:ind w:left="1842" w:hanging="425"/>
        <w:rPr>
          <w:sz w:val="28"/>
          <w:szCs w:val="28"/>
        </w:rPr>
      </w:pPr>
    </w:p>
    <w:p w14:paraId="1B70AD82" w14:textId="77777777" w:rsidR="006A46FE" w:rsidRDefault="006A46FE">
      <w:pPr>
        <w:pStyle w:val="Heading2"/>
        <w:tabs>
          <w:tab w:val="left" w:pos="11231"/>
        </w:tabs>
        <w:ind w:left="1842" w:hanging="425"/>
        <w:rPr>
          <w:sz w:val="28"/>
          <w:szCs w:val="28"/>
        </w:rPr>
      </w:pPr>
    </w:p>
    <w:p w14:paraId="4CBD0887" w14:textId="77777777" w:rsidR="006A46FE" w:rsidRDefault="006A46FE">
      <w:pPr>
        <w:tabs>
          <w:tab w:val="left" w:pos="11231"/>
        </w:tabs>
      </w:pPr>
    </w:p>
    <w:p w14:paraId="0AFCF4A5" w14:textId="77777777" w:rsidR="006A46FE" w:rsidRDefault="006A46FE">
      <w:pPr>
        <w:tabs>
          <w:tab w:val="left" w:pos="11231"/>
        </w:tabs>
      </w:pPr>
    </w:p>
    <w:p w14:paraId="25420A00" w14:textId="77777777" w:rsidR="006A46FE" w:rsidRDefault="006A46FE">
      <w:pPr>
        <w:tabs>
          <w:tab w:val="left" w:pos="11231"/>
        </w:tabs>
      </w:pPr>
    </w:p>
    <w:p w14:paraId="71867458" w14:textId="77777777" w:rsidR="006A46FE" w:rsidRDefault="006A46FE">
      <w:pPr>
        <w:tabs>
          <w:tab w:val="left" w:pos="11231"/>
        </w:tabs>
      </w:pPr>
    </w:p>
    <w:p w14:paraId="4E2A45B6" w14:textId="77777777" w:rsidR="006A46FE" w:rsidRDefault="006A46FE">
      <w:pPr>
        <w:tabs>
          <w:tab w:val="left" w:pos="11231"/>
        </w:tabs>
      </w:pPr>
    </w:p>
    <w:p w14:paraId="46C126C4" w14:textId="77777777" w:rsidR="00AA55E6" w:rsidRDefault="00AA55E6">
      <w:pPr>
        <w:tabs>
          <w:tab w:val="left" w:pos="11231"/>
        </w:tabs>
      </w:pPr>
    </w:p>
    <w:p w14:paraId="7AF90A43" w14:textId="77777777" w:rsidR="006A46FE" w:rsidRDefault="006A46FE">
      <w:pPr>
        <w:tabs>
          <w:tab w:val="left" w:pos="11231"/>
        </w:tabs>
      </w:pPr>
    </w:p>
    <w:p w14:paraId="3F0B9D1B" w14:textId="77777777" w:rsidR="006A46FE" w:rsidRDefault="006A46FE">
      <w:pPr>
        <w:tabs>
          <w:tab w:val="left" w:pos="11231"/>
        </w:tabs>
      </w:pPr>
    </w:p>
    <w:p w14:paraId="3B96FCE2" w14:textId="77777777" w:rsidR="006A46FE" w:rsidRDefault="006A46FE">
      <w:pPr>
        <w:tabs>
          <w:tab w:val="left" w:pos="11231"/>
        </w:tabs>
      </w:pPr>
    </w:p>
    <w:p w14:paraId="2A704F68" w14:textId="77777777" w:rsidR="006A46FE" w:rsidRDefault="00AA55E6">
      <w:pPr>
        <w:pStyle w:val="Heading1"/>
        <w:tabs>
          <w:tab w:val="left" w:pos="11231"/>
        </w:tabs>
        <w:ind w:left="1842" w:hanging="425"/>
        <w:rPr>
          <w:sz w:val="32"/>
          <w:szCs w:val="32"/>
        </w:rPr>
      </w:pPr>
      <w:bookmarkStart w:id="6" w:name="_heading=h.pesflfr46wlq" w:colFirst="0" w:colLast="0"/>
      <w:bookmarkEnd w:id="6"/>
      <w:r>
        <w:rPr>
          <w:sz w:val="32"/>
          <w:szCs w:val="32"/>
        </w:rPr>
        <w:t>Section 1: Welcome to your course / Key contacts</w:t>
      </w:r>
      <w:r>
        <w:rPr>
          <w:sz w:val="32"/>
          <w:szCs w:val="32"/>
        </w:rPr>
        <w:tab/>
      </w:r>
    </w:p>
    <w:p w14:paraId="31A31270" w14:textId="77777777" w:rsidR="006A46FE" w:rsidRDefault="006A46FE">
      <w:pPr>
        <w:rPr>
          <w:b/>
        </w:rPr>
      </w:pPr>
    </w:p>
    <w:p w14:paraId="58071B5E" w14:textId="77777777" w:rsidR="006A46FE" w:rsidRDefault="006A46FE">
      <w:pPr>
        <w:rPr>
          <w:b/>
        </w:rPr>
      </w:pPr>
    </w:p>
    <w:p w14:paraId="23B1C655" w14:textId="77777777" w:rsidR="006A46FE" w:rsidRDefault="00AA55E6">
      <w:pPr>
        <w:pStyle w:val="Heading2"/>
        <w:numPr>
          <w:ilvl w:val="1"/>
          <w:numId w:val="15"/>
        </w:numPr>
        <w:ind w:left="1700" w:hanging="300"/>
        <w:rPr>
          <w:sz w:val="28"/>
          <w:szCs w:val="28"/>
        </w:rPr>
      </w:pPr>
      <w:bookmarkStart w:id="7" w:name="_heading=h.1fob9te" w:colFirst="0" w:colLast="0"/>
      <w:bookmarkEnd w:id="7"/>
      <w:r>
        <w:rPr>
          <w:sz w:val="28"/>
          <w:szCs w:val="28"/>
        </w:rPr>
        <w:t xml:space="preserve">  Introduction to your course</w:t>
      </w:r>
    </w:p>
    <w:p w14:paraId="761274E8" w14:textId="77777777" w:rsidR="006A46FE" w:rsidRDefault="006A46FE">
      <w:pPr>
        <w:pBdr>
          <w:top w:val="nil"/>
          <w:left w:val="nil"/>
          <w:bottom w:val="nil"/>
          <w:right w:val="nil"/>
          <w:between w:val="nil"/>
        </w:pBdr>
        <w:ind w:left="1440"/>
        <w:rPr>
          <w:b/>
          <w:color w:val="000000"/>
        </w:rPr>
      </w:pPr>
    </w:p>
    <w:p w14:paraId="3D1BD3CE" w14:textId="77777777" w:rsidR="006A46FE" w:rsidRDefault="006A46FE">
      <w:pPr>
        <w:pBdr>
          <w:top w:val="nil"/>
          <w:left w:val="nil"/>
          <w:bottom w:val="nil"/>
          <w:right w:val="nil"/>
          <w:between w:val="nil"/>
        </w:pBdr>
        <w:ind w:left="1440"/>
        <w:rPr>
          <w:b/>
          <w:color w:val="000000"/>
        </w:rPr>
      </w:pPr>
    </w:p>
    <w:p w14:paraId="6F99527C" w14:textId="77777777" w:rsidR="006A46FE" w:rsidRDefault="006A46FE">
      <w:pPr>
        <w:pBdr>
          <w:top w:val="nil"/>
          <w:left w:val="nil"/>
          <w:bottom w:val="nil"/>
          <w:right w:val="nil"/>
          <w:between w:val="nil"/>
        </w:pBdr>
        <w:ind w:left="1440" w:right="1440"/>
        <w:jc w:val="both"/>
        <w:rPr>
          <w:color w:val="000000"/>
        </w:rPr>
      </w:pPr>
    </w:p>
    <w:p w14:paraId="67FE5847" w14:textId="77777777" w:rsidR="006A46FE" w:rsidRDefault="006A46FE">
      <w:pPr>
        <w:pBdr>
          <w:top w:val="nil"/>
          <w:left w:val="nil"/>
          <w:bottom w:val="nil"/>
          <w:right w:val="nil"/>
          <w:between w:val="nil"/>
        </w:pBdr>
        <w:ind w:left="1440"/>
        <w:rPr>
          <w:b/>
        </w:rPr>
      </w:pPr>
    </w:p>
    <w:p w14:paraId="238D981A" w14:textId="77777777" w:rsidR="006A46FE" w:rsidRDefault="006A46FE">
      <w:pPr>
        <w:pBdr>
          <w:top w:val="nil"/>
          <w:left w:val="nil"/>
          <w:bottom w:val="nil"/>
          <w:right w:val="nil"/>
          <w:between w:val="nil"/>
        </w:pBdr>
        <w:ind w:left="1440"/>
        <w:rPr>
          <w:b/>
        </w:rPr>
      </w:pPr>
    </w:p>
    <w:p w14:paraId="0A10DE0A" w14:textId="77777777" w:rsidR="006A46FE" w:rsidRDefault="006A46FE">
      <w:pPr>
        <w:pBdr>
          <w:top w:val="nil"/>
          <w:left w:val="nil"/>
          <w:bottom w:val="nil"/>
          <w:right w:val="nil"/>
          <w:between w:val="nil"/>
        </w:pBdr>
        <w:ind w:left="1440"/>
        <w:rPr>
          <w:b/>
        </w:rPr>
      </w:pPr>
    </w:p>
    <w:p w14:paraId="4422C8C6" w14:textId="77777777" w:rsidR="006A46FE" w:rsidRDefault="006A46FE">
      <w:pPr>
        <w:pBdr>
          <w:top w:val="nil"/>
          <w:left w:val="nil"/>
          <w:bottom w:val="nil"/>
          <w:right w:val="nil"/>
          <w:between w:val="nil"/>
        </w:pBdr>
        <w:ind w:left="1440"/>
        <w:rPr>
          <w:b/>
        </w:rPr>
      </w:pPr>
    </w:p>
    <w:p w14:paraId="057D350A" w14:textId="77777777" w:rsidR="006A46FE" w:rsidRDefault="006A46FE">
      <w:pPr>
        <w:pBdr>
          <w:top w:val="nil"/>
          <w:left w:val="nil"/>
          <w:bottom w:val="nil"/>
          <w:right w:val="nil"/>
          <w:between w:val="nil"/>
        </w:pBdr>
        <w:ind w:left="1440"/>
        <w:rPr>
          <w:b/>
          <w:color w:val="000000"/>
        </w:rPr>
      </w:pPr>
    </w:p>
    <w:p w14:paraId="2F6883B2" w14:textId="77777777" w:rsidR="006A46FE" w:rsidRDefault="00AA55E6">
      <w:pPr>
        <w:pStyle w:val="Heading2"/>
        <w:numPr>
          <w:ilvl w:val="1"/>
          <w:numId w:val="15"/>
        </w:numPr>
        <w:ind w:left="2267" w:hanging="850"/>
        <w:rPr>
          <w:sz w:val="28"/>
          <w:szCs w:val="28"/>
        </w:rPr>
      </w:pPr>
      <w:bookmarkStart w:id="8" w:name="_heading=h.13gikqbjcihd" w:colFirst="0" w:colLast="0"/>
      <w:bookmarkEnd w:id="8"/>
      <w:r>
        <w:rPr>
          <w:sz w:val="28"/>
          <w:szCs w:val="28"/>
        </w:rPr>
        <w:t>Key contacts</w:t>
      </w:r>
    </w:p>
    <w:p w14:paraId="57910CF1" w14:textId="77777777" w:rsidR="006A46FE" w:rsidRDefault="006A46FE">
      <w:pPr>
        <w:spacing w:before="9"/>
        <w:ind w:left="1132"/>
        <w:jc w:val="both"/>
        <w:rPr>
          <w:b/>
          <w:color w:val="202020"/>
          <w:sz w:val="21"/>
          <w:szCs w:val="21"/>
          <w:u w:val="single"/>
        </w:rPr>
      </w:pPr>
    </w:p>
    <w:p w14:paraId="72AA6C1D" w14:textId="77777777" w:rsidR="006A46FE" w:rsidRDefault="006A46FE">
      <w:pPr>
        <w:spacing w:before="9"/>
        <w:ind w:left="1132"/>
        <w:jc w:val="both"/>
        <w:rPr>
          <w:rFonts w:ascii="Tahoma" w:eastAsia="Tahoma" w:hAnsi="Tahoma" w:cs="Tahoma"/>
          <w:color w:val="0000FF"/>
          <w:sz w:val="19"/>
          <w:szCs w:val="19"/>
          <w:u w:val="single"/>
        </w:rPr>
      </w:pPr>
    </w:p>
    <w:tbl>
      <w:tblPr>
        <w:tblStyle w:val="a9"/>
        <w:tblW w:w="7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70"/>
        <w:gridCol w:w="4785"/>
      </w:tblGrid>
      <w:tr w:rsidR="006A46FE" w14:paraId="50725F77" w14:textId="77777777" w:rsidTr="00236A1C">
        <w:trPr>
          <w:trHeight w:val="400"/>
          <w:jc w:val="center"/>
        </w:trPr>
        <w:tc>
          <w:tcPr>
            <w:tcW w:w="2670" w:type="dxa"/>
            <w:shd w:val="clear" w:color="auto" w:fill="auto"/>
          </w:tcPr>
          <w:p w14:paraId="0F028A53" w14:textId="77777777" w:rsidR="006A46FE" w:rsidRDefault="00AA55E6">
            <w:r>
              <w:t>Course Leader Name</w:t>
            </w:r>
          </w:p>
        </w:tc>
        <w:tc>
          <w:tcPr>
            <w:tcW w:w="4785" w:type="dxa"/>
            <w:shd w:val="clear" w:color="auto" w:fill="auto"/>
          </w:tcPr>
          <w:p w14:paraId="6F815A4E" w14:textId="77777777" w:rsidR="006A46FE" w:rsidRDefault="006A46FE"/>
        </w:tc>
      </w:tr>
      <w:tr w:rsidR="006A46FE" w14:paraId="4A76F3C3" w14:textId="77777777" w:rsidTr="00236A1C">
        <w:trPr>
          <w:trHeight w:val="420"/>
          <w:jc w:val="center"/>
        </w:trPr>
        <w:tc>
          <w:tcPr>
            <w:tcW w:w="2670" w:type="dxa"/>
            <w:shd w:val="clear" w:color="auto" w:fill="auto"/>
          </w:tcPr>
          <w:p w14:paraId="4EC53F42" w14:textId="77777777" w:rsidR="006A46FE" w:rsidRDefault="00AA55E6">
            <w:r>
              <w:t>Course Leader Office</w:t>
            </w:r>
          </w:p>
        </w:tc>
        <w:tc>
          <w:tcPr>
            <w:tcW w:w="4785" w:type="dxa"/>
            <w:shd w:val="clear" w:color="auto" w:fill="auto"/>
          </w:tcPr>
          <w:p w14:paraId="00189774" w14:textId="77777777" w:rsidR="006A46FE" w:rsidRDefault="006A46FE"/>
        </w:tc>
      </w:tr>
      <w:tr w:rsidR="006A46FE" w14:paraId="7D45AFA9" w14:textId="77777777" w:rsidTr="00236A1C">
        <w:trPr>
          <w:trHeight w:val="400"/>
          <w:jc w:val="center"/>
        </w:trPr>
        <w:tc>
          <w:tcPr>
            <w:tcW w:w="2670" w:type="dxa"/>
            <w:shd w:val="clear" w:color="auto" w:fill="auto"/>
          </w:tcPr>
          <w:p w14:paraId="507269A4" w14:textId="77777777" w:rsidR="006A46FE" w:rsidRDefault="00AA55E6">
            <w:r>
              <w:t>Main Teaching Location</w:t>
            </w:r>
          </w:p>
        </w:tc>
        <w:tc>
          <w:tcPr>
            <w:tcW w:w="4785" w:type="dxa"/>
            <w:shd w:val="clear" w:color="auto" w:fill="auto"/>
          </w:tcPr>
          <w:p w14:paraId="504B8BF9" w14:textId="77777777" w:rsidR="006A46FE" w:rsidRDefault="006A46FE"/>
        </w:tc>
      </w:tr>
      <w:tr w:rsidR="006A46FE" w14:paraId="66CA6B43" w14:textId="77777777" w:rsidTr="00236A1C">
        <w:trPr>
          <w:trHeight w:val="400"/>
          <w:jc w:val="center"/>
        </w:trPr>
        <w:tc>
          <w:tcPr>
            <w:tcW w:w="2670" w:type="dxa"/>
            <w:shd w:val="clear" w:color="auto" w:fill="auto"/>
          </w:tcPr>
          <w:p w14:paraId="7570EF49" w14:textId="77777777" w:rsidR="006A46FE" w:rsidRDefault="006A46FE"/>
        </w:tc>
        <w:tc>
          <w:tcPr>
            <w:tcW w:w="4785" w:type="dxa"/>
            <w:shd w:val="clear" w:color="auto" w:fill="auto"/>
          </w:tcPr>
          <w:p w14:paraId="0898BE55" w14:textId="77777777" w:rsidR="006A46FE" w:rsidRDefault="006A46FE"/>
        </w:tc>
      </w:tr>
    </w:tbl>
    <w:p w14:paraId="7E81E5DE" w14:textId="77777777" w:rsidR="006A46FE" w:rsidRDefault="006A46FE"/>
    <w:p w14:paraId="585C7181" w14:textId="77777777" w:rsidR="006A46FE" w:rsidRDefault="006A46FE"/>
    <w:p w14:paraId="6D7B4571" w14:textId="77777777" w:rsidR="006A46FE" w:rsidRDefault="006A46FE">
      <w:pPr>
        <w:pBdr>
          <w:top w:val="nil"/>
          <w:left w:val="nil"/>
          <w:bottom w:val="nil"/>
          <w:right w:val="nil"/>
          <w:between w:val="nil"/>
        </w:pBdr>
        <w:rPr>
          <w:color w:val="000000"/>
          <w:sz w:val="24"/>
          <w:szCs w:val="24"/>
        </w:rPr>
      </w:pPr>
    </w:p>
    <w:p w14:paraId="2D23E940" w14:textId="77777777" w:rsidR="006A46FE" w:rsidRDefault="006A46FE">
      <w:pPr>
        <w:pBdr>
          <w:top w:val="nil"/>
          <w:left w:val="nil"/>
          <w:bottom w:val="nil"/>
          <w:right w:val="nil"/>
          <w:between w:val="nil"/>
        </w:pBdr>
        <w:ind w:left="1417" w:right="1280"/>
        <w:rPr>
          <w:color w:val="000000"/>
          <w:sz w:val="24"/>
          <w:szCs w:val="24"/>
        </w:rPr>
      </w:pPr>
    </w:p>
    <w:p w14:paraId="55B816FD" w14:textId="77777777" w:rsidR="006A46FE" w:rsidRDefault="00AA55E6">
      <w:pPr>
        <w:ind w:left="2267" w:right="1275"/>
        <w:jc w:val="both"/>
        <w:rPr>
          <w:sz w:val="24"/>
          <w:szCs w:val="24"/>
        </w:rPr>
      </w:pPr>
      <w:r>
        <w:rPr>
          <w:b/>
          <w:sz w:val="24"/>
          <w:szCs w:val="24"/>
        </w:rPr>
        <w:t xml:space="preserve">Section 7 sets down the key features of your course, including your Course Specification. </w:t>
      </w:r>
      <w:r>
        <w:rPr>
          <w:sz w:val="24"/>
          <w:szCs w:val="24"/>
        </w:rPr>
        <w:t xml:space="preserve">Your Course Specification may have a work placement as a compulsory </w:t>
      </w:r>
      <w:proofErr w:type="gramStart"/>
      <w:r>
        <w:rPr>
          <w:sz w:val="24"/>
          <w:szCs w:val="24"/>
        </w:rPr>
        <w:t>element</w:t>
      </w:r>
      <w:proofErr w:type="gramEnd"/>
      <w:r>
        <w:rPr>
          <w:sz w:val="24"/>
          <w:szCs w:val="24"/>
        </w:rPr>
        <w:t xml:space="preserve"> or you may be able to choose it as an optional module. The placements aim to enhance your </w:t>
      </w:r>
      <w:proofErr w:type="gramStart"/>
      <w:r>
        <w:rPr>
          <w:sz w:val="24"/>
          <w:szCs w:val="24"/>
        </w:rPr>
        <w:t>work based</w:t>
      </w:r>
      <w:proofErr w:type="gramEnd"/>
      <w:r>
        <w:rPr>
          <w:sz w:val="24"/>
          <w:szCs w:val="24"/>
        </w:rPr>
        <w:t xml:space="preserve"> skills and to enable you to bring these reflections productively to bear on your studies. </w:t>
      </w:r>
    </w:p>
    <w:p w14:paraId="1256C07A" w14:textId="77777777" w:rsidR="006A46FE" w:rsidRDefault="006A46FE"/>
    <w:p w14:paraId="2522D69F" w14:textId="77777777" w:rsidR="006A46FE" w:rsidRDefault="006A46FE">
      <w:pPr>
        <w:pStyle w:val="Heading1"/>
        <w:tabs>
          <w:tab w:val="left" w:pos="11380"/>
        </w:tabs>
        <w:ind w:left="0"/>
        <w:jc w:val="both"/>
      </w:pPr>
      <w:bookmarkStart w:id="9" w:name="_heading=h.2et92p0" w:colFirst="0" w:colLast="0"/>
      <w:bookmarkEnd w:id="9"/>
    </w:p>
    <w:p w14:paraId="4490647C" w14:textId="77777777" w:rsidR="006A46FE" w:rsidRDefault="006A46FE">
      <w:pPr>
        <w:tabs>
          <w:tab w:val="left" w:pos="11380"/>
        </w:tabs>
      </w:pPr>
    </w:p>
    <w:p w14:paraId="726BB0E6" w14:textId="77777777" w:rsidR="006A46FE" w:rsidRDefault="006A46FE">
      <w:pPr>
        <w:tabs>
          <w:tab w:val="left" w:pos="11380"/>
        </w:tabs>
      </w:pPr>
    </w:p>
    <w:p w14:paraId="286E6F2D" w14:textId="77777777" w:rsidR="006A46FE" w:rsidRDefault="006A46FE">
      <w:pPr>
        <w:tabs>
          <w:tab w:val="left" w:pos="11380"/>
        </w:tabs>
      </w:pPr>
    </w:p>
    <w:p w14:paraId="2FABE27F" w14:textId="77777777" w:rsidR="006A46FE" w:rsidRDefault="006A46FE">
      <w:pPr>
        <w:tabs>
          <w:tab w:val="left" w:pos="11380"/>
        </w:tabs>
      </w:pPr>
    </w:p>
    <w:p w14:paraId="701CF11C" w14:textId="77777777" w:rsidR="006A46FE" w:rsidRDefault="006A46FE">
      <w:pPr>
        <w:tabs>
          <w:tab w:val="left" w:pos="11380"/>
        </w:tabs>
      </w:pPr>
    </w:p>
    <w:p w14:paraId="215AAA3F" w14:textId="77777777" w:rsidR="006A46FE" w:rsidRDefault="006A46FE">
      <w:pPr>
        <w:tabs>
          <w:tab w:val="left" w:pos="11380"/>
        </w:tabs>
      </w:pPr>
    </w:p>
    <w:p w14:paraId="2E41FC18" w14:textId="77777777" w:rsidR="006A46FE" w:rsidRDefault="006A46FE">
      <w:pPr>
        <w:tabs>
          <w:tab w:val="left" w:pos="11380"/>
        </w:tabs>
      </w:pPr>
    </w:p>
    <w:p w14:paraId="3470E9F4" w14:textId="77777777" w:rsidR="006A46FE" w:rsidRDefault="006A46FE">
      <w:pPr>
        <w:tabs>
          <w:tab w:val="left" w:pos="11380"/>
        </w:tabs>
      </w:pPr>
    </w:p>
    <w:p w14:paraId="6ACC092F" w14:textId="77777777" w:rsidR="006A46FE" w:rsidRDefault="006A46FE">
      <w:pPr>
        <w:tabs>
          <w:tab w:val="left" w:pos="11380"/>
        </w:tabs>
      </w:pPr>
    </w:p>
    <w:p w14:paraId="30893E38" w14:textId="77777777" w:rsidR="006A46FE" w:rsidRDefault="006A46FE">
      <w:pPr>
        <w:tabs>
          <w:tab w:val="left" w:pos="11380"/>
        </w:tabs>
      </w:pPr>
    </w:p>
    <w:p w14:paraId="1C24C4C9" w14:textId="77777777" w:rsidR="006A46FE" w:rsidRDefault="006A46FE">
      <w:pPr>
        <w:tabs>
          <w:tab w:val="left" w:pos="11380"/>
        </w:tabs>
      </w:pPr>
    </w:p>
    <w:p w14:paraId="499E0FB6" w14:textId="77777777" w:rsidR="006A46FE" w:rsidRDefault="006A46FE">
      <w:pPr>
        <w:tabs>
          <w:tab w:val="left" w:pos="11380"/>
        </w:tabs>
      </w:pPr>
    </w:p>
    <w:p w14:paraId="4FCD97E7" w14:textId="77777777" w:rsidR="006A46FE" w:rsidRDefault="006A46FE">
      <w:pPr>
        <w:tabs>
          <w:tab w:val="left" w:pos="11380"/>
        </w:tabs>
      </w:pPr>
    </w:p>
    <w:p w14:paraId="1D494A25" w14:textId="77777777" w:rsidR="006A46FE" w:rsidRDefault="006A46FE">
      <w:pPr>
        <w:tabs>
          <w:tab w:val="left" w:pos="11380"/>
        </w:tabs>
      </w:pPr>
    </w:p>
    <w:p w14:paraId="1FAE1D06" w14:textId="77777777" w:rsidR="006A46FE" w:rsidRDefault="006A46FE">
      <w:pPr>
        <w:tabs>
          <w:tab w:val="left" w:pos="11380"/>
        </w:tabs>
      </w:pPr>
    </w:p>
    <w:p w14:paraId="759C2FC4" w14:textId="77777777" w:rsidR="006A46FE" w:rsidRDefault="006A46FE">
      <w:pPr>
        <w:tabs>
          <w:tab w:val="left" w:pos="11380"/>
        </w:tabs>
        <w:ind w:right="1275"/>
      </w:pPr>
    </w:p>
    <w:p w14:paraId="03E16213" w14:textId="77777777" w:rsidR="006A46FE" w:rsidRDefault="006A46FE">
      <w:pPr>
        <w:tabs>
          <w:tab w:val="left" w:pos="11380"/>
        </w:tabs>
      </w:pPr>
    </w:p>
    <w:p w14:paraId="787C2DB8" w14:textId="77777777" w:rsidR="006A46FE" w:rsidRDefault="006A46FE">
      <w:pPr>
        <w:tabs>
          <w:tab w:val="left" w:pos="11380"/>
        </w:tabs>
      </w:pPr>
    </w:p>
    <w:p w14:paraId="4EF2DC3C" w14:textId="77777777" w:rsidR="006A46FE" w:rsidRDefault="006A46FE">
      <w:pPr>
        <w:tabs>
          <w:tab w:val="left" w:pos="11380"/>
        </w:tabs>
      </w:pPr>
    </w:p>
    <w:p w14:paraId="55F7D551" w14:textId="77777777" w:rsidR="006A46FE" w:rsidRDefault="006A46FE">
      <w:pPr>
        <w:tabs>
          <w:tab w:val="left" w:pos="11380"/>
        </w:tabs>
      </w:pPr>
    </w:p>
    <w:p w14:paraId="1FBF775E" w14:textId="77777777" w:rsidR="006A46FE" w:rsidRDefault="006A46FE">
      <w:pPr>
        <w:tabs>
          <w:tab w:val="left" w:pos="11380"/>
        </w:tabs>
      </w:pPr>
    </w:p>
    <w:p w14:paraId="0F531D0E" w14:textId="77777777" w:rsidR="006A46FE" w:rsidRDefault="00AA55E6">
      <w:pPr>
        <w:pStyle w:val="Heading1"/>
        <w:tabs>
          <w:tab w:val="left" w:pos="11380"/>
        </w:tabs>
        <w:ind w:left="1275"/>
        <w:jc w:val="both"/>
        <w:rPr>
          <w:sz w:val="32"/>
          <w:szCs w:val="32"/>
        </w:rPr>
      </w:pPr>
      <w:bookmarkStart w:id="10" w:name="_heading=h.dqu0mwf8inot" w:colFirst="0" w:colLast="0"/>
      <w:bookmarkEnd w:id="10"/>
      <w:r>
        <w:rPr>
          <w:sz w:val="32"/>
          <w:szCs w:val="32"/>
        </w:rPr>
        <w:t>Section 2: Postgraduate degree courses</w:t>
      </w:r>
      <w:r>
        <w:rPr>
          <w:sz w:val="32"/>
          <w:szCs w:val="32"/>
        </w:rPr>
        <w:tab/>
      </w:r>
    </w:p>
    <w:p w14:paraId="028E55A4" w14:textId="77777777" w:rsidR="006A46FE" w:rsidRDefault="006A46FE">
      <w:pPr>
        <w:tabs>
          <w:tab w:val="left" w:pos="11380"/>
        </w:tabs>
      </w:pPr>
    </w:p>
    <w:p w14:paraId="297826DB" w14:textId="77777777" w:rsidR="006A46FE" w:rsidRDefault="006A46FE">
      <w:pPr>
        <w:ind w:left="1275"/>
        <w:rPr>
          <w:b/>
          <w:sz w:val="21"/>
          <w:szCs w:val="21"/>
        </w:rPr>
      </w:pPr>
    </w:p>
    <w:p w14:paraId="017774D5" w14:textId="77777777" w:rsidR="006A46FE" w:rsidRDefault="00AA55E6">
      <w:pPr>
        <w:pStyle w:val="Heading2"/>
        <w:tabs>
          <w:tab w:val="left" w:pos="1620"/>
        </w:tabs>
        <w:ind w:left="1275" w:right="1280"/>
        <w:jc w:val="both"/>
        <w:rPr>
          <w:sz w:val="28"/>
          <w:szCs w:val="28"/>
        </w:rPr>
      </w:pPr>
      <w:bookmarkStart w:id="11" w:name="_heading=h.qss5pdw8oa0" w:colFirst="0" w:colLast="0"/>
      <w:bookmarkEnd w:id="11"/>
      <w:r>
        <w:rPr>
          <w:sz w:val="28"/>
          <w:szCs w:val="28"/>
        </w:rPr>
        <w:t>2.1    Key features of postgraduate degree courses</w:t>
      </w:r>
    </w:p>
    <w:p w14:paraId="5EC9CE9E" w14:textId="77777777" w:rsidR="006A46FE" w:rsidRDefault="006A46FE">
      <w:pPr>
        <w:ind w:left="1275" w:right="1280"/>
        <w:rPr>
          <w:b/>
          <w:sz w:val="24"/>
          <w:szCs w:val="24"/>
        </w:rPr>
      </w:pPr>
    </w:p>
    <w:p w14:paraId="7F0868ED" w14:textId="77777777" w:rsidR="006A46FE" w:rsidRDefault="00AA55E6">
      <w:pPr>
        <w:ind w:left="1984" w:right="1280"/>
        <w:jc w:val="both"/>
        <w:rPr>
          <w:sz w:val="28"/>
          <w:szCs w:val="28"/>
        </w:rPr>
      </w:pPr>
      <w:r>
        <w:rPr>
          <w:sz w:val="24"/>
          <w:szCs w:val="24"/>
        </w:rPr>
        <w:t>Undertaking study at postgraduate level is likely to involve new and different methods of working compared to your previous experience. You will study more specialised subject matter at a more advanced level, relatively quickly and over a shorter period. You will be expected to pursue your studies with a greater degree of independence than at undergraduate level and to set your own learning objectives within the framework of the course.</w:t>
      </w:r>
    </w:p>
    <w:p w14:paraId="00AE3620" w14:textId="77777777" w:rsidR="006A46FE" w:rsidRDefault="006A46FE">
      <w:pPr>
        <w:spacing w:before="2"/>
        <w:rPr>
          <w:b/>
          <w:sz w:val="26"/>
          <w:szCs w:val="26"/>
        </w:rPr>
      </w:pPr>
    </w:p>
    <w:p w14:paraId="365F1E00" w14:textId="77777777" w:rsidR="006A46FE" w:rsidRDefault="00AA55E6">
      <w:pPr>
        <w:ind w:left="1984" w:right="1150"/>
        <w:jc w:val="both"/>
        <w:rPr>
          <w:sz w:val="24"/>
          <w:szCs w:val="24"/>
        </w:rPr>
      </w:pPr>
      <w:r>
        <w:rPr>
          <w:sz w:val="24"/>
          <w:szCs w:val="24"/>
        </w:rPr>
        <w:t xml:space="preserve">The Course Specification (see Section 7.1) details your course curriculum and </w:t>
      </w:r>
      <w:proofErr w:type="gramStart"/>
      <w:r>
        <w:rPr>
          <w:sz w:val="24"/>
          <w:szCs w:val="24"/>
        </w:rPr>
        <w:t>structure</w:t>
      </w:r>
      <w:proofErr w:type="gramEnd"/>
      <w:r>
        <w:rPr>
          <w:sz w:val="24"/>
          <w:szCs w:val="24"/>
        </w:rPr>
        <w:t xml:space="preserve"> and you should study this carefully. Many features are defined by the Postgraduate Regulatory Framework, part of the University’s Academic Regulations. The following overview provides a summary of the most common features of postgraduate courses:</w:t>
      </w:r>
    </w:p>
    <w:p w14:paraId="7A0EBE90" w14:textId="77777777" w:rsidR="006A46FE" w:rsidRDefault="006A46FE">
      <w:pPr>
        <w:ind w:left="2976" w:hanging="425"/>
        <w:rPr>
          <w:sz w:val="24"/>
          <w:szCs w:val="24"/>
        </w:rPr>
      </w:pPr>
    </w:p>
    <w:p w14:paraId="22B19A71" w14:textId="77777777" w:rsidR="006A46FE" w:rsidRDefault="00AA55E6">
      <w:pPr>
        <w:numPr>
          <w:ilvl w:val="0"/>
          <w:numId w:val="13"/>
        </w:numPr>
        <w:tabs>
          <w:tab w:val="left" w:pos="1428"/>
          <w:tab w:val="left" w:pos="1429"/>
        </w:tabs>
        <w:ind w:left="2976" w:right="1147" w:hanging="425"/>
        <w:jc w:val="both"/>
        <w:rPr>
          <w:sz w:val="24"/>
          <w:szCs w:val="24"/>
        </w:rPr>
      </w:pPr>
      <w:r>
        <w:rPr>
          <w:sz w:val="24"/>
          <w:szCs w:val="24"/>
        </w:rPr>
        <w:t xml:space="preserve">Full-time students starting </w:t>
      </w:r>
      <w:proofErr w:type="gramStart"/>
      <w:r>
        <w:rPr>
          <w:sz w:val="24"/>
          <w:szCs w:val="24"/>
        </w:rPr>
        <w:t>Masters</w:t>
      </w:r>
      <w:proofErr w:type="gramEnd"/>
      <w:r>
        <w:rPr>
          <w:sz w:val="24"/>
          <w:szCs w:val="24"/>
        </w:rPr>
        <w:t xml:space="preserve"> programmes in the Autumn semester are taught over a 48-week year (an Autumn and a Spring semester and a summer studies period), requiring approximately 40 hours of study per week. For full-time students starting courses in January the workload is similar but is distributed over a longer study period and normally completed at the end of the following Spring semester. Part-time students undertake the equivalent overall workload over a longer period of study, normally at least two years.</w:t>
      </w:r>
    </w:p>
    <w:p w14:paraId="127EABE8" w14:textId="77777777" w:rsidR="006A46FE" w:rsidRDefault="006A46FE">
      <w:pPr>
        <w:spacing w:before="10"/>
        <w:ind w:left="2976" w:hanging="425"/>
        <w:rPr>
          <w:sz w:val="24"/>
          <w:szCs w:val="24"/>
        </w:rPr>
      </w:pPr>
    </w:p>
    <w:p w14:paraId="2095A85E" w14:textId="77777777" w:rsidR="006A46FE" w:rsidRDefault="00AA55E6">
      <w:pPr>
        <w:numPr>
          <w:ilvl w:val="0"/>
          <w:numId w:val="13"/>
        </w:numPr>
        <w:tabs>
          <w:tab w:val="left" w:pos="1428"/>
          <w:tab w:val="left" w:pos="1429"/>
        </w:tabs>
        <w:ind w:left="2976" w:right="1150" w:hanging="425"/>
        <w:jc w:val="both"/>
        <w:rPr>
          <w:sz w:val="24"/>
          <w:szCs w:val="24"/>
        </w:rPr>
      </w:pPr>
      <w:r>
        <w:rPr>
          <w:sz w:val="24"/>
          <w:szCs w:val="24"/>
        </w:rPr>
        <w:t xml:space="preserve">The standard </w:t>
      </w:r>
      <w:proofErr w:type="gramStart"/>
      <w:r>
        <w:rPr>
          <w:sz w:val="24"/>
          <w:szCs w:val="24"/>
        </w:rPr>
        <w:t>Masters</w:t>
      </w:r>
      <w:proofErr w:type="gramEnd"/>
      <w:r>
        <w:rPr>
          <w:sz w:val="24"/>
          <w:szCs w:val="24"/>
        </w:rPr>
        <w:t xml:space="preserve"> award requires 180 credits at level M: normally 120 credits for the taught elements and 60 credits for the Dissertation or Project. Any variation to this will be detailed in the Course Specification.</w:t>
      </w:r>
    </w:p>
    <w:p w14:paraId="2868E3C2" w14:textId="77777777" w:rsidR="006A46FE" w:rsidRDefault="006A46FE">
      <w:pPr>
        <w:spacing w:before="9"/>
        <w:ind w:left="2976" w:hanging="425"/>
        <w:rPr>
          <w:sz w:val="24"/>
          <w:szCs w:val="24"/>
        </w:rPr>
      </w:pPr>
    </w:p>
    <w:p w14:paraId="5AF65980" w14:textId="77777777" w:rsidR="006A46FE" w:rsidRDefault="00AA55E6">
      <w:pPr>
        <w:numPr>
          <w:ilvl w:val="0"/>
          <w:numId w:val="13"/>
        </w:numPr>
        <w:tabs>
          <w:tab w:val="left" w:pos="1428"/>
          <w:tab w:val="left" w:pos="1429"/>
        </w:tabs>
        <w:ind w:left="2976" w:right="1146" w:hanging="425"/>
        <w:jc w:val="both"/>
        <w:rPr>
          <w:sz w:val="24"/>
          <w:szCs w:val="24"/>
        </w:rPr>
      </w:pPr>
      <w:r>
        <w:rPr>
          <w:sz w:val="24"/>
          <w:szCs w:val="24"/>
        </w:rPr>
        <w:t xml:space="preserve">Most postgraduate modules are equivalent to 20 credits. Typically, a full-time student studies modules equivalent to 60 credits per semester (normally 3 modules), with 15 weeks of teaching, </w:t>
      </w:r>
      <w:proofErr w:type="gramStart"/>
      <w:r>
        <w:rPr>
          <w:sz w:val="24"/>
          <w:szCs w:val="24"/>
        </w:rPr>
        <w:t>revision</w:t>
      </w:r>
      <w:proofErr w:type="gramEnd"/>
      <w:r>
        <w:rPr>
          <w:sz w:val="24"/>
          <w:szCs w:val="24"/>
        </w:rPr>
        <w:t xml:space="preserve"> and assessment activities for each module.</w:t>
      </w:r>
    </w:p>
    <w:p w14:paraId="37D45D0A" w14:textId="77777777" w:rsidR="006A46FE" w:rsidRDefault="006A46FE">
      <w:pPr>
        <w:spacing w:before="9"/>
        <w:ind w:left="2976" w:hanging="425"/>
        <w:rPr>
          <w:sz w:val="24"/>
          <w:szCs w:val="24"/>
        </w:rPr>
      </w:pPr>
    </w:p>
    <w:p w14:paraId="690224CB" w14:textId="77777777" w:rsidR="006A46FE" w:rsidRDefault="00AA55E6">
      <w:pPr>
        <w:numPr>
          <w:ilvl w:val="0"/>
          <w:numId w:val="13"/>
        </w:numPr>
        <w:tabs>
          <w:tab w:val="left" w:pos="1428"/>
          <w:tab w:val="left" w:pos="1429"/>
        </w:tabs>
        <w:ind w:left="2976" w:right="1152" w:hanging="425"/>
        <w:jc w:val="both"/>
        <w:rPr>
          <w:sz w:val="24"/>
          <w:szCs w:val="24"/>
        </w:rPr>
      </w:pPr>
      <w:r>
        <w:rPr>
          <w:sz w:val="24"/>
          <w:szCs w:val="24"/>
        </w:rPr>
        <w:t>The taught elements of postgraduate courses are mainly compulsory “core” modules and normally include one concerned with research methodology and project development and practice, in preparation for the dissertation or project. Some courses may include “option” modules, which can be chosen from a specified list for the course.</w:t>
      </w:r>
    </w:p>
    <w:p w14:paraId="124A699F" w14:textId="77777777" w:rsidR="006A46FE" w:rsidRDefault="006A46FE">
      <w:pPr>
        <w:spacing w:before="10"/>
        <w:ind w:left="2976" w:hanging="425"/>
        <w:rPr>
          <w:sz w:val="24"/>
          <w:szCs w:val="24"/>
        </w:rPr>
      </w:pPr>
    </w:p>
    <w:p w14:paraId="4BC2C57D" w14:textId="77777777" w:rsidR="006A46FE" w:rsidRDefault="00AA55E6">
      <w:pPr>
        <w:numPr>
          <w:ilvl w:val="0"/>
          <w:numId w:val="13"/>
        </w:numPr>
        <w:tabs>
          <w:tab w:val="left" w:pos="1428"/>
          <w:tab w:val="left" w:pos="1429"/>
        </w:tabs>
        <w:ind w:left="2976" w:right="1155" w:hanging="425"/>
        <w:jc w:val="both"/>
        <w:rPr>
          <w:sz w:val="24"/>
          <w:szCs w:val="24"/>
        </w:rPr>
      </w:pPr>
      <w:r>
        <w:rPr>
          <w:sz w:val="24"/>
          <w:szCs w:val="24"/>
        </w:rPr>
        <w:t>All taught modules and the dissertation or project module are marked on a percentage scale, with a pass/fail threshold of 50%.</w:t>
      </w:r>
    </w:p>
    <w:p w14:paraId="0A1F2641" w14:textId="77777777" w:rsidR="006A46FE" w:rsidRDefault="006A46FE">
      <w:pPr>
        <w:spacing w:before="10"/>
        <w:ind w:left="2976" w:hanging="425"/>
        <w:rPr>
          <w:sz w:val="24"/>
          <w:szCs w:val="24"/>
        </w:rPr>
      </w:pPr>
    </w:p>
    <w:p w14:paraId="680B36EB" w14:textId="77777777" w:rsidR="006A46FE" w:rsidRDefault="00AA55E6">
      <w:pPr>
        <w:numPr>
          <w:ilvl w:val="0"/>
          <w:numId w:val="13"/>
        </w:numPr>
        <w:tabs>
          <w:tab w:val="left" w:pos="1428"/>
          <w:tab w:val="left" w:pos="1429"/>
        </w:tabs>
        <w:spacing w:before="1"/>
        <w:ind w:left="2976" w:right="1147" w:hanging="425"/>
        <w:jc w:val="both"/>
        <w:rPr>
          <w:sz w:val="24"/>
          <w:szCs w:val="24"/>
        </w:rPr>
      </w:pPr>
      <w:r>
        <w:rPr>
          <w:sz w:val="24"/>
          <w:szCs w:val="24"/>
        </w:rPr>
        <w:t xml:space="preserve">Based on the final aggregate of average percentage results, Masters awards are graded as: Masters (50-59.99%), Masters with Merit (60–69.99%), or </w:t>
      </w:r>
      <w:proofErr w:type="gramStart"/>
      <w:r>
        <w:rPr>
          <w:sz w:val="24"/>
          <w:szCs w:val="24"/>
        </w:rPr>
        <w:t>Masters</w:t>
      </w:r>
      <w:proofErr w:type="gramEnd"/>
      <w:r>
        <w:rPr>
          <w:sz w:val="24"/>
          <w:szCs w:val="24"/>
        </w:rPr>
        <w:t xml:space="preserve"> with Distinction (70% plus)</w:t>
      </w:r>
    </w:p>
    <w:p w14:paraId="1146D521" w14:textId="77777777" w:rsidR="006A46FE" w:rsidRDefault="006A46FE">
      <w:pPr>
        <w:spacing w:before="10"/>
        <w:ind w:left="2976" w:hanging="425"/>
        <w:rPr>
          <w:sz w:val="24"/>
          <w:szCs w:val="24"/>
        </w:rPr>
      </w:pPr>
    </w:p>
    <w:p w14:paraId="656AFAD9" w14:textId="77777777" w:rsidR="006A46FE" w:rsidRDefault="00AA55E6">
      <w:pPr>
        <w:numPr>
          <w:ilvl w:val="0"/>
          <w:numId w:val="13"/>
        </w:numPr>
        <w:tabs>
          <w:tab w:val="left" w:pos="1428"/>
          <w:tab w:val="left" w:pos="1429"/>
        </w:tabs>
        <w:ind w:left="2976" w:right="1149" w:hanging="425"/>
        <w:jc w:val="both"/>
        <w:rPr>
          <w:sz w:val="24"/>
          <w:szCs w:val="24"/>
        </w:rPr>
      </w:pPr>
      <w:r>
        <w:rPr>
          <w:sz w:val="24"/>
          <w:szCs w:val="24"/>
        </w:rPr>
        <w:t xml:space="preserve">While most students will aim to achieve the full </w:t>
      </w:r>
      <w:proofErr w:type="gramStart"/>
      <w:r>
        <w:rPr>
          <w:sz w:val="24"/>
          <w:szCs w:val="24"/>
        </w:rPr>
        <w:t>Masters</w:t>
      </w:r>
      <w:proofErr w:type="gramEnd"/>
      <w:r>
        <w:rPr>
          <w:sz w:val="24"/>
          <w:szCs w:val="24"/>
        </w:rPr>
        <w:t xml:space="preserve"> qualification, all </w:t>
      </w:r>
      <w:r>
        <w:rPr>
          <w:sz w:val="24"/>
          <w:szCs w:val="24"/>
        </w:rPr>
        <w:lastRenderedPageBreak/>
        <w:t>Masters courses offer the subsidiary awards of Postgraduate Certificate or Postgraduate Diploma (both available with Merit or with Distinction) for students unable to complete their full programme of study. The full list of awards and their requirements is as follows:</w:t>
      </w:r>
    </w:p>
    <w:p w14:paraId="542648F2" w14:textId="77777777" w:rsidR="006A46FE" w:rsidRDefault="006A46FE">
      <w:pPr>
        <w:spacing w:before="1"/>
      </w:pPr>
    </w:p>
    <w:tbl>
      <w:tblPr>
        <w:tblStyle w:val="aa"/>
        <w:tblW w:w="7695" w:type="dxa"/>
        <w:tblInd w:w="2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60"/>
        <w:gridCol w:w="2340"/>
        <w:gridCol w:w="2895"/>
      </w:tblGrid>
      <w:tr w:rsidR="006A46FE" w14:paraId="2027D2AD" w14:textId="77777777" w:rsidTr="00236A1C">
        <w:trPr>
          <w:trHeight w:val="309"/>
        </w:trPr>
        <w:tc>
          <w:tcPr>
            <w:tcW w:w="2460" w:type="dxa"/>
            <w:tcBorders>
              <w:top w:val="nil"/>
              <w:left w:val="nil"/>
              <w:bottom w:val="nil"/>
              <w:right w:val="nil"/>
            </w:tcBorders>
            <w:shd w:val="clear" w:color="auto" w:fill="000000"/>
          </w:tcPr>
          <w:p w14:paraId="5BC95E41" w14:textId="77777777" w:rsidR="006A46FE" w:rsidRDefault="00AA55E6">
            <w:pPr>
              <w:spacing w:line="237" w:lineRule="auto"/>
              <w:ind w:left="112"/>
              <w:rPr>
                <w:b/>
                <w:sz w:val="24"/>
                <w:szCs w:val="24"/>
              </w:rPr>
            </w:pPr>
            <w:r>
              <w:rPr>
                <w:b/>
                <w:color w:val="FFFFFF"/>
                <w:sz w:val="24"/>
                <w:szCs w:val="24"/>
              </w:rPr>
              <w:t>Award</w:t>
            </w:r>
          </w:p>
        </w:tc>
        <w:tc>
          <w:tcPr>
            <w:tcW w:w="2340" w:type="dxa"/>
            <w:tcBorders>
              <w:top w:val="nil"/>
              <w:left w:val="nil"/>
              <w:bottom w:val="nil"/>
              <w:right w:val="nil"/>
            </w:tcBorders>
            <w:shd w:val="clear" w:color="auto" w:fill="000000"/>
          </w:tcPr>
          <w:p w14:paraId="5731C47F" w14:textId="77777777" w:rsidR="006A46FE" w:rsidRDefault="00AA55E6">
            <w:pPr>
              <w:spacing w:line="237" w:lineRule="auto"/>
              <w:ind w:left="112"/>
              <w:rPr>
                <w:b/>
                <w:i/>
                <w:sz w:val="24"/>
                <w:szCs w:val="24"/>
              </w:rPr>
            </w:pPr>
            <w:r>
              <w:rPr>
                <w:b/>
                <w:i/>
                <w:color w:val="FFFFFF"/>
                <w:sz w:val="24"/>
                <w:szCs w:val="24"/>
              </w:rPr>
              <w:t>Credits at level M</w:t>
            </w:r>
          </w:p>
        </w:tc>
        <w:tc>
          <w:tcPr>
            <w:tcW w:w="2895" w:type="dxa"/>
            <w:tcBorders>
              <w:top w:val="nil"/>
              <w:left w:val="nil"/>
              <w:bottom w:val="nil"/>
              <w:right w:val="nil"/>
            </w:tcBorders>
            <w:shd w:val="clear" w:color="auto" w:fill="000000"/>
          </w:tcPr>
          <w:p w14:paraId="2B4C10A8" w14:textId="77777777" w:rsidR="006A46FE" w:rsidRDefault="00AA55E6">
            <w:pPr>
              <w:spacing w:line="237" w:lineRule="auto"/>
              <w:ind w:left="111"/>
              <w:rPr>
                <w:b/>
                <w:i/>
                <w:sz w:val="24"/>
                <w:szCs w:val="24"/>
              </w:rPr>
            </w:pPr>
            <w:r>
              <w:rPr>
                <w:b/>
                <w:i/>
                <w:color w:val="FFFFFF"/>
                <w:sz w:val="24"/>
                <w:szCs w:val="24"/>
              </w:rPr>
              <w:t>Modules Required</w:t>
            </w:r>
          </w:p>
        </w:tc>
      </w:tr>
      <w:tr w:rsidR="006A46FE" w14:paraId="287F5718" w14:textId="77777777" w:rsidTr="00236A1C">
        <w:trPr>
          <w:trHeight w:val="607"/>
        </w:trPr>
        <w:tc>
          <w:tcPr>
            <w:tcW w:w="2460" w:type="dxa"/>
          </w:tcPr>
          <w:p w14:paraId="32CA01ED" w14:textId="77777777" w:rsidR="006A46FE" w:rsidRDefault="00AA55E6">
            <w:pPr>
              <w:spacing w:before="2"/>
              <w:ind w:left="107"/>
              <w:rPr>
                <w:b/>
                <w:sz w:val="24"/>
                <w:szCs w:val="24"/>
              </w:rPr>
            </w:pPr>
            <w:r>
              <w:rPr>
                <w:b/>
                <w:sz w:val="24"/>
                <w:szCs w:val="24"/>
              </w:rPr>
              <w:t>Masters</w:t>
            </w:r>
          </w:p>
        </w:tc>
        <w:tc>
          <w:tcPr>
            <w:tcW w:w="2340" w:type="dxa"/>
          </w:tcPr>
          <w:p w14:paraId="0AB8BB17" w14:textId="77777777" w:rsidR="006A46FE" w:rsidRDefault="00AA55E6">
            <w:pPr>
              <w:spacing w:before="62"/>
              <w:ind w:left="107"/>
              <w:rPr>
                <w:sz w:val="24"/>
                <w:szCs w:val="24"/>
              </w:rPr>
            </w:pPr>
            <w:r>
              <w:rPr>
                <w:sz w:val="24"/>
                <w:szCs w:val="24"/>
              </w:rPr>
              <w:t>180 credits (Level 7)</w:t>
            </w:r>
          </w:p>
        </w:tc>
        <w:tc>
          <w:tcPr>
            <w:tcW w:w="2895" w:type="dxa"/>
          </w:tcPr>
          <w:p w14:paraId="6BEE1A99" w14:textId="77777777" w:rsidR="006A46FE" w:rsidRDefault="00AA55E6">
            <w:pPr>
              <w:spacing w:before="62"/>
              <w:ind w:left="106" w:right="102"/>
              <w:rPr>
                <w:sz w:val="24"/>
                <w:szCs w:val="24"/>
              </w:rPr>
            </w:pPr>
            <w:r>
              <w:rPr>
                <w:sz w:val="24"/>
                <w:szCs w:val="24"/>
              </w:rPr>
              <w:t>6 modules + dissertation (60 credits)</w:t>
            </w:r>
          </w:p>
        </w:tc>
      </w:tr>
      <w:tr w:rsidR="006A46FE" w14:paraId="27E61A32" w14:textId="77777777" w:rsidTr="00236A1C">
        <w:trPr>
          <w:trHeight w:val="484"/>
        </w:trPr>
        <w:tc>
          <w:tcPr>
            <w:tcW w:w="2460" w:type="dxa"/>
          </w:tcPr>
          <w:p w14:paraId="383D02C5" w14:textId="77777777" w:rsidR="006A46FE" w:rsidRDefault="00AA55E6">
            <w:pPr>
              <w:spacing w:line="239" w:lineRule="auto"/>
              <w:ind w:left="107"/>
              <w:rPr>
                <w:b/>
                <w:sz w:val="24"/>
                <w:szCs w:val="24"/>
              </w:rPr>
            </w:pPr>
            <w:r>
              <w:rPr>
                <w:b/>
                <w:sz w:val="24"/>
                <w:szCs w:val="24"/>
              </w:rPr>
              <w:t>Postgraduate Diploma</w:t>
            </w:r>
          </w:p>
        </w:tc>
        <w:tc>
          <w:tcPr>
            <w:tcW w:w="2340" w:type="dxa"/>
          </w:tcPr>
          <w:p w14:paraId="17A00B3F" w14:textId="77777777" w:rsidR="006A46FE" w:rsidRDefault="00AA55E6">
            <w:pPr>
              <w:spacing w:before="57"/>
              <w:ind w:left="107"/>
              <w:rPr>
                <w:sz w:val="24"/>
                <w:szCs w:val="24"/>
              </w:rPr>
            </w:pPr>
            <w:r>
              <w:rPr>
                <w:sz w:val="24"/>
                <w:szCs w:val="24"/>
              </w:rPr>
              <w:t>120 credits (Level 7)</w:t>
            </w:r>
          </w:p>
        </w:tc>
        <w:tc>
          <w:tcPr>
            <w:tcW w:w="2895" w:type="dxa"/>
          </w:tcPr>
          <w:p w14:paraId="71DC34E5" w14:textId="77777777" w:rsidR="006A46FE" w:rsidRDefault="00AA55E6">
            <w:pPr>
              <w:spacing w:before="57"/>
              <w:ind w:left="106"/>
              <w:rPr>
                <w:sz w:val="24"/>
                <w:szCs w:val="24"/>
              </w:rPr>
            </w:pPr>
            <w:r>
              <w:rPr>
                <w:sz w:val="24"/>
                <w:szCs w:val="24"/>
              </w:rPr>
              <w:t>6 modules</w:t>
            </w:r>
          </w:p>
        </w:tc>
      </w:tr>
      <w:tr w:rsidR="006A46FE" w14:paraId="2356B079" w14:textId="77777777" w:rsidTr="00236A1C">
        <w:trPr>
          <w:trHeight w:val="482"/>
        </w:trPr>
        <w:tc>
          <w:tcPr>
            <w:tcW w:w="2460" w:type="dxa"/>
          </w:tcPr>
          <w:p w14:paraId="4187C44F" w14:textId="77777777" w:rsidR="006A46FE" w:rsidRDefault="00AA55E6">
            <w:pPr>
              <w:spacing w:line="236" w:lineRule="auto"/>
              <w:ind w:left="107"/>
              <w:rPr>
                <w:b/>
                <w:sz w:val="24"/>
                <w:szCs w:val="24"/>
              </w:rPr>
            </w:pPr>
            <w:r>
              <w:rPr>
                <w:b/>
                <w:sz w:val="24"/>
                <w:szCs w:val="24"/>
              </w:rPr>
              <w:t>Postgraduate</w:t>
            </w:r>
          </w:p>
          <w:p w14:paraId="1082E3DE" w14:textId="77777777" w:rsidR="006A46FE" w:rsidRDefault="00AA55E6">
            <w:pPr>
              <w:spacing w:before="1" w:line="225" w:lineRule="auto"/>
              <w:ind w:left="107"/>
              <w:rPr>
                <w:b/>
                <w:sz w:val="24"/>
                <w:szCs w:val="24"/>
              </w:rPr>
            </w:pPr>
            <w:r>
              <w:rPr>
                <w:b/>
                <w:sz w:val="24"/>
                <w:szCs w:val="24"/>
              </w:rPr>
              <w:t>Certificate</w:t>
            </w:r>
          </w:p>
        </w:tc>
        <w:tc>
          <w:tcPr>
            <w:tcW w:w="2340" w:type="dxa"/>
          </w:tcPr>
          <w:p w14:paraId="086C74F9" w14:textId="77777777" w:rsidR="006A46FE" w:rsidRDefault="00AA55E6">
            <w:pPr>
              <w:spacing w:before="57"/>
              <w:ind w:left="222"/>
              <w:rPr>
                <w:sz w:val="24"/>
                <w:szCs w:val="24"/>
              </w:rPr>
            </w:pPr>
            <w:r>
              <w:rPr>
                <w:sz w:val="24"/>
                <w:szCs w:val="24"/>
              </w:rPr>
              <w:t>60 credits (Level 7)</w:t>
            </w:r>
          </w:p>
        </w:tc>
        <w:tc>
          <w:tcPr>
            <w:tcW w:w="2895" w:type="dxa"/>
          </w:tcPr>
          <w:p w14:paraId="43D02636" w14:textId="77777777" w:rsidR="006A46FE" w:rsidRDefault="00AA55E6">
            <w:pPr>
              <w:spacing w:before="57"/>
              <w:ind w:left="106"/>
              <w:rPr>
                <w:sz w:val="24"/>
                <w:szCs w:val="24"/>
              </w:rPr>
            </w:pPr>
            <w:r>
              <w:rPr>
                <w:sz w:val="24"/>
                <w:szCs w:val="24"/>
              </w:rPr>
              <w:t>3 modules</w:t>
            </w:r>
          </w:p>
        </w:tc>
      </w:tr>
    </w:tbl>
    <w:p w14:paraId="4FBCD70A" w14:textId="77777777" w:rsidR="006A46FE" w:rsidRDefault="006A46FE">
      <w:pPr>
        <w:spacing w:before="7"/>
        <w:rPr>
          <w:sz w:val="20"/>
          <w:szCs w:val="20"/>
        </w:rPr>
      </w:pPr>
    </w:p>
    <w:p w14:paraId="1A92869B" w14:textId="77777777" w:rsidR="006A46FE" w:rsidRDefault="006A46FE">
      <w:pPr>
        <w:ind w:left="1984" w:right="1280"/>
        <w:jc w:val="both"/>
        <w:rPr>
          <w:sz w:val="24"/>
          <w:szCs w:val="24"/>
        </w:rPr>
      </w:pPr>
    </w:p>
    <w:p w14:paraId="0242B856" w14:textId="77777777" w:rsidR="006A46FE" w:rsidRDefault="00AA55E6">
      <w:pPr>
        <w:pStyle w:val="Heading2"/>
        <w:tabs>
          <w:tab w:val="left" w:pos="1440"/>
          <w:tab w:val="left" w:pos="1410"/>
        </w:tabs>
        <w:ind w:left="1984" w:hanging="708"/>
        <w:rPr>
          <w:sz w:val="28"/>
          <w:szCs w:val="28"/>
        </w:rPr>
      </w:pPr>
      <w:bookmarkStart w:id="12" w:name="_heading=h.5c2cgv5u648y" w:colFirst="0" w:colLast="0"/>
      <w:bookmarkEnd w:id="12"/>
      <w:r>
        <w:rPr>
          <w:sz w:val="28"/>
          <w:szCs w:val="28"/>
        </w:rPr>
        <w:t>2.2    Dissertation or Project</w:t>
      </w:r>
    </w:p>
    <w:p w14:paraId="54A66E6B" w14:textId="77777777" w:rsidR="006A46FE" w:rsidRDefault="006A46FE">
      <w:pPr>
        <w:spacing w:before="2"/>
        <w:rPr>
          <w:b/>
          <w:sz w:val="26"/>
          <w:szCs w:val="26"/>
        </w:rPr>
      </w:pPr>
    </w:p>
    <w:p w14:paraId="0FE6DB0A" w14:textId="77777777" w:rsidR="006A46FE" w:rsidRDefault="00AA55E6">
      <w:pPr>
        <w:ind w:left="1984" w:right="1152"/>
        <w:jc w:val="both"/>
        <w:rPr>
          <w:sz w:val="24"/>
          <w:szCs w:val="24"/>
        </w:rPr>
      </w:pPr>
      <w:r>
        <w:rPr>
          <w:sz w:val="24"/>
          <w:szCs w:val="24"/>
        </w:rPr>
        <w:t xml:space="preserve">You register for your </w:t>
      </w:r>
      <w:proofErr w:type="gramStart"/>
      <w:r>
        <w:rPr>
          <w:sz w:val="24"/>
          <w:szCs w:val="24"/>
        </w:rPr>
        <w:t>Masters</w:t>
      </w:r>
      <w:proofErr w:type="gramEnd"/>
      <w:r>
        <w:rPr>
          <w:sz w:val="24"/>
          <w:szCs w:val="24"/>
        </w:rPr>
        <w:t xml:space="preserve"> Dissertation or Project in the same way as for your other modules. Once you are registered for your dissertation/project, you are expected to submit it in the period for which you are registered. The University’s standard assessment arrangements and mitigating circumstances procedures apply (see below for information on withdrawal and mitigating circumstances).</w:t>
      </w:r>
    </w:p>
    <w:p w14:paraId="266DC2C9" w14:textId="77777777" w:rsidR="006A46FE" w:rsidRDefault="006A46FE">
      <w:pPr>
        <w:spacing w:before="9"/>
        <w:ind w:left="1984"/>
        <w:rPr>
          <w:sz w:val="24"/>
          <w:szCs w:val="24"/>
        </w:rPr>
      </w:pPr>
    </w:p>
    <w:p w14:paraId="5BD65CAE" w14:textId="77777777" w:rsidR="006A46FE" w:rsidRDefault="00AA55E6">
      <w:pPr>
        <w:spacing w:before="1"/>
        <w:ind w:left="1984" w:right="1147"/>
        <w:jc w:val="both"/>
        <w:rPr>
          <w:sz w:val="24"/>
          <w:szCs w:val="24"/>
        </w:rPr>
      </w:pPr>
      <w:r>
        <w:rPr>
          <w:sz w:val="24"/>
          <w:szCs w:val="24"/>
        </w:rPr>
        <w:t>Formal requirements for your dissertation are set out in detail in the Dissertation/Project Module Booklet for your course. Please note that some postgraduate courses will require you to have passed research methods before you can begin your Dissertation/Project.</w:t>
      </w:r>
    </w:p>
    <w:p w14:paraId="49AE59E0" w14:textId="77777777" w:rsidR="006A46FE" w:rsidRDefault="006A46FE">
      <w:pPr>
        <w:spacing w:before="5"/>
        <w:ind w:left="1984"/>
        <w:rPr>
          <w:sz w:val="24"/>
          <w:szCs w:val="24"/>
        </w:rPr>
      </w:pPr>
    </w:p>
    <w:p w14:paraId="40BAB7F9" w14:textId="77777777" w:rsidR="006A46FE" w:rsidRDefault="00AA55E6">
      <w:pPr>
        <w:ind w:left="1984" w:right="1147"/>
        <w:jc w:val="both"/>
        <w:rPr>
          <w:sz w:val="24"/>
          <w:szCs w:val="24"/>
        </w:rPr>
      </w:pPr>
      <w:r>
        <w:rPr>
          <w:sz w:val="24"/>
          <w:szCs w:val="24"/>
        </w:rPr>
        <w:t xml:space="preserve">You should also consult the University’s </w:t>
      </w:r>
      <w:hyperlink r:id="rId17">
        <w:r>
          <w:rPr>
            <w:i/>
            <w:color w:val="0000FF"/>
            <w:sz w:val="24"/>
            <w:szCs w:val="24"/>
            <w:u w:val="single"/>
          </w:rPr>
          <w:t>Code of Good</w:t>
        </w:r>
        <w:r>
          <w:rPr>
            <w:i/>
            <w:color w:val="0000FF"/>
            <w:sz w:val="24"/>
            <w:szCs w:val="24"/>
            <w:u w:val="single"/>
          </w:rPr>
          <w:t xml:space="preserve"> Research Practice</w:t>
        </w:r>
      </w:hyperlink>
      <w:hyperlink r:id="rId18">
        <w:r>
          <w:rPr>
            <w:i/>
            <w:color w:val="0000FF"/>
            <w:sz w:val="24"/>
            <w:szCs w:val="24"/>
          </w:rPr>
          <w:t xml:space="preserve"> </w:t>
        </w:r>
      </w:hyperlink>
      <w:r>
        <w:rPr>
          <w:sz w:val="24"/>
          <w:szCs w:val="24"/>
        </w:rPr>
        <w:t>to see whether these guidelines raise any issues for your own research, and discuss them with your supervisor.</w:t>
      </w:r>
    </w:p>
    <w:p w14:paraId="56309DE1" w14:textId="77777777" w:rsidR="006A46FE" w:rsidRDefault="006A46FE">
      <w:pPr>
        <w:spacing w:before="4"/>
        <w:ind w:left="1984"/>
        <w:rPr>
          <w:sz w:val="24"/>
          <w:szCs w:val="24"/>
        </w:rPr>
      </w:pPr>
    </w:p>
    <w:p w14:paraId="22259316" w14:textId="77777777" w:rsidR="006A46FE" w:rsidRDefault="00AA55E6">
      <w:pPr>
        <w:ind w:left="1984" w:right="1138"/>
        <w:jc w:val="both"/>
        <w:rPr>
          <w:sz w:val="24"/>
          <w:szCs w:val="24"/>
        </w:rPr>
      </w:pPr>
      <w:r>
        <w:rPr>
          <w:sz w:val="24"/>
          <w:szCs w:val="24"/>
        </w:rPr>
        <w:t>There are three standard deadline dates for submission in every academic year. The dates for 2020/21 are:</w:t>
      </w:r>
    </w:p>
    <w:p w14:paraId="16887E5F" w14:textId="77777777" w:rsidR="006A46FE" w:rsidRDefault="006A46FE">
      <w:pPr>
        <w:ind w:left="1984" w:right="1138"/>
        <w:jc w:val="both"/>
        <w:rPr>
          <w:sz w:val="24"/>
          <w:szCs w:val="24"/>
        </w:rPr>
      </w:pPr>
    </w:p>
    <w:p w14:paraId="0D64D204" w14:textId="77777777" w:rsidR="006A46FE" w:rsidRDefault="006A46FE">
      <w:pPr>
        <w:spacing w:before="11"/>
        <w:rPr>
          <w:sz w:val="20"/>
          <w:szCs w:val="20"/>
        </w:rPr>
      </w:pPr>
    </w:p>
    <w:p w14:paraId="6FD98C36" w14:textId="77777777" w:rsidR="006A46FE" w:rsidRDefault="00AA55E6">
      <w:pPr>
        <w:pStyle w:val="Heading4"/>
        <w:ind w:left="4304" w:right="6689" w:firstLine="0"/>
        <w:jc w:val="center"/>
      </w:pPr>
      <w:bookmarkStart w:id="13" w:name="_heading=h.tz64p4919vco" w:colFirst="0" w:colLast="0"/>
      <w:bookmarkEnd w:id="13"/>
      <w:r>
        <w:rPr>
          <w:u w:val="single"/>
        </w:rPr>
        <w:t>Deadline</w:t>
      </w:r>
    </w:p>
    <w:p w14:paraId="07E4ECA1" w14:textId="77777777" w:rsidR="006A46FE" w:rsidRDefault="006A46FE">
      <w:pPr>
        <w:spacing w:before="8"/>
        <w:rPr>
          <w:b/>
          <w:sz w:val="12"/>
          <w:szCs w:val="12"/>
        </w:rPr>
      </w:pPr>
    </w:p>
    <w:p w14:paraId="74569D73" w14:textId="77777777" w:rsidR="006A46FE" w:rsidRDefault="00AA55E6">
      <w:pPr>
        <w:tabs>
          <w:tab w:val="left" w:pos="4320"/>
        </w:tabs>
        <w:spacing w:before="95"/>
        <w:ind w:left="1984"/>
        <w:rPr>
          <w:b/>
          <w:sz w:val="24"/>
          <w:szCs w:val="24"/>
        </w:rPr>
      </w:pPr>
      <w:r>
        <w:rPr>
          <w:b/>
          <w:sz w:val="24"/>
          <w:szCs w:val="24"/>
        </w:rPr>
        <w:t>Autumn Semester</w:t>
      </w:r>
      <w:r>
        <w:rPr>
          <w:b/>
          <w:sz w:val="24"/>
          <w:szCs w:val="24"/>
        </w:rPr>
        <w:tab/>
      </w:r>
    </w:p>
    <w:p w14:paraId="39E33120" w14:textId="77777777" w:rsidR="006A46FE" w:rsidRDefault="006A46FE">
      <w:pPr>
        <w:spacing w:before="2"/>
        <w:ind w:left="1984"/>
        <w:rPr>
          <w:b/>
          <w:sz w:val="24"/>
          <w:szCs w:val="24"/>
        </w:rPr>
      </w:pPr>
    </w:p>
    <w:p w14:paraId="5BE06546" w14:textId="77777777" w:rsidR="006A46FE" w:rsidRDefault="00AA55E6">
      <w:pPr>
        <w:tabs>
          <w:tab w:val="left" w:pos="4320"/>
        </w:tabs>
        <w:ind w:left="1984"/>
        <w:rPr>
          <w:b/>
          <w:sz w:val="24"/>
          <w:szCs w:val="24"/>
        </w:rPr>
      </w:pPr>
      <w:r>
        <w:rPr>
          <w:b/>
          <w:sz w:val="24"/>
          <w:szCs w:val="24"/>
        </w:rPr>
        <w:t>Spring Semester</w:t>
      </w:r>
      <w:r>
        <w:rPr>
          <w:b/>
          <w:sz w:val="24"/>
          <w:szCs w:val="24"/>
        </w:rPr>
        <w:tab/>
      </w:r>
    </w:p>
    <w:p w14:paraId="4A9A27AA" w14:textId="77777777" w:rsidR="006A46FE" w:rsidRDefault="006A46FE">
      <w:pPr>
        <w:ind w:left="1984"/>
        <w:rPr>
          <w:b/>
          <w:sz w:val="24"/>
          <w:szCs w:val="24"/>
        </w:rPr>
      </w:pPr>
    </w:p>
    <w:p w14:paraId="16F07A8E" w14:textId="77777777" w:rsidR="006A46FE" w:rsidRDefault="00AA55E6">
      <w:pPr>
        <w:tabs>
          <w:tab w:val="left" w:pos="4320"/>
        </w:tabs>
        <w:ind w:left="1984"/>
        <w:rPr>
          <w:b/>
          <w:sz w:val="24"/>
          <w:szCs w:val="24"/>
        </w:rPr>
      </w:pPr>
      <w:r>
        <w:rPr>
          <w:b/>
          <w:sz w:val="24"/>
          <w:szCs w:val="24"/>
        </w:rPr>
        <w:t>Summer Period</w:t>
      </w:r>
      <w:r>
        <w:rPr>
          <w:b/>
          <w:sz w:val="24"/>
          <w:szCs w:val="24"/>
        </w:rPr>
        <w:tab/>
      </w:r>
    </w:p>
    <w:p w14:paraId="229A4C3D" w14:textId="77777777" w:rsidR="006A46FE" w:rsidRDefault="006A46FE">
      <w:pPr>
        <w:spacing w:before="11"/>
        <w:ind w:left="1984"/>
        <w:rPr>
          <w:b/>
          <w:sz w:val="24"/>
          <w:szCs w:val="24"/>
        </w:rPr>
      </w:pPr>
    </w:p>
    <w:p w14:paraId="146B91E9" w14:textId="77777777" w:rsidR="006A46FE" w:rsidRDefault="00AA55E6">
      <w:pPr>
        <w:ind w:left="1984" w:right="1315"/>
        <w:rPr>
          <w:sz w:val="24"/>
          <w:szCs w:val="24"/>
        </w:rPr>
      </w:pPr>
      <w:r>
        <w:rPr>
          <w:sz w:val="24"/>
          <w:szCs w:val="24"/>
        </w:rPr>
        <w:t>Dissertations/Projects must be submitted to your XXXX. Your supervisor will be able to confirm the correct mode of submission.</w:t>
      </w:r>
    </w:p>
    <w:p w14:paraId="7DC951A3" w14:textId="77777777" w:rsidR="006A46FE" w:rsidRDefault="006A46FE">
      <w:pPr>
        <w:rPr>
          <w:b/>
          <w:sz w:val="20"/>
          <w:szCs w:val="20"/>
        </w:rPr>
      </w:pPr>
    </w:p>
    <w:p w14:paraId="2F4DCAAF" w14:textId="77777777" w:rsidR="006A46FE" w:rsidRDefault="006A46FE">
      <w:pPr>
        <w:spacing w:before="10"/>
        <w:rPr>
          <w:b/>
          <w:sz w:val="21"/>
          <w:szCs w:val="21"/>
        </w:rPr>
      </w:pPr>
    </w:p>
    <w:p w14:paraId="566567C6" w14:textId="77777777" w:rsidR="006A46FE" w:rsidRDefault="006A46FE">
      <w:pPr>
        <w:spacing w:before="10"/>
        <w:rPr>
          <w:b/>
          <w:sz w:val="21"/>
          <w:szCs w:val="21"/>
        </w:rPr>
      </w:pPr>
    </w:p>
    <w:p w14:paraId="0B4B0CB8" w14:textId="77777777" w:rsidR="006A46FE" w:rsidRDefault="006A46FE">
      <w:pPr>
        <w:spacing w:before="10"/>
        <w:rPr>
          <w:b/>
          <w:sz w:val="21"/>
          <w:szCs w:val="21"/>
        </w:rPr>
      </w:pPr>
    </w:p>
    <w:p w14:paraId="5933B700" w14:textId="77777777" w:rsidR="006A46FE" w:rsidRDefault="006A46FE">
      <w:pPr>
        <w:spacing w:before="10"/>
        <w:rPr>
          <w:b/>
          <w:sz w:val="21"/>
          <w:szCs w:val="21"/>
        </w:rPr>
      </w:pPr>
    </w:p>
    <w:p w14:paraId="300051C5" w14:textId="77777777" w:rsidR="006A46FE" w:rsidRDefault="006A46FE">
      <w:pPr>
        <w:spacing w:before="10"/>
        <w:rPr>
          <w:b/>
          <w:sz w:val="21"/>
          <w:szCs w:val="21"/>
        </w:rPr>
      </w:pPr>
    </w:p>
    <w:p w14:paraId="174DB315" w14:textId="77777777" w:rsidR="006A46FE" w:rsidRDefault="006A46FE">
      <w:pPr>
        <w:spacing w:before="10"/>
        <w:rPr>
          <w:b/>
          <w:sz w:val="21"/>
          <w:szCs w:val="21"/>
        </w:rPr>
      </w:pPr>
    </w:p>
    <w:p w14:paraId="1ADBEF2B" w14:textId="77777777" w:rsidR="006A46FE" w:rsidRDefault="006A46FE">
      <w:pPr>
        <w:spacing w:before="10"/>
        <w:rPr>
          <w:b/>
          <w:sz w:val="21"/>
          <w:szCs w:val="21"/>
        </w:rPr>
      </w:pPr>
    </w:p>
    <w:p w14:paraId="0273037D" w14:textId="77777777" w:rsidR="006A46FE" w:rsidRDefault="006A46FE">
      <w:pPr>
        <w:spacing w:before="10"/>
        <w:rPr>
          <w:b/>
          <w:sz w:val="21"/>
          <w:szCs w:val="21"/>
        </w:rPr>
      </w:pPr>
    </w:p>
    <w:p w14:paraId="11599519" w14:textId="77777777" w:rsidR="006A46FE" w:rsidRDefault="00AA55E6">
      <w:pPr>
        <w:pStyle w:val="Heading2"/>
        <w:tabs>
          <w:tab w:val="left" w:pos="1441"/>
        </w:tabs>
        <w:ind w:firstLine="375"/>
        <w:jc w:val="both"/>
        <w:rPr>
          <w:sz w:val="28"/>
          <w:szCs w:val="28"/>
        </w:rPr>
      </w:pPr>
      <w:bookmarkStart w:id="14" w:name="_heading=h.3znysh7" w:colFirst="0" w:colLast="0"/>
      <w:bookmarkEnd w:id="14"/>
      <w:r>
        <w:rPr>
          <w:sz w:val="28"/>
          <w:szCs w:val="28"/>
        </w:rPr>
        <w:t>2.3 Credit for previous learning</w:t>
      </w:r>
    </w:p>
    <w:p w14:paraId="34B9ACE3" w14:textId="77777777" w:rsidR="006A46FE" w:rsidRDefault="006A46FE">
      <w:pPr>
        <w:spacing w:before="2"/>
        <w:rPr>
          <w:b/>
          <w:sz w:val="26"/>
          <w:szCs w:val="26"/>
        </w:rPr>
      </w:pPr>
    </w:p>
    <w:p w14:paraId="522A51E9" w14:textId="77777777" w:rsidR="006A46FE" w:rsidRDefault="00AA55E6">
      <w:pPr>
        <w:ind w:left="1984" w:right="1138"/>
        <w:jc w:val="both"/>
        <w:rPr>
          <w:sz w:val="24"/>
          <w:szCs w:val="24"/>
        </w:rPr>
      </w:pPr>
      <w:r>
        <w:rPr>
          <w:sz w:val="24"/>
          <w:szCs w:val="24"/>
        </w:rPr>
        <w:t>If you already hold a qualification (for example from another college) that may exempt you from part of your course, you may apply for Accreditation of Prior Certificated Learning (APCL). Similarly, if you have undertaken work, paid or voluntary, that has resulted in learning skills or knowledge equivalent to a module you will be studying you may apply for Accreditation of Prior Experiential Learning (APEL). Collectively these are known as Accreditation of Prior Learning (APL).</w:t>
      </w:r>
    </w:p>
    <w:p w14:paraId="3C95427E" w14:textId="77777777" w:rsidR="006A46FE" w:rsidRDefault="006A46FE">
      <w:pPr>
        <w:spacing w:before="1"/>
        <w:ind w:left="1984" w:right="1138"/>
        <w:rPr>
          <w:sz w:val="24"/>
          <w:szCs w:val="24"/>
        </w:rPr>
      </w:pPr>
    </w:p>
    <w:p w14:paraId="4524B65D" w14:textId="77777777" w:rsidR="006A46FE" w:rsidRDefault="00AA55E6">
      <w:pPr>
        <w:ind w:left="1984" w:right="1138"/>
        <w:jc w:val="both"/>
        <w:rPr>
          <w:sz w:val="24"/>
          <w:szCs w:val="24"/>
        </w:rPr>
      </w:pPr>
      <w:r>
        <w:rPr>
          <w:sz w:val="24"/>
          <w:szCs w:val="24"/>
        </w:rPr>
        <w:t>It is important to be aware that any application for APL credit in respect of postgraduate studies must be based on prior learning or experience at a suitably advanced level. This means that it is not normally possible to accredit prior learning at undergraduate level, even if the content may appear similar.</w:t>
      </w:r>
    </w:p>
    <w:p w14:paraId="2C74D86A" w14:textId="77777777" w:rsidR="006A46FE" w:rsidRDefault="006A46FE">
      <w:pPr>
        <w:spacing w:before="10"/>
        <w:ind w:left="1984" w:right="1138"/>
        <w:rPr>
          <w:sz w:val="24"/>
          <w:szCs w:val="24"/>
        </w:rPr>
      </w:pPr>
    </w:p>
    <w:p w14:paraId="199F310D" w14:textId="77777777" w:rsidR="006A46FE" w:rsidRDefault="00AA55E6">
      <w:pPr>
        <w:spacing w:before="1"/>
        <w:ind w:left="1984" w:right="1138"/>
        <w:jc w:val="both"/>
        <w:rPr>
          <w:sz w:val="24"/>
          <w:szCs w:val="24"/>
        </w:rPr>
      </w:pPr>
      <w:r>
        <w:rPr>
          <w:sz w:val="24"/>
          <w:szCs w:val="24"/>
        </w:rPr>
        <w:t>The University operates the European Credit Transfer System (ECTS), where 1 European credit (ECTS) is equivalent to 2 UK credits (CATS). Thus, each taught module of 20 credits is normally equivalent to 10 ECTS credits, and a full Masters of 180 UK credits is equivalent to 90 ECTS.</w:t>
      </w:r>
    </w:p>
    <w:p w14:paraId="0B2991B3" w14:textId="77777777" w:rsidR="006A46FE" w:rsidRDefault="006A46FE">
      <w:pPr>
        <w:spacing w:before="1"/>
        <w:ind w:left="1984" w:right="1138"/>
        <w:rPr>
          <w:sz w:val="24"/>
          <w:szCs w:val="24"/>
        </w:rPr>
      </w:pPr>
    </w:p>
    <w:p w14:paraId="54C72890" w14:textId="77777777" w:rsidR="006A46FE" w:rsidRDefault="00AA55E6">
      <w:pPr>
        <w:ind w:left="1984" w:right="1138"/>
        <w:jc w:val="both"/>
        <w:rPr>
          <w:sz w:val="24"/>
          <w:szCs w:val="24"/>
        </w:rPr>
      </w:pPr>
      <w:r>
        <w:rPr>
          <w:sz w:val="24"/>
          <w:szCs w:val="24"/>
        </w:rPr>
        <w:t xml:space="preserve">If you wish to claim for </w:t>
      </w:r>
      <w:proofErr w:type="gramStart"/>
      <w:r>
        <w:rPr>
          <w:sz w:val="24"/>
          <w:szCs w:val="24"/>
        </w:rPr>
        <w:t>APL</w:t>
      </w:r>
      <w:proofErr w:type="gramEnd"/>
      <w:r>
        <w:rPr>
          <w:sz w:val="24"/>
          <w:szCs w:val="24"/>
        </w:rPr>
        <w:t xml:space="preserve"> please contact XXXX.</w:t>
      </w:r>
    </w:p>
    <w:p w14:paraId="776C006A" w14:textId="77777777" w:rsidR="006A46FE" w:rsidRDefault="006A46FE">
      <w:pPr>
        <w:spacing w:before="1"/>
        <w:ind w:left="1984" w:right="1138"/>
        <w:rPr>
          <w:sz w:val="24"/>
          <w:szCs w:val="24"/>
        </w:rPr>
      </w:pPr>
    </w:p>
    <w:p w14:paraId="0558D620" w14:textId="77777777" w:rsidR="006A46FE" w:rsidRDefault="006A46FE">
      <w:pPr>
        <w:ind w:right="1280"/>
        <w:jc w:val="both"/>
        <w:rPr>
          <w:sz w:val="24"/>
          <w:szCs w:val="24"/>
        </w:rPr>
        <w:sectPr w:rsidR="006A46FE">
          <w:pgSz w:w="11920" w:h="16850"/>
          <w:pgMar w:top="1340" w:right="0" w:bottom="280" w:left="0" w:header="720" w:footer="720" w:gutter="0"/>
          <w:cols w:space="720"/>
        </w:sectPr>
      </w:pPr>
    </w:p>
    <w:p w14:paraId="3C1B4797" w14:textId="77777777" w:rsidR="006A46FE" w:rsidRDefault="00AA55E6">
      <w:pPr>
        <w:pStyle w:val="Heading2"/>
        <w:tabs>
          <w:tab w:val="left" w:pos="2265"/>
        </w:tabs>
        <w:spacing w:before="73"/>
        <w:ind w:left="1620"/>
        <w:rPr>
          <w:sz w:val="28"/>
          <w:szCs w:val="28"/>
        </w:rPr>
      </w:pPr>
      <w:bookmarkStart w:id="15" w:name="_heading=h.kfrs27rnc5oa" w:colFirst="0" w:colLast="0"/>
      <w:bookmarkEnd w:id="15"/>
      <w:r>
        <w:rPr>
          <w:sz w:val="28"/>
          <w:szCs w:val="28"/>
        </w:rPr>
        <w:lastRenderedPageBreak/>
        <w:t>2.4 Modules</w:t>
      </w:r>
    </w:p>
    <w:p w14:paraId="7D964E02" w14:textId="77777777" w:rsidR="006A46FE" w:rsidRDefault="006A46FE">
      <w:pPr>
        <w:pStyle w:val="Heading2"/>
        <w:tabs>
          <w:tab w:val="left" w:pos="2265"/>
        </w:tabs>
        <w:spacing w:before="73"/>
        <w:ind w:left="1620"/>
        <w:rPr>
          <w:sz w:val="28"/>
          <w:szCs w:val="28"/>
        </w:rPr>
      </w:pPr>
      <w:bookmarkStart w:id="16" w:name="_heading=h.eiw1r1y5msu" w:colFirst="0" w:colLast="0"/>
      <w:bookmarkEnd w:id="16"/>
    </w:p>
    <w:p w14:paraId="0A3BA0FC" w14:textId="77777777" w:rsidR="006A46FE" w:rsidRDefault="006A46FE">
      <w:pPr>
        <w:pStyle w:val="Heading2"/>
        <w:tabs>
          <w:tab w:val="left" w:pos="2265"/>
        </w:tabs>
        <w:spacing w:before="73"/>
        <w:ind w:left="1620"/>
        <w:rPr>
          <w:sz w:val="28"/>
          <w:szCs w:val="28"/>
        </w:rPr>
      </w:pPr>
      <w:bookmarkStart w:id="17" w:name="_heading=h.esoxi22nj4zv" w:colFirst="0" w:colLast="0"/>
      <w:bookmarkEnd w:id="17"/>
    </w:p>
    <w:p w14:paraId="2C9B9992" w14:textId="77777777" w:rsidR="006A46FE" w:rsidRDefault="006A46FE">
      <w:pPr>
        <w:pStyle w:val="Heading2"/>
        <w:tabs>
          <w:tab w:val="left" w:pos="2265"/>
        </w:tabs>
        <w:spacing w:before="73"/>
        <w:ind w:left="1620"/>
        <w:rPr>
          <w:sz w:val="28"/>
          <w:szCs w:val="28"/>
        </w:rPr>
      </w:pPr>
      <w:bookmarkStart w:id="18" w:name="_heading=h.4r6ymust8oww" w:colFirst="0" w:colLast="0"/>
      <w:bookmarkEnd w:id="18"/>
    </w:p>
    <w:p w14:paraId="685F4E74" w14:textId="77777777" w:rsidR="006A46FE" w:rsidRDefault="006A46FE">
      <w:pPr>
        <w:pStyle w:val="Heading2"/>
        <w:tabs>
          <w:tab w:val="left" w:pos="2265"/>
        </w:tabs>
        <w:spacing w:before="73"/>
        <w:ind w:left="1620"/>
        <w:rPr>
          <w:sz w:val="28"/>
          <w:szCs w:val="28"/>
        </w:rPr>
      </w:pPr>
      <w:bookmarkStart w:id="19" w:name="_heading=h.cvz4wdirmo69" w:colFirst="0" w:colLast="0"/>
      <w:bookmarkEnd w:id="19"/>
    </w:p>
    <w:p w14:paraId="2B519EDE" w14:textId="77777777" w:rsidR="006A46FE" w:rsidRDefault="006A46FE">
      <w:pPr>
        <w:pStyle w:val="Heading2"/>
        <w:tabs>
          <w:tab w:val="left" w:pos="2265"/>
        </w:tabs>
        <w:spacing w:before="73"/>
        <w:ind w:left="1620"/>
        <w:rPr>
          <w:sz w:val="28"/>
          <w:szCs w:val="28"/>
        </w:rPr>
      </w:pPr>
      <w:bookmarkStart w:id="20" w:name="_heading=h.l6ci4gjqgk9t" w:colFirst="0" w:colLast="0"/>
      <w:bookmarkEnd w:id="20"/>
    </w:p>
    <w:p w14:paraId="7548859C" w14:textId="77777777" w:rsidR="006A46FE" w:rsidRDefault="006A46FE">
      <w:pPr>
        <w:pStyle w:val="Heading2"/>
        <w:tabs>
          <w:tab w:val="left" w:pos="2265"/>
        </w:tabs>
        <w:spacing w:before="73"/>
        <w:ind w:left="1620"/>
        <w:rPr>
          <w:sz w:val="28"/>
          <w:szCs w:val="28"/>
        </w:rPr>
      </w:pPr>
      <w:bookmarkStart w:id="21" w:name="_heading=h.9sgxkseeidvu" w:colFirst="0" w:colLast="0"/>
      <w:bookmarkEnd w:id="21"/>
    </w:p>
    <w:p w14:paraId="7A3A9F24" w14:textId="77777777" w:rsidR="006A46FE" w:rsidRDefault="00AA55E6">
      <w:pPr>
        <w:pStyle w:val="Heading2"/>
        <w:tabs>
          <w:tab w:val="left" w:pos="2265"/>
        </w:tabs>
        <w:spacing w:before="73"/>
        <w:ind w:left="1620"/>
        <w:rPr>
          <w:sz w:val="28"/>
          <w:szCs w:val="28"/>
        </w:rPr>
      </w:pPr>
      <w:bookmarkStart w:id="22" w:name="_heading=h.7w5awqfvpwy" w:colFirst="0" w:colLast="0"/>
      <w:bookmarkEnd w:id="22"/>
      <w:r>
        <w:rPr>
          <w:sz w:val="28"/>
          <w:szCs w:val="28"/>
        </w:rPr>
        <w:t>2.5 Module registration, course planning and approval</w:t>
      </w:r>
    </w:p>
    <w:p w14:paraId="35F81074" w14:textId="77777777" w:rsidR="006A46FE" w:rsidRDefault="006A46FE">
      <w:pPr>
        <w:spacing w:before="9"/>
        <w:ind w:left="1275" w:right="1275"/>
        <w:rPr>
          <w:b/>
          <w:sz w:val="24"/>
          <w:szCs w:val="24"/>
        </w:rPr>
      </w:pPr>
    </w:p>
    <w:p w14:paraId="089C0D08" w14:textId="77777777" w:rsidR="006A46FE" w:rsidRDefault="00AA55E6">
      <w:pPr>
        <w:ind w:left="2125" w:right="1145"/>
        <w:jc w:val="both"/>
        <w:rPr>
          <w:sz w:val="24"/>
          <w:szCs w:val="24"/>
        </w:rPr>
      </w:pPr>
      <w:r>
        <w:rPr>
          <w:sz w:val="24"/>
          <w:szCs w:val="24"/>
        </w:rPr>
        <w:t xml:space="preserve">Your Course Leader should provide the information you will require </w:t>
      </w:r>
      <w:proofErr w:type="gramStart"/>
      <w:r>
        <w:rPr>
          <w:sz w:val="24"/>
          <w:szCs w:val="24"/>
        </w:rPr>
        <w:t>in order to</w:t>
      </w:r>
      <w:proofErr w:type="gramEnd"/>
      <w:r>
        <w:rPr>
          <w:sz w:val="24"/>
          <w:szCs w:val="24"/>
        </w:rPr>
        <w:t xml:space="preserve"> choose your modules. </w:t>
      </w:r>
      <w:r>
        <w:rPr>
          <w:b/>
          <w:sz w:val="24"/>
          <w:szCs w:val="24"/>
        </w:rPr>
        <w:t xml:space="preserve">Core Modules </w:t>
      </w:r>
      <w:r>
        <w:rPr>
          <w:sz w:val="24"/>
          <w:szCs w:val="24"/>
        </w:rPr>
        <w:t xml:space="preserve">are compulsory for your course, but your course may also offer </w:t>
      </w:r>
      <w:r>
        <w:rPr>
          <w:b/>
          <w:sz w:val="24"/>
          <w:szCs w:val="24"/>
        </w:rPr>
        <w:t>Option Modules</w:t>
      </w:r>
      <w:r>
        <w:rPr>
          <w:sz w:val="24"/>
          <w:szCs w:val="24"/>
        </w:rPr>
        <w:t>, which can be chosen from a specified list. Your XXXX will contact you to inform of the process to register modules and of the relevant timescales/deadlines.</w:t>
      </w:r>
    </w:p>
    <w:p w14:paraId="65ACAC0B" w14:textId="77777777" w:rsidR="006A46FE" w:rsidRDefault="006A46FE">
      <w:pPr>
        <w:ind w:left="1984" w:right="1275"/>
        <w:jc w:val="both"/>
        <w:rPr>
          <w:sz w:val="24"/>
          <w:szCs w:val="24"/>
        </w:rPr>
        <w:sectPr w:rsidR="006A46FE">
          <w:pgSz w:w="11920" w:h="16850"/>
          <w:pgMar w:top="1500" w:right="0" w:bottom="1596" w:left="0" w:header="720" w:footer="720" w:gutter="0"/>
          <w:cols w:space="720"/>
        </w:sectPr>
      </w:pPr>
    </w:p>
    <w:p w14:paraId="2C510E6B" w14:textId="77777777" w:rsidR="006A46FE" w:rsidRDefault="006A46FE">
      <w:pPr>
        <w:spacing w:before="4"/>
        <w:rPr>
          <w:rFonts w:ascii="Times New Roman" w:eastAsia="Times New Roman" w:hAnsi="Times New Roman" w:cs="Times New Roman"/>
          <w:sz w:val="17"/>
          <w:szCs w:val="17"/>
        </w:rPr>
      </w:pPr>
    </w:p>
    <w:p w14:paraId="3CA2F257" w14:textId="77777777" w:rsidR="006A46FE" w:rsidRDefault="00AA55E6">
      <w:pPr>
        <w:pStyle w:val="Heading1"/>
        <w:tabs>
          <w:tab w:val="left" w:pos="11380"/>
        </w:tabs>
        <w:spacing w:before="74"/>
        <w:ind w:left="1275"/>
        <w:jc w:val="both"/>
        <w:rPr>
          <w:sz w:val="32"/>
          <w:szCs w:val="32"/>
        </w:rPr>
      </w:pPr>
      <w:bookmarkStart w:id="23" w:name="_heading=h.dvf4kocj6xma" w:colFirst="0" w:colLast="0"/>
      <w:bookmarkEnd w:id="23"/>
      <w:r>
        <w:rPr>
          <w:sz w:val="32"/>
          <w:szCs w:val="32"/>
        </w:rPr>
        <w:t>Section 3: Being a student</w:t>
      </w:r>
      <w:r>
        <w:rPr>
          <w:sz w:val="32"/>
          <w:szCs w:val="32"/>
        </w:rPr>
        <w:tab/>
      </w:r>
    </w:p>
    <w:p w14:paraId="5237DAC8" w14:textId="77777777" w:rsidR="006A46FE" w:rsidRDefault="006A46FE">
      <w:pPr>
        <w:rPr>
          <w:b/>
          <w:sz w:val="21"/>
          <w:szCs w:val="21"/>
        </w:rPr>
      </w:pPr>
    </w:p>
    <w:p w14:paraId="43D10911" w14:textId="77777777" w:rsidR="006A46FE" w:rsidRDefault="00AA55E6">
      <w:pPr>
        <w:pStyle w:val="Heading2"/>
        <w:numPr>
          <w:ilvl w:val="1"/>
          <w:numId w:val="18"/>
        </w:numPr>
        <w:tabs>
          <w:tab w:val="left" w:pos="1741"/>
        </w:tabs>
        <w:ind w:left="2125" w:hanging="850"/>
        <w:jc w:val="both"/>
        <w:rPr>
          <w:sz w:val="28"/>
          <w:szCs w:val="28"/>
        </w:rPr>
      </w:pPr>
      <w:bookmarkStart w:id="24" w:name="_heading=h.k8dazpamnn03" w:colFirst="0" w:colLast="0"/>
      <w:bookmarkEnd w:id="24"/>
      <w:r>
        <w:rPr>
          <w:sz w:val="28"/>
          <w:szCs w:val="28"/>
        </w:rPr>
        <w:t xml:space="preserve">Student Induction programme checklist </w:t>
      </w:r>
    </w:p>
    <w:p w14:paraId="4555A5EB" w14:textId="77777777" w:rsidR="006A46FE" w:rsidRDefault="006A46FE">
      <w:pPr>
        <w:rPr>
          <w:b/>
          <w:sz w:val="21"/>
          <w:szCs w:val="21"/>
        </w:rPr>
      </w:pPr>
    </w:p>
    <w:p w14:paraId="01CB12EC" w14:textId="305868AE" w:rsidR="006A46FE" w:rsidRDefault="1D9C84D4">
      <w:pPr>
        <w:widowControl/>
        <w:ind w:left="2125" w:right="1280"/>
        <w:jc w:val="both"/>
        <w:rPr>
          <w:sz w:val="24"/>
          <w:szCs w:val="24"/>
        </w:rPr>
      </w:pPr>
      <w:r w:rsidRPr="1D9C84D4">
        <w:rPr>
          <w:sz w:val="24"/>
          <w:szCs w:val="24"/>
        </w:rPr>
        <w:t>After attending your Student Induction sessions, you should check that you have the following:</w:t>
      </w:r>
    </w:p>
    <w:p w14:paraId="66A1A673" w14:textId="77777777" w:rsidR="006A46FE" w:rsidRDefault="00AA55E6">
      <w:pPr>
        <w:widowControl/>
        <w:ind w:left="2125" w:right="1280"/>
        <w:rPr>
          <w:sz w:val="24"/>
          <w:szCs w:val="24"/>
        </w:rPr>
      </w:pPr>
      <w:r>
        <w:rPr>
          <w:sz w:val="24"/>
          <w:szCs w:val="24"/>
        </w:rPr>
        <w:t> </w:t>
      </w:r>
    </w:p>
    <w:p w14:paraId="627B64E4" w14:textId="77777777" w:rsidR="006A46FE" w:rsidRDefault="00AA55E6">
      <w:pPr>
        <w:widowControl/>
        <w:numPr>
          <w:ilvl w:val="0"/>
          <w:numId w:val="5"/>
        </w:numPr>
        <w:spacing w:before="1"/>
        <w:ind w:left="3826" w:right="1280"/>
        <w:rPr>
          <w:sz w:val="24"/>
          <w:szCs w:val="24"/>
        </w:rPr>
      </w:pPr>
      <w:r>
        <w:rPr>
          <w:sz w:val="24"/>
          <w:szCs w:val="24"/>
        </w:rPr>
        <w:t>a programme of study confirming your registered modules</w:t>
      </w:r>
    </w:p>
    <w:p w14:paraId="32DA6AE0" w14:textId="77777777" w:rsidR="006A46FE" w:rsidRDefault="00AA55E6">
      <w:pPr>
        <w:widowControl/>
        <w:numPr>
          <w:ilvl w:val="0"/>
          <w:numId w:val="5"/>
        </w:numPr>
        <w:ind w:left="3826" w:right="1280"/>
        <w:rPr>
          <w:sz w:val="24"/>
          <w:szCs w:val="24"/>
        </w:rPr>
      </w:pPr>
      <w:r>
        <w:rPr>
          <w:sz w:val="24"/>
          <w:szCs w:val="24"/>
        </w:rPr>
        <w:t>a personal timetable</w:t>
      </w:r>
    </w:p>
    <w:p w14:paraId="0042EA5F" w14:textId="77777777" w:rsidR="006A46FE" w:rsidRDefault="00AA55E6">
      <w:pPr>
        <w:widowControl/>
        <w:numPr>
          <w:ilvl w:val="0"/>
          <w:numId w:val="5"/>
        </w:numPr>
        <w:ind w:left="3826" w:right="1280"/>
        <w:rPr>
          <w:sz w:val="24"/>
          <w:szCs w:val="24"/>
        </w:rPr>
      </w:pPr>
      <w:r>
        <w:rPr>
          <w:sz w:val="24"/>
          <w:szCs w:val="24"/>
        </w:rPr>
        <w:t>the name of your Course Leader</w:t>
      </w:r>
    </w:p>
    <w:p w14:paraId="2225ED92" w14:textId="77777777" w:rsidR="006A46FE" w:rsidRDefault="00AA55E6">
      <w:pPr>
        <w:widowControl/>
        <w:numPr>
          <w:ilvl w:val="0"/>
          <w:numId w:val="5"/>
        </w:numPr>
        <w:ind w:left="3826" w:right="1280"/>
        <w:rPr>
          <w:sz w:val="24"/>
          <w:szCs w:val="24"/>
        </w:rPr>
      </w:pPr>
      <w:r>
        <w:rPr>
          <w:sz w:val="24"/>
          <w:szCs w:val="24"/>
        </w:rPr>
        <w:t>the name of your Module Leaders</w:t>
      </w:r>
    </w:p>
    <w:p w14:paraId="2417B037" w14:textId="77777777" w:rsidR="006A46FE" w:rsidRDefault="00AA55E6">
      <w:pPr>
        <w:widowControl/>
        <w:ind w:left="2125" w:right="1280"/>
        <w:rPr>
          <w:sz w:val="24"/>
          <w:szCs w:val="24"/>
        </w:rPr>
      </w:pPr>
      <w:r>
        <w:rPr>
          <w:sz w:val="24"/>
          <w:szCs w:val="24"/>
        </w:rPr>
        <w:t> </w:t>
      </w:r>
    </w:p>
    <w:p w14:paraId="3BCFFC5B" w14:textId="77777777" w:rsidR="006A46FE" w:rsidRDefault="00AA55E6">
      <w:pPr>
        <w:widowControl/>
        <w:ind w:left="2125" w:right="1280"/>
        <w:jc w:val="both"/>
        <w:rPr>
          <w:sz w:val="24"/>
          <w:szCs w:val="24"/>
        </w:rPr>
      </w:pPr>
      <w:r>
        <w:rPr>
          <w:sz w:val="24"/>
          <w:szCs w:val="24"/>
        </w:rPr>
        <w:t>If you miss your Student Induction session, you will need to catch up on what you missed. Please contact your Course Leader with any questions you may have, so they may catch you up on what you missed. It is very important that you complete the enrolment process as this is what activates your status as a student and ensures, for example, that you appear on your module class lists.</w:t>
      </w:r>
    </w:p>
    <w:p w14:paraId="351108C0" w14:textId="77777777" w:rsidR="006A46FE" w:rsidRDefault="006A46FE">
      <w:pPr>
        <w:widowControl/>
        <w:ind w:left="2125" w:right="1280"/>
        <w:jc w:val="both"/>
        <w:rPr>
          <w:sz w:val="24"/>
          <w:szCs w:val="24"/>
        </w:rPr>
      </w:pPr>
    </w:p>
    <w:p w14:paraId="6989717C" w14:textId="77777777" w:rsidR="006A46FE" w:rsidRDefault="006A46FE">
      <w:pPr>
        <w:rPr>
          <w:sz w:val="21"/>
          <w:szCs w:val="21"/>
        </w:rPr>
      </w:pPr>
    </w:p>
    <w:p w14:paraId="58D383AD" w14:textId="77777777" w:rsidR="006A46FE" w:rsidRDefault="00AA55E6">
      <w:pPr>
        <w:numPr>
          <w:ilvl w:val="1"/>
          <w:numId w:val="18"/>
        </w:numPr>
        <w:tabs>
          <w:tab w:val="left" w:pos="1741"/>
        </w:tabs>
        <w:ind w:left="2125" w:hanging="840"/>
        <w:jc w:val="both"/>
        <w:rPr>
          <w:b/>
          <w:sz w:val="28"/>
          <w:szCs w:val="28"/>
        </w:rPr>
      </w:pPr>
      <w:r>
        <w:rPr>
          <w:b/>
          <w:sz w:val="28"/>
          <w:szCs w:val="28"/>
        </w:rPr>
        <w:t>Your first semester</w:t>
      </w:r>
    </w:p>
    <w:p w14:paraId="456F77B0" w14:textId="77777777" w:rsidR="006A46FE" w:rsidRDefault="006A46FE">
      <w:pPr>
        <w:spacing w:before="11"/>
        <w:ind w:left="2125" w:right="1280"/>
        <w:rPr>
          <w:b/>
          <w:sz w:val="24"/>
          <w:szCs w:val="24"/>
        </w:rPr>
      </w:pPr>
    </w:p>
    <w:p w14:paraId="604F6DBB" w14:textId="77777777" w:rsidR="006A46FE" w:rsidRDefault="00AA55E6">
      <w:pPr>
        <w:ind w:left="2125" w:right="1280"/>
        <w:jc w:val="both"/>
        <w:rPr>
          <w:sz w:val="24"/>
          <w:szCs w:val="24"/>
        </w:rPr>
      </w:pPr>
      <w:r>
        <w:rPr>
          <w:sz w:val="24"/>
          <w:szCs w:val="24"/>
        </w:rPr>
        <w:t xml:space="preserve">Classes commence on </w:t>
      </w:r>
      <w:r>
        <w:rPr>
          <w:b/>
          <w:sz w:val="24"/>
          <w:szCs w:val="24"/>
        </w:rPr>
        <w:t xml:space="preserve">(ENTER DATE) </w:t>
      </w:r>
      <w:r>
        <w:rPr>
          <w:sz w:val="24"/>
          <w:szCs w:val="24"/>
        </w:rPr>
        <w:t>and your timetable will list all the classes that you need to attend.</w:t>
      </w:r>
    </w:p>
    <w:p w14:paraId="6231941F" w14:textId="77777777" w:rsidR="006A46FE" w:rsidRDefault="006A46FE">
      <w:pPr>
        <w:spacing w:before="1"/>
        <w:ind w:left="2125" w:right="1280"/>
        <w:rPr>
          <w:sz w:val="24"/>
          <w:szCs w:val="24"/>
        </w:rPr>
      </w:pPr>
    </w:p>
    <w:p w14:paraId="230C4666" w14:textId="4E6E87E3" w:rsidR="006A46FE" w:rsidRDefault="00AA55E6">
      <w:pPr>
        <w:spacing w:before="1"/>
        <w:ind w:left="2125" w:right="1280"/>
        <w:jc w:val="both"/>
        <w:rPr>
          <w:sz w:val="24"/>
          <w:szCs w:val="24"/>
        </w:rPr>
      </w:pPr>
      <w:r>
        <w:rPr>
          <w:sz w:val="24"/>
          <w:szCs w:val="24"/>
        </w:rPr>
        <w:t xml:space="preserve">Your first semester usually involves mainly compulsory (core) modules covering essential subject contents and skills elements in your area of study. During this first semester you will meet with your Course Leader who will discuss your study programme and advise you on how to plan your studies for the second </w:t>
      </w:r>
      <w:r w:rsidR="00C411BC">
        <w:rPr>
          <w:sz w:val="24"/>
          <w:szCs w:val="24"/>
        </w:rPr>
        <w:t>semester if</w:t>
      </w:r>
      <w:r>
        <w:rPr>
          <w:sz w:val="24"/>
          <w:szCs w:val="24"/>
        </w:rPr>
        <w:t xml:space="preserve"> it applies to your course.</w:t>
      </w:r>
    </w:p>
    <w:p w14:paraId="28F5886E" w14:textId="77777777" w:rsidR="006A46FE" w:rsidRDefault="006A46FE">
      <w:pPr>
        <w:spacing w:before="1"/>
        <w:ind w:left="2125" w:right="1280"/>
        <w:jc w:val="both"/>
        <w:rPr>
          <w:sz w:val="24"/>
          <w:szCs w:val="24"/>
        </w:rPr>
      </w:pPr>
    </w:p>
    <w:p w14:paraId="6E7FA179" w14:textId="77777777" w:rsidR="006A46FE" w:rsidRDefault="006A46FE">
      <w:pPr>
        <w:spacing w:before="1"/>
        <w:ind w:right="1280"/>
        <w:jc w:val="both"/>
        <w:rPr>
          <w:sz w:val="24"/>
          <w:szCs w:val="24"/>
        </w:rPr>
      </w:pPr>
    </w:p>
    <w:p w14:paraId="3162A408" w14:textId="77777777" w:rsidR="006A46FE" w:rsidRDefault="006A46FE">
      <w:pPr>
        <w:spacing w:before="11"/>
        <w:rPr>
          <w:sz w:val="20"/>
          <w:szCs w:val="20"/>
        </w:rPr>
      </w:pPr>
    </w:p>
    <w:p w14:paraId="303B9129" w14:textId="554B5DB6" w:rsidR="006A46FE" w:rsidRDefault="00AA55E6">
      <w:pPr>
        <w:pStyle w:val="Heading2"/>
        <w:numPr>
          <w:ilvl w:val="1"/>
          <w:numId w:val="18"/>
        </w:numPr>
        <w:tabs>
          <w:tab w:val="left" w:pos="1753"/>
        </w:tabs>
        <w:ind w:left="2125" w:hanging="855"/>
        <w:jc w:val="both"/>
        <w:rPr>
          <w:sz w:val="28"/>
          <w:szCs w:val="28"/>
        </w:rPr>
      </w:pPr>
      <w:bookmarkStart w:id="25" w:name="_heading=h.90uzyoc1jo0n" w:colFirst="0" w:colLast="0"/>
      <w:bookmarkEnd w:id="25"/>
      <w:r>
        <w:rPr>
          <w:sz w:val="28"/>
          <w:szCs w:val="28"/>
        </w:rPr>
        <w:t xml:space="preserve">Attendance, academic </w:t>
      </w:r>
      <w:r w:rsidR="00C411BC">
        <w:rPr>
          <w:sz w:val="28"/>
          <w:szCs w:val="28"/>
        </w:rPr>
        <w:t>engagement,</w:t>
      </w:r>
      <w:r>
        <w:rPr>
          <w:sz w:val="28"/>
          <w:szCs w:val="28"/>
        </w:rPr>
        <w:t xml:space="preserve"> and employment</w:t>
      </w:r>
    </w:p>
    <w:p w14:paraId="783CABF5" w14:textId="77777777" w:rsidR="006A46FE" w:rsidRDefault="006A46FE">
      <w:pPr>
        <w:rPr>
          <w:b/>
          <w:sz w:val="21"/>
          <w:szCs w:val="21"/>
        </w:rPr>
      </w:pPr>
    </w:p>
    <w:p w14:paraId="4A9DBC95" w14:textId="4FE6FB75" w:rsidR="006A46FE" w:rsidRDefault="00AA55E6">
      <w:pPr>
        <w:ind w:left="2125" w:right="1280"/>
        <w:jc w:val="both"/>
        <w:rPr>
          <w:sz w:val="24"/>
          <w:szCs w:val="24"/>
        </w:rPr>
      </w:pPr>
      <w:r>
        <w:rPr>
          <w:sz w:val="24"/>
          <w:szCs w:val="24"/>
        </w:rPr>
        <w:t xml:space="preserve">In order to succeed on your </w:t>
      </w:r>
      <w:r w:rsidR="00C411BC">
        <w:rPr>
          <w:sz w:val="24"/>
          <w:szCs w:val="24"/>
        </w:rPr>
        <w:t>course,</w:t>
      </w:r>
      <w:r>
        <w:rPr>
          <w:sz w:val="24"/>
          <w:szCs w:val="24"/>
        </w:rPr>
        <w:t xml:space="preserve"> you should attend all classes, engage with any online learning and resources, and attempt all assessments. (ENTER NAME OF PARTNER INSTITUTION) and the University requires you to maintain a satisfactory level of attendance and engagement. While some absences may be unavoidable, you should always let your Course Leader and Module Leader know in advance and you must catch up on what you have missed.</w:t>
      </w:r>
    </w:p>
    <w:p w14:paraId="20586D3B" w14:textId="77777777" w:rsidR="006A46FE" w:rsidRDefault="006A46FE">
      <w:pPr>
        <w:ind w:left="2125" w:right="1280"/>
        <w:jc w:val="both"/>
        <w:rPr>
          <w:sz w:val="24"/>
          <w:szCs w:val="24"/>
        </w:rPr>
      </w:pPr>
    </w:p>
    <w:p w14:paraId="7B6346BF" w14:textId="3E762A10" w:rsidR="006A46FE" w:rsidRDefault="00AA55E6">
      <w:pPr>
        <w:widowControl/>
        <w:spacing w:after="160" w:line="259" w:lineRule="auto"/>
        <w:ind w:left="2125" w:right="1280"/>
        <w:jc w:val="both"/>
        <w:rPr>
          <w:sz w:val="24"/>
          <w:szCs w:val="24"/>
        </w:rPr>
      </w:pPr>
      <w:r>
        <w:rPr>
          <w:sz w:val="24"/>
          <w:szCs w:val="24"/>
        </w:rPr>
        <w:t xml:space="preserve">Attendance and engagement </w:t>
      </w:r>
      <w:r w:rsidR="00C411BC">
        <w:rPr>
          <w:sz w:val="24"/>
          <w:szCs w:val="24"/>
        </w:rPr>
        <w:t>are</w:t>
      </w:r>
      <w:r>
        <w:rPr>
          <w:sz w:val="24"/>
          <w:szCs w:val="24"/>
        </w:rPr>
        <w:t xml:space="preserve"> recorded and reviewed on a regular basis. If your attendance and engagement is unsatisfactory, you may risk being withdrawn from modules or having your enrolment with (ENTER NAME OF PARTNER INSTITUTION) and the University terminated.</w:t>
      </w:r>
    </w:p>
    <w:p w14:paraId="2A9E172E" w14:textId="77777777" w:rsidR="006A46FE" w:rsidRDefault="006A46FE">
      <w:pPr>
        <w:widowControl/>
        <w:spacing w:after="160" w:line="259" w:lineRule="auto"/>
        <w:ind w:left="2125" w:right="1280"/>
        <w:jc w:val="both"/>
        <w:rPr>
          <w:sz w:val="24"/>
          <w:szCs w:val="24"/>
        </w:rPr>
      </w:pPr>
    </w:p>
    <w:p w14:paraId="0DEC1B0D" w14:textId="77777777" w:rsidR="006A46FE" w:rsidRDefault="00AA55E6">
      <w:pPr>
        <w:widowControl/>
        <w:spacing w:after="160" w:line="259" w:lineRule="auto"/>
        <w:ind w:left="2125" w:right="1280"/>
        <w:jc w:val="both"/>
        <w:rPr>
          <w:sz w:val="24"/>
          <w:szCs w:val="24"/>
        </w:rPr>
      </w:pPr>
      <w:r>
        <w:rPr>
          <w:sz w:val="24"/>
          <w:szCs w:val="24"/>
        </w:rPr>
        <w:t xml:space="preserve">Please ensure you have read and understood the </w:t>
      </w:r>
      <w:hyperlink r:id="rId19">
        <w:r>
          <w:rPr>
            <w:color w:val="0563C1"/>
            <w:sz w:val="24"/>
            <w:szCs w:val="24"/>
            <w:u w:val="single"/>
          </w:rPr>
          <w:t>Post-enrolment Obligations</w:t>
        </w:r>
      </w:hyperlink>
      <w:r>
        <w:rPr>
          <w:sz w:val="24"/>
          <w:szCs w:val="24"/>
        </w:rPr>
        <w:t xml:space="preserve"> to make sure that you understand what is expected of you as a London Met student. You should also refer to specific information provided </w:t>
      </w:r>
      <w:proofErr w:type="gramStart"/>
      <w:r>
        <w:rPr>
          <w:sz w:val="24"/>
          <w:szCs w:val="24"/>
        </w:rPr>
        <w:t>by  (</w:t>
      </w:r>
      <w:proofErr w:type="gramEnd"/>
      <w:r>
        <w:rPr>
          <w:sz w:val="24"/>
          <w:szCs w:val="24"/>
        </w:rPr>
        <w:t xml:space="preserve">ENTER NAME OF PARTNER INSTITUTION) </w:t>
      </w:r>
    </w:p>
    <w:p w14:paraId="35D6854F" w14:textId="77777777" w:rsidR="006A46FE" w:rsidRDefault="006A46FE">
      <w:pPr>
        <w:widowControl/>
        <w:spacing w:after="160" w:line="259" w:lineRule="auto"/>
        <w:ind w:left="2125" w:right="1280"/>
        <w:jc w:val="both"/>
        <w:rPr>
          <w:sz w:val="24"/>
          <w:szCs w:val="24"/>
        </w:rPr>
      </w:pPr>
    </w:p>
    <w:p w14:paraId="01C4FB66" w14:textId="02A8316B" w:rsidR="006A46FE" w:rsidRDefault="1D9C84D4">
      <w:pPr>
        <w:ind w:left="2125" w:right="1280"/>
        <w:jc w:val="both"/>
        <w:rPr>
          <w:sz w:val="24"/>
          <w:szCs w:val="24"/>
        </w:rPr>
      </w:pPr>
      <w:r w:rsidRPr="1D9C84D4">
        <w:rPr>
          <w:sz w:val="24"/>
          <w:szCs w:val="24"/>
        </w:rPr>
        <w:t xml:space="preserve">For international students holding a Tier 4 visa, a satisfactory level of attendance and engagement is essential, not only to your success, but also to maintaining your visa conditions. If your attendance does not meet satisfactory </w:t>
      </w:r>
      <w:r w:rsidR="00C411BC" w:rsidRPr="1D9C84D4">
        <w:rPr>
          <w:sz w:val="24"/>
          <w:szCs w:val="24"/>
        </w:rPr>
        <w:t>requirements,</w:t>
      </w:r>
      <w:r w:rsidRPr="1D9C84D4">
        <w:rPr>
          <w:sz w:val="24"/>
          <w:szCs w:val="24"/>
        </w:rPr>
        <w:t xml:space="preserve"> it could have serious implications for your stay in the country in which you are studying in. Please see the </w:t>
      </w:r>
      <w:hyperlink r:id="rId20" w:history="1">
        <w:r w:rsidRPr="00C411BC">
          <w:rPr>
            <w:rStyle w:val="Hyperlink"/>
            <w:sz w:val="24"/>
            <w:szCs w:val="24"/>
          </w:rPr>
          <w:t>international support section</w:t>
        </w:r>
      </w:hyperlink>
      <w:r w:rsidRPr="1D9C84D4">
        <w:rPr>
          <w:sz w:val="24"/>
          <w:szCs w:val="24"/>
        </w:rPr>
        <w:t xml:space="preserve"> for further details on living, </w:t>
      </w:r>
      <w:r w:rsidR="00C411BC" w:rsidRPr="1D9C84D4">
        <w:rPr>
          <w:sz w:val="24"/>
          <w:szCs w:val="24"/>
        </w:rPr>
        <w:t>studying,</w:t>
      </w:r>
      <w:r w:rsidRPr="1D9C84D4">
        <w:rPr>
          <w:sz w:val="24"/>
          <w:szCs w:val="24"/>
        </w:rPr>
        <w:t xml:space="preserve"> and working in the UK.</w:t>
      </w:r>
    </w:p>
    <w:p w14:paraId="7CED2768" w14:textId="77777777" w:rsidR="006A46FE" w:rsidRDefault="006A46FE">
      <w:pPr>
        <w:ind w:left="2125" w:right="1280"/>
        <w:jc w:val="both"/>
        <w:rPr>
          <w:sz w:val="24"/>
          <w:szCs w:val="24"/>
        </w:rPr>
      </w:pPr>
    </w:p>
    <w:p w14:paraId="310DB932" w14:textId="77777777" w:rsidR="006A46FE" w:rsidRDefault="006A46FE">
      <w:pPr>
        <w:spacing w:before="2"/>
        <w:ind w:left="2125" w:right="1280"/>
        <w:jc w:val="both"/>
        <w:rPr>
          <w:sz w:val="24"/>
          <w:szCs w:val="24"/>
          <w:highlight w:val="white"/>
        </w:rPr>
      </w:pPr>
    </w:p>
    <w:p w14:paraId="768679AB" w14:textId="77777777" w:rsidR="006A46FE" w:rsidRDefault="006A46FE">
      <w:pPr>
        <w:spacing w:before="2"/>
        <w:ind w:left="2125" w:right="1280"/>
        <w:jc w:val="both"/>
        <w:rPr>
          <w:sz w:val="24"/>
          <w:szCs w:val="24"/>
        </w:rPr>
      </w:pPr>
    </w:p>
    <w:p w14:paraId="1FF69267" w14:textId="77777777" w:rsidR="006A46FE" w:rsidRDefault="00AA55E6">
      <w:pPr>
        <w:ind w:left="2125" w:right="1280"/>
        <w:jc w:val="both"/>
        <w:rPr>
          <w:sz w:val="24"/>
          <w:szCs w:val="24"/>
        </w:rPr>
        <w:sectPr w:rsidR="006A46FE">
          <w:pgSz w:w="11920" w:h="16850"/>
          <w:pgMar w:top="1500" w:right="0" w:bottom="1738" w:left="0" w:header="720" w:footer="720" w:gutter="0"/>
          <w:cols w:space="720"/>
        </w:sectPr>
      </w:pPr>
      <w:r>
        <w:rPr>
          <w:sz w:val="24"/>
          <w:szCs w:val="24"/>
        </w:rPr>
        <w:t>If you are an international student holding a Tier 4 visa, please ensure that you work within the rules set by UK Visas and Immigration. The international student advice team can advise you on how many hours and the types of work you can undertake. More information is available</w:t>
      </w:r>
      <w:r>
        <w:rPr>
          <w:color w:val="00B050"/>
          <w:sz w:val="24"/>
          <w:szCs w:val="24"/>
        </w:rPr>
        <w:t xml:space="preserve"> </w:t>
      </w:r>
      <w:r>
        <w:rPr>
          <w:sz w:val="24"/>
          <w:szCs w:val="24"/>
        </w:rPr>
        <w:t xml:space="preserve">on the </w:t>
      </w:r>
      <w:hyperlink r:id="rId21">
        <w:r>
          <w:rPr>
            <w:color w:val="0000FF"/>
            <w:sz w:val="24"/>
            <w:szCs w:val="24"/>
            <w:u w:val="single"/>
          </w:rPr>
          <w:t>stude</w:t>
        </w:r>
        <w:r>
          <w:rPr>
            <w:color w:val="0000FF"/>
            <w:sz w:val="24"/>
            <w:szCs w:val="24"/>
            <w:u w:val="single"/>
          </w:rPr>
          <w:t>nt pages</w:t>
        </w:r>
      </w:hyperlink>
      <w:r>
        <w:rPr>
          <w:sz w:val="24"/>
          <w:szCs w:val="24"/>
        </w:rPr>
        <w:t xml:space="preserve"> or contact the advice service  </w:t>
      </w:r>
      <w:hyperlink r:id="rId22">
        <w:r>
          <w:rPr>
            <w:color w:val="0000FF"/>
            <w:sz w:val="24"/>
            <w:szCs w:val="24"/>
            <w:u w:val="single"/>
          </w:rPr>
          <w:t>adviceinternational@londonmet.ac.uk</w:t>
        </w:r>
      </w:hyperlink>
    </w:p>
    <w:p w14:paraId="515B47DE" w14:textId="77777777" w:rsidR="006A46FE" w:rsidRDefault="00AA55E6">
      <w:pPr>
        <w:pStyle w:val="Heading2"/>
        <w:numPr>
          <w:ilvl w:val="1"/>
          <w:numId w:val="18"/>
        </w:numPr>
        <w:tabs>
          <w:tab w:val="left" w:pos="1609"/>
        </w:tabs>
        <w:spacing w:before="73"/>
        <w:ind w:left="2125" w:hanging="705"/>
        <w:rPr>
          <w:sz w:val="28"/>
          <w:szCs w:val="28"/>
        </w:rPr>
      </w:pPr>
      <w:bookmarkStart w:id="26" w:name="_heading=h.irriozgyfzd7" w:colFirst="0" w:colLast="0"/>
      <w:bookmarkEnd w:id="26"/>
      <w:r>
        <w:rPr>
          <w:sz w:val="28"/>
          <w:szCs w:val="28"/>
        </w:rPr>
        <w:lastRenderedPageBreak/>
        <w:t>Your timetable</w:t>
      </w:r>
    </w:p>
    <w:p w14:paraId="35E0F04F" w14:textId="77777777" w:rsidR="006A46FE" w:rsidRDefault="006A46FE">
      <w:pPr>
        <w:spacing w:before="5"/>
        <w:rPr>
          <w:b/>
          <w:sz w:val="26"/>
          <w:szCs w:val="26"/>
        </w:rPr>
      </w:pPr>
    </w:p>
    <w:p w14:paraId="116FC651" w14:textId="0A99A268" w:rsidR="006A46FE" w:rsidRDefault="00C411BC">
      <w:pPr>
        <w:ind w:left="2125" w:right="1280"/>
        <w:rPr>
          <w:sz w:val="24"/>
          <w:szCs w:val="24"/>
        </w:rPr>
      </w:pPr>
      <w:r>
        <w:rPr>
          <w:sz w:val="24"/>
          <w:szCs w:val="24"/>
        </w:rPr>
        <w:t>Your timetable</w:t>
      </w:r>
      <w:r w:rsidR="00AA55E6">
        <w:rPr>
          <w:sz w:val="24"/>
          <w:szCs w:val="24"/>
        </w:rPr>
        <w:t xml:space="preserve"> operates from (ENTER TIME) to (ENTER TIME), (ENTER DAYS)</w:t>
      </w:r>
    </w:p>
    <w:p w14:paraId="0817CD13" w14:textId="77777777" w:rsidR="006A46FE" w:rsidRDefault="006A46FE">
      <w:pPr>
        <w:spacing w:before="11"/>
        <w:ind w:left="2125" w:right="1280"/>
        <w:rPr>
          <w:sz w:val="24"/>
          <w:szCs w:val="24"/>
        </w:rPr>
      </w:pPr>
    </w:p>
    <w:p w14:paraId="1422F57F" w14:textId="43283F47" w:rsidR="006A46FE" w:rsidRDefault="00AA55E6">
      <w:pPr>
        <w:ind w:left="2125" w:right="1280"/>
        <w:jc w:val="both"/>
        <w:rPr>
          <w:sz w:val="24"/>
          <w:szCs w:val="24"/>
        </w:rPr>
      </w:pPr>
      <w:r>
        <w:rPr>
          <w:sz w:val="24"/>
          <w:szCs w:val="24"/>
        </w:rPr>
        <w:t>Provided that you enrolled at the required time your timetable</w:t>
      </w:r>
      <w:r>
        <w:rPr>
          <w:color w:val="0000FF"/>
          <w:sz w:val="24"/>
          <w:szCs w:val="24"/>
        </w:rPr>
        <w:t xml:space="preserve"> </w:t>
      </w:r>
      <w:r>
        <w:rPr>
          <w:sz w:val="24"/>
          <w:szCs w:val="24"/>
        </w:rPr>
        <w:t>will be made available to you and the structure of classes will be explained during your Induction session. Your timetable will change each semester (except for Year long modules</w:t>
      </w:r>
      <w:r w:rsidR="00C411BC">
        <w:rPr>
          <w:sz w:val="24"/>
          <w:szCs w:val="24"/>
        </w:rPr>
        <w:t>) and</w:t>
      </w:r>
      <w:r>
        <w:rPr>
          <w:sz w:val="24"/>
          <w:szCs w:val="24"/>
        </w:rPr>
        <w:t xml:space="preserve"> should be made available shortly before the start of each academic year.</w:t>
      </w:r>
    </w:p>
    <w:p w14:paraId="1C30C754" w14:textId="77777777" w:rsidR="006A46FE" w:rsidRDefault="006A46FE">
      <w:pPr>
        <w:spacing w:before="10"/>
        <w:ind w:left="2125" w:right="1280"/>
        <w:rPr>
          <w:sz w:val="24"/>
          <w:szCs w:val="24"/>
        </w:rPr>
      </w:pPr>
    </w:p>
    <w:p w14:paraId="165BB237" w14:textId="77777777" w:rsidR="006A46FE" w:rsidRDefault="00AA55E6">
      <w:pPr>
        <w:ind w:left="2125" w:right="1280"/>
        <w:rPr>
          <w:sz w:val="24"/>
          <w:szCs w:val="24"/>
        </w:rPr>
      </w:pPr>
      <w:r>
        <w:rPr>
          <w:sz w:val="24"/>
          <w:szCs w:val="24"/>
        </w:rPr>
        <w:t xml:space="preserve">If you do not have a course </w:t>
      </w:r>
      <w:proofErr w:type="gramStart"/>
      <w:r>
        <w:rPr>
          <w:sz w:val="24"/>
          <w:szCs w:val="24"/>
        </w:rPr>
        <w:t>timetable</w:t>
      </w:r>
      <w:proofErr w:type="gramEnd"/>
      <w:r>
        <w:rPr>
          <w:sz w:val="24"/>
          <w:szCs w:val="24"/>
        </w:rPr>
        <w:t xml:space="preserve"> please contact your Course Leader without delay.</w:t>
      </w:r>
    </w:p>
    <w:p w14:paraId="56D0B382" w14:textId="77777777" w:rsidR="006A46FE" w:rsidRDefault="006A46FE">
      <w:pPr>
        <w:ind w:left="2125" w:right="1280"/>
        <w:rPr>
          <w:sz w:val="24"/>
          <w:szCs w:val="24"/>
        </w:rPr>
      </w:pPr>
    </w:p>
    <w:p w14:paraId="1F835FAA" w14:textId="77777777" w:rsidR="006A46FE" w:rsidRDefault="006A46FE">
      <w:pPr>
        <w:spacing w:before="11"/>
        <w:rPr>
          <w:sz w:val="20"/>
          <w:szCs w:val="20"/>
        </w:rPr>
      </w:pPr>
    </w:p>
    <w:p w14:paraId="0DF9C3A5" w14:textId="77777777" w:rsidR="006A46FE" w:rsidRDefault="00AA55E6">
      <w:pPr>
        <w:pStyle w:val="Heading2"/>
        <w:numPr>
          <w:ilvl w:val="1"/>
          <w:numId w:val="18"/>
        </w:numPr>
        <w:tabs>
          <w:tab w:val="left" w:pos="1621"/>
        </w:tabs>
        <w:ind w:left="2125" w:hanging="720"/>
        <w:rPr>
          <w:sz w:val="28"/>
          <w:szCs w:val="28"/>
        </w:rPr>
      </w:pPr>
      <w:bookmarkStart w:id="27" w:name="_heading=h.rbo8jwepogg" w:colFirst="0" w:colLast="0"/>
      <w:bookmarkEnd w:id="27"/>
      <w:r>
        <w:rPr>
          <w:sz w:val="28"/>
          <w:szCs w:val="28"/>
        </w:rPr>
        <w:t>Studying</w:t>
      </w:r>
    </w:p>
    <w:p w14:paraId="41D33DF9" w14:textId="77777777" w:rsidR="006A46FE" w:rsidRDefault="006A46FE">
      <w:pPr>
        <w:spacing w:before="2"/>
        <w:rPr>
          <w:b/>
          <w:sz w:val="21"/>
          <w:szCs w:val="21"/>
        </w:rPr>
      </w:pPr>
    </w:p>
    <w:p w14:paraId="5FFD59AA" w14:textId="77777777" w:rsidR="006A46FE" w:rsidRDefault="00AA55E6">
      <w:pPr>
        <w:ind w:left="2125" w:right="1280"/>
        <w:jc w:val="both"/>
        <w:rPr>
          <w:b/>
          <w:sz w:val="24"/>
          <w:szCs w:val="24"/>
        </w:rPr>
      </w:pPr>
      <w:r>
        <w:rPr>
          <w:sz w:val="24"/>
          <w:szCs w:val="24"/>
        </w:rPr>
        <w:t>As a postgraduate student, you will be seeking to develop your learning at a more advanced level and your course will provide many opportunities to acquire new knowledge and skills. To make the most of the opportunities available you need to organise and plan your learning to help you manage your time effectively – see the guidance provided on the</w:t>
      </w:r>
      <w:r>
        <w:rPr>
          <w:color w:val="0000FF"/>
          <w:sz w:val="24"/>
          <w:szCs w:val="24"/>
        </w:rPr>
        <w:t xml:space="preserve"> </w:t>
      </w:r>
      <w:hyperlink r:id="rId23">
        <w:r>
          <w:rPr>
            <w:color w:val="0000FF"/>
            <w:sz w:val="24"/>
            <w:szCs w:val="24"/>
            <w:u w:val="single"/>
          </w:rPr>
          <w:t>Study</w:t>
        </w:r>
        <w:r>
          <w:rPr>
            <w:color w:val="0000FF"/>
            <w:sz w:val="24"/>
            <w:szCs w:val="24"/>
            <w:u w:val="single"/>
          </w:rPr>
          <w:t xml:space="preserve"> Hub</w:t>
        </w:r>
      </w:hyperlink>
      <w:r>
        <w:rPr>
          <w:color w:val="0000FF"/>
          <w:sz w:val="24"/>
          <w:szCs w:val="24"/>
        </w:rPr>
        <w:t xml:space="preserve"> </w:t>
      </w:r>
      <w:r>
        <w:rPr>
          <w:sz w:val="24"/>
          <w:szCs w:val="24"/>
        </w:rPr>
        <w:t>collection of online guides on academic and study skills.</w:t>
      </w:r>
    </w:p>
    <w:p w14:paraId="1565B14B" w14:textId="77777777" w:rsidR="006A46FE" w:rsidRDefault="006A46FE">
      <w:pPr>
        <w:spacing w:before="9"/>
        <w:ind w:left="2125" w:right="1280"/>
        <w:jc w:val="both"/>
        <w:rPr>
          <w:b/>
          <w:i/>
          <w:sz w:val="24"/>
          <w:szCs w:val="24"/>
        </w:rPr>
      </w:pPr>
    </w:p>
    <w:p w14:paraId="794F3840" w14:textId="77777777" w:rsidR="006A46FE" w:rsidRDefault="00AA55E6">
      <w:pPr>
        <w:spacing w:before="94"/>
        <w:ind w:left="2125" w:right="1280"/>
        <w:jc w:val="both"/>
        <w:rPr>
          <w:sz w:val="24"/>
          <w:szCs w:val="24"/>
        </w:rPr>
      </w:pPr>
      <w:r>
        <w:rPr>
          <w:sz w:val="24"/>
          <w:szCs w:val="24"/>
        </w:rPr>
        <w:t xml:space="preserve">Assessment is an important feature of study at postgraduate level. Each Module handbook sets out detailed assessment requirements and learning outcomes, providing a focus for your studies. There are various forms of assessment and modules often involve a combination of examination and coursework or presentation. It is important that you </w:t>
      </w:r>
      <w:proofErr w:type="gramStart"/>
      <w:r>
        <w:rPr>
          <w:sz w:val="24"/>
          <w:szCs w:val="24"/>
        </w:rPr>
        <w:t>understand clearly</w:t>
      </w:r>
      <w:proofErr w:type="gramEnd"/>
      <w:r>
        <w:rPr>
          <w:sz w:val="24"/>
          <w:szCs w:val="24"/>
        </w:rPr>
        <w:t xml:space="preserve"> the expectations and deadlines for each item of assessment.</w:t>
      </w:r>
    </w:p>
    <w:p w14:paraId="6F2DDD51" w14:textId="77777777" w:rsidR="006A46FE" w:rsidRDefault="006A46FE">
      <w:pPr>
        <w:ind w:left="2125" w:right="1280"/>
        <w:jc w:val="both"/>
        <w:rPr>
          <w:sz w:val="24"/>
          <w:szCs w:val="24"/>
        </w:rPr>
      </w:pPr>
    </w:p>
    <w:p w14:paraId="4D90662F" w14:textId="77777777" w:rsidR="006A46FE" w:rsidRDefault="00AA55E6">
      <w:pPr>
        <w:spacing w:before="1"/>
        <w:ind w:left="2125" w:right="1280"/>
        <w:jc w:val="both"/>
        <w:rPr>
          <w:sz w:val="24"/>
          <w:szCs w:val="24"/>
        </w:rPr>
      </w:pPr>
      <w:r>
        <w:rPr>
          <w:sz w:val="24"/>
          <w:szCs w:val="24"/>
        </w:rPr>
        <w:t xml:space="preserve">You should be aware that </w:t>
      </w:r>
      <w:r>
        <w:rPr>
          <w:b/>
          <w:sz w:val="24"/>
          <w:szCs w:val="24"/>
          <w:u w:val="single"/>
        </w:rPr>
        <w:t>all</w:t>
      </w:r>
      <w:r>
        <w:rPr>
          <w:b/>
          <w:sz w:val="24"/>
          <w:szCs w:val="24"/>
        </w:rPr>
        <w:t xml:space="preserve"> </w:t>
      </w:r>
      <w:r>
        <w:rPr>
          <w:sz w:val="24"/>
          <w:szCs w:val="24"/>
        </w:rPr>
        <w:t xml:space="preserve">the various coursework assessments and examinations </w:t>
      </w:r>
      <w:proofErr w:type="gramStart"/>
      <w:r>
        <w:rPr>
          <w:sz w:val="24"/>
          <w:szCs w:val="24"/>
        </w:rPr>
        <w:t>have to</w:t>
      </w:r>
      <w:proofErr w:type="gramEnd"/>
      <w:r>
        <w:rPr>
          <w:sz w:val="24"/>
          <w:szCs w:val="24"/>
        </w:rPr>
        <w:t xml:space="preserve"> be completed for the achievement of your final award. In addition to attending the timetabled classes (in-person or online) you will need to study in your own time. You should expect to spend 12-14 hours per week on each module, making a 40 hour per week commitment for a full-time student. Part-time students need to plan a similar time commitment for each </w:t>
      </w:r>
      <w:proofErr w:type="gramStart"/>
      <w:r>
        <w:rPr>
          <w:sz w:val="24"/>
          <w:szCs w:val="24"/>
        </w:rPr>
        <w:t>module, but</w:t>
      </w:r>
      <w:proofErr w:type="gramEnd"/>
      <w:r>
        <w:rPr>
          <w:sz w:val="24"/>
          <w:szCs w:val="24"/>
        </w:rPr>
        <w:t xml:space="preserve"> will generally be taking fewer modules at any one time.</w:t>
      </w:r>
    </w:p>
    <w:p w14:paraId="37ACF95C" w14:textId="77777777" w:rsidR="006A46FE" w:rsidRDefault="006A46FE">
      <w:pPr>
        <w:ind w:left="2125" w:right="1280"/>
        <w:jc w:val="both"/>
        <w:rPr>
          <w:sz w:val="24"/>
          <w:szCs w:val="24"/>
        </w:rPr>
      </w:pPr>
    </w:p>
    <w:p w14:paraId="01E70190" w14:textId="77777777" w:rsidR="006A46FE" w:rsidRDefault="00AA55E6">
      <w:pPr>
        <w:ind w:left="2125" w:right="1280"/>
        <w:jc w:val="both"/>
        <w:rPr>
          <w:sz w:val="24"/>
          <w:szCs w:val="24"/>
        </w:rPr>
      </w:pPr>
      <w:r>
        <w:rPr>
          <w:sz w:val="24"/>
          <w:szCs w:val="24"/>
        </w:rPr>
        <w:t xml:space="preserve">Independent study is particularly important when planning work for your dissertation or project. This is a substantial piece of work, to be developed and completed over a relatively lengthy period, with much of the writing concentrated in the final stages. Working closely with your assigned supervisor, you will need to plan your work carefully, with initial discussion to define the topic, preparatory research and reading, planning the structure of the research and final report, </w:t>
      </w:r>
      <w:proofErr w:type="gramStart"/>
      <w:r>
        <w:rPr>
          <w:sz w:val="24"/>
          <w:szCs w:val="24"/>
        </w:rPr>
        <w:t>writing</w:t>
      </w:r>
      <w:proofErr w:type="gramEnd"/>
      <w:r>
        <w:rPr>
          <w:sz w:val="24"/>
          <w:szCs w:val="24"/>
        </w:rPr>
        <w:t xml:space="preserve"> and rewriting particular sections and drafts.</w:t>
      </w:r>
    </w:p>
    <w:p w14:paraId="16339B33" w14:textId="77777777" w:rsidR="006A46FE" w:rsidRDefault="006A46FE">
      <w:pPr>
        <w:spacing w:before="1"/>
        <w:ind w:left="2125" w:right="1280"/>
        <w:jc w:val="both"/>
        <w:rPr>
          <w:sz w:val="24"/>
          <w:szCs w:val="24"/>
        </w:rPr>
      </w:pPr>
    </w:p>
    <w:p w14:paraId="54D5BB9C" w14:textId="77777777" w:rsidR="006A46FE" w:rsidRDefault="00AA55E6">
      <w:pPr>
        <w:spacing w:line="241" w:lineRule="auto"/>
        <w:ind w:left="2125" w:right="1280"/>
        <w:jc w:val="both"/>
        <w:rPr>
          <w:sz w:val="24"/>
          <w:szCs w:val="24"/>
        </w:rPr>
      </w:pPr>
      <w:r>
        <w:rPr>
          <w:sz w:val="24"/>
          <w:szCs w:val="24"/>
        </w:rPr>
        <w:t xml:space="preserve">Please be respectful of the learning environment and remember to switch off </w:t>
      </w:r>
      <w:r>
        <w:rPr>
          <w:sz w:val="24"/>
          <w:szCs w:val="24"/>
        </w:rPr>
        <w:lastRenderedPageBreak/>
        <w:t xml:space="preserve">your mobile phone </w:t>
      </w:r>
      <w:r>
        <w:rPr>
          <w:b/>
          <w:sz w:val="24"/>
          <w:szCs w:val="24"/>
        </w:rPr>
        <w:t xml:space="preserve">before </w:t>
      </w:r>
      <w:r>
        <w:rPr>
          <w:sz w:val="24"/>
          <w:szCs w:val="24"/>
        </w:rPr>
        <w:t>entering all classes and study areas.</w:t>
      </w:r>
    </w:p>
    <w:p w14:paraId="268B367A" w14:textId="77777777" w:rsidR="006A46FE" w:rsidRDefault="006A46FE">
      <w:pPr>
        <w:spacing w:before="2"/>
        <w:rPr>
          <w:color w:val="00B050"/>
        </w:rPr>
      </w:pPr>
    </w:p>
    <w:p w14:paraId="45B5A1E3" w14:textId="77777777" w:rsidR="006A46FE" w:rsidRDefault="006A46FE">
      <w:pPr>
        <w:spacing w:before="1"/>
        <w:rPr>
          <w:sz w:val="30"/>
          <w:szCs w:val="30"/>
        </w:rPr>
      </w:pPr>
    </w:p>
    <w:p w14:paraId="64106AD0" w14:textId="77777777" w:rsidR="006A46FE" w:rsidRDefault="00AA55E6">
      <w:pPr>
        <w:spacing w:before="1"/>
        <w:rPr>
          <w:sz w:val="30"/>
          <w:szCs w:val="30"/>
        </w:rPr>
      </w:pPr>
      <w:r>
        <w:rPr>
          <w:noProof/>
          <w:lang w:val="en-US" w:eastAsia="en-US" w:bidi="ar-SA"/>
        </w:rPr>
        <mc:AlternateContent>
          <mc:Choice Requires="wps">
            <w:drawing>
              <wp:anchor distT="0" distB="0" distL="0" distR="0" simplePos="0" relativeHeight="251658240" behindDoc="0" locked="0" layoutInCell="1" hidden="0" allowOverlap="1" wp14:anchorId="27408732" wp14:editId="1011315B">
                <wp:simplePos x="0" y="0"/>
                <wp:positionH relativeFrom="column">
                  <wp:posOffset>1333500</wp:posOffset>
                </wp:positionH>
                <wp:positionV relativeFrom="paragraph">
                  <wp:posOffset>12700</wp:posOffset>
                </wp:positionV>
                <wp:extent cx="5510213" cy="962025"/>
                <wp:effectExtent l="0" t="0" r="0" b="0"/>
                <wp:wrapTopAndBottom distT="0" distB="0"/>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2103690" y="3460913"/>
                          <a:ext cx="6484620" cy="638175"/>
                        </a:xfrm>
                        <a:prstGeom prst="rect">
                          <a:avLst/>
                        </a:prstGeom>
                        <a:solidFill>
                          <a:srgbClr val="EAEAEA"/>
                        </a:solidFill>
                        <a:ln w="9525" cap="flat" cmpd="sng">
                          <a:solidFill>
                            <a:srgbClr val="000000"/>
                          </a:solidFill>
                          <a:prstDash val="solid"/>
                          <a:miter lim="800000"/>
                          <a:headEnd type="none" w="sm" len="sm"/>
                          <a:tailEnd type="none" w="sm" len="sm"/>
                        </a:ln>
                      </wps:spPr>
                      <wps:txbx>
                        <w:txbxContent>
                          <w:p w14:paraId="7508631B" w14:textId="77777777" w:rsidR="00AA55E6" w:rsidRDefault="00AA55E6">
                            <w:pPr>
                              <w:spacing w:before="68"/>
                              <w:ind w:left="143" w:right="138" w:firstLine="286"/>
                              <w:jc w:val="both"/>
                              <w:textDirection w:val="btLr"/>
                            </w:pPr>
                            <w:r>
                              <w:rPr>
                                <w:b/>
                                <w:color w:val="000000"/>
                                <w:sz w:val="21"/>
                              </w:rPr>
                              <w:t xml:space="preserve">In summary: </w:t>
                            </w:r>
                            <w:r>
                              <w:rPr>
                                <w:i/>
                                <w:color w:val="000000"/>
                                <w:sz w:val="21"/>
                              </w:rPr>
                              <w:t xml:space="preserve">plan your learning strategy; allocate enough time; attend </w:t>
                            </w:r>
                            <w:r>
                              <w:rPr>
                                <w:i/>
                                <w:color w:val="000000"/>
                                <w:sz w:val="21"/>
                                <w:u w:val="single"/>
                              </w:rPr>
                              <w:t>all</w:t>
                            </w:r>
                            <w:r>
                              <w:rPr>
                                <w:i/>
                                <w:color w:val="000000"/>
                                <w:sz w:val="21"/>
                              </w:rPr>
                              <w:t xml:space="preserve"> of your module lectures, tutorials and other sessions; start assignments well in advance; seek advice and help when you need it; use the learning resources offered; </w:t>
                            </w:r>
                            <w:proofErr w:type="gramStart"/>
                            <w:r>
                              <w:rPr>
                                <w:i/>
                                <w:color w:val="000000"/>
                                <w:sz w:val="21"/>
                              </w:rPr>
                              <w:t>and,</w:t>
                            </w:r>
                            <w:proofErr w:type="gramEnd"/>
                            <w:r>
                              <w:rPr>
                                <w:i/>
                                <w:color w:val="000000"/>
                                <w:sz w:val="21"/>
                              </w:rPr>
                              <w:t xml:space="preserve"> enjoy the learning experience!</w:t>
                            </w:r>
                          </w:p>
                        </w:txbxContent>
                      </wps:txbx>
                      <wps:bodyPr spcFirstLastPara="1" wrap="square" lIns="0" tIns="0" rIns="0" bIns="0" anchor="t" anchorCtr="0">
                        <a:noAutofit/>
                      </wps:bodyPr>
                    </wps:wsp>
                  </a:graphicData>
                </a:graphic>
              </wp:anchor>
            </w:drawing>
          </mc:Choice>
          <mc:Fallback>
            <w:pict>
              <v:rect w14:anchorId="27408732" id="Rectangle 11" o:spid="_x0000_s1026" alt="&quot;&quot;" style="position:absolute;margin-left:105pt;margin-top:1pt;width:433.9pt;height:75.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" fillcolor="#eaeaea">
                <v:stroke startarrowwidth="narrow" startarrowlength="short" endarrowwidth="narrow" endarrowlength="short"/>
                <v:textbox inset="0,0,0,0">
                  <w:txbxContent>
                    <w:p w14:paraId="7508631B" w14:textId="77777777" w:rsidR="00AA55E6" w:rsidRDefault="00AA55E6">
                      <w:pPr>
                        <w:spacing w:before="68"/>
                        <w:ind w:left="143" w:right="138" w:firstLine="286"/>
                        <w:jc w:val="both"/>
                        <w:textDirection w:val="btLr"/>
                      </w:pPr>
                      <w:r>
                        <w:rPr>
                          <w:b/>
                          <w:color w:val="000000"/>
                          <w:sz w:val="21"/>
                        </w:rPr>
                        <w:t xml:space="preserve">In summary: </w:t>
                      </w:r>
                      <w:r>
                        <w:rPr>
                          <w:i/>
                          <w:color w:val="000000"/>
                          <w:sz w:val="21"/>
                        </w:rPr>
                        <w:t xml:space="preserve">plan your learning strategy; allocate enough time; attend </w:t>
                      </w:r>
                      <w:r>
                        <w:rPr>
                          <w:i/>
                          <w:color w:val="000000"/>
                          <w:sz w:val="21"/>
                          <w:u w:val="single"/>
                        </w:rPr>
                        <w:t>all</w:t>
                      </w:r>
                      <w:r>
                        <w:rPr>
                          <w:i/>
                          <w:color w:val="000000"/>
                          <w:sz w:val="21"/>
                        </w:rPr>
                        <w:t xml:space="preserve"> of your module lectures, tutorials and other sessions; start assignments well in advance; seek advice and help when you need it; use the learning resources offered; </w:t>
                      </w:r>
                      <w:proofErr w:type="gramStart"/>
                      <w:r>
                        <w:rPr>
                          <w:i/>
                          <w:color w:val="000000"/>
                          <w:sz w:val="21"/>
                        </w:rPr>
                        <w:t>and,</w:t>
                      </w:r>
                      <w:proofErr w:type="gramEnd"/>
                      <w:r>
                        <w:rPr>
                          <w:i/>
                          <w:color w:val="000000"/>
                          <w:sz w:val="21"/>
                        </w:rPr>
                        <w:t xml:space="preserve"> enjoy the learning experience!</w:t>
                      </w:r>
                    </w:p>
                  </w:txbxContent>
                </v:textbox>
                <w10:wrap type="topAndBottom"/>
              </v:rect>
            </w:pict>
          </mc:Fallback>
        </mc:AlternateContent>
      </w:r>
    </w:p>
    <w:p w14:paraId="64DE963C" w14:textId="77777777" w:rsidR="006A46FE" w:rsidRDefault="00AA55E6">
      <w:pPr>
        <w:pStyle w:val="Heading2"/>
        <w:numPr>
          <w:ilvl w:val="1"/>
          <w:numId w:val="18"/>
        </w:numPr>
        <w:tabs>
          <w:tab w:val="left" w:pos="2115"/>
        </w:tabs>
        <w:ind w:hanging="322"/>
        <w:jc w:val="both"/>
        <w:rPr>
          <w:sz w:val="28"/>
          <w:szCs w:val="28"/>
        </w:rPr>
      </w:pPr>
      <w:bookmarkStart w:id="28" w:name="_heading=h.1psceh1uzc77" w:colFirst="0" w:colLast="0"/>
      <w:bookmarkEnd w:id="28"/>
      <w:r>
        <w:rPr>
          <w:sz w:val="28"/>
          <w:szCs w:val="28"/>
        </w:rPr>
        <w:t>Feedback on your assessments</w:t>
      </w:r>
    </w:p>
    <w:p w14:paraId="4A36727C" w14:textId="77777777" w:rsidR="006A46FE" w:rsidRDefault="006A46FE">
      <w:pPr>
        <w:rPr>
          <w:b/>
          <w:sz w:val="21"/>
          <w:szCs w:val="21"/>
        </w:rPr>
      </w:pPr>
    </w:p>
    <w:p w14:paraId="25D2CE19" w14:textId="77777777" w:rsidR="006A46FE" w:rsidRDefault="00AA55E6">
      <w:pPr>
        <w:ind w:left="2125" w:right="1280"/>
        <w:jc w:val="both"/>
        <w:rPr>
          <w:sz w:val="24"/>
          <w:szCs w:val="24"/>
        </w:rPr>
      </w:pPr>
      <w:r>
        <w:rPr>
          <w:sz w:val="24"/>
          <w:szCs w:val="24"/>
        </w:rPr>
        <w:t>Assessment feedback is a critical part of your learning experience and supports successful achievement on your course. Feedback can be:</w:t>
      </w:r>
    </w:p>
    <w:p w14:paraId="233960C3" w14:textId="77777777" w:rsidR="006A46FE" w:rsidRDefault="00AA55E6">
      <w:pPr>
        <w:numPr>
          <w:ilvl w:val="0"/>
          <w:numId w:val="20"/>
        </w:numPr>
        <w:tabs>
          <w:tab w:val="left" w:pos="1621"/>
        </w:tabs>
        <w:ind w:left="3401" w:right="1280"/>
        <w:rPr>
          <w:sz w:val="24"/>
          <w:szCs w:val="24"/>
        </w:rPr>
      </w:pPr>
      <w:r>
        <w:rPr>
          <w:sz w:val="24"/>
          <w:szCs w:val="24"/>
          <w:u w:val="single"/>
        </w:rPr>
        <w:t>formative</w:t>
      </w:r>
      <w:r>
        <w:rPr>
          <w:sz w:val="24"/>
          <w:szCs w:val="24"/>
        </w:rPr>
        <w:t xml:space="preserve"> – it provides you with feedback on progress of your work. The work may or may not contribute to the overall module grade.</w:t>
      </w:r>
    </w:p>
    <w:p w14:paraId="6B41DDD9" w14:textId="77777777" w:rsidR="006A46FE" w:rsidRDefault="00AA55E6">
      <w:pPr>
        <w:numPr>
          <w:ilvl w:val="0"/>
          <w:numId w:val="20"/>
        </w:numPr>
        <w:tabs>
          <w:tab w:val="left" w:pos="1621"/>
        </w:tabs>
        <w:spacing w:line="235" w:lineRule="auto"/>
        <w:ind w:left="3401" w:right="1280"/>
        <w:rPr>
          <w:sz w:val="24"/>
          <w:szCs w:val="24"/>
        </w:rPr>
      </w:pPr>
      <w:r>
        <w:rPr>
          <w:sz w:val="24"/>
          <w:szCs w:val="24"/>
          <w:u w:val="single"/>
        </w:rPr>
        <w:t>summative</w:t>
      </w:r>
      <w:r>
        <w:rPr>
          <w:sz w:val="24"/>
          <w:szCs w:val="24"/>
        </w:rPr>
        <w:t xml:space="preserve"> – it provides comments in respect of your performance in relation to intended learning outcomes and requirements for a piece of assessment.</w:t>
      </w:r>
    </w:p>
    <w:p w14:paraId="58E8B2D6" w14:textId="77777777" w:rsidR="006A46FE" w:rsidRDefault="006A46FE">
      <w:pPr>
        <w:spacing w:before="11"/>
        <w:ind w:left="2125" w:right="1280"/>
        <w:rPr>
          <w:sz w:val="24"/>
          <w:szCs w:val="24"/>
        </w:rPr>
      </w:pPr>
    </w:p>
    <w:p w14:paraId="72218FE2" w14:textId="77777777" w:rsidR="006A46FE" w:rsidRDefault="00AA55E6">
      <w:pPr>
        <w:ind w:left="2125" w:right="1280"/>
        <w:jc w:val="both"/>
        <w:rPr>
          <w:sz w:val="24"/>
          <w:szCs w:val="24"/>
        </w:rPr>
      </w:pPr>
      <w:r>
        <w:rPr>
          <w:sz w:val="24"/>
          <w:szCs w:val="24"/>
        </w:rPr>
        <w:t>During your course you will probably receive feedback in a number of ways:</w:t>
      </w:r>
    </w:p>
    <w:p w14:paraId="0C99D0A2" w14:textId="77777777" w:rsidR="006A46FE" w:rsidRDefault="00AA55E6">
      <w:pPr>
        <w:numPr>
          <w:ilvl w:val="0"/>
          <w:numId w:val="8"/>
        </w:numPr>
        <w:tabs>
          <w:tab w:val="left" w:pos="1614"/>
        </w:tabs>
        <w:spacing w:before="1" w:line="256" w:lineRule="auto"/>
        <w:ind w:left="3401" w:right="1280"/>
        <w:rPr>
          <w:sz w:val="24"/>
          <w:szCs w:val="24"/>
        </w:rPr>
      </w:pPr>
      <w:r>
        <w:rPr>
          <w:sz w:val="24"/>
          <w:szCs w:val="24"/>
        </w:rPr>
        <w:t xml:space="preserve">in teaching sessions to the whole class or to you </w:t>
      </w:r>
      <w:proofErr w:type="gramStart"/>
      <w:r>
        <w:rPr>
          <w:sz w:val="24"/>
          <w:szCs w:val="24"/>
        </w:rPr>
        <w:t>individually;</w:t>
      </w:r>
      <w:proofErr w:type="gramEnd"/>
    </w:p>
    <w:p w14:paraId="03E59053" w14:textId="77777777" w:rsidR="006A46FE" w:rsidRDefault="00AA55E6">
      <w:pPr>
        <w:numPr>
          <w:ilvl w:val="0"/>
          <w:numId w:val="8"/>
        </w:numPr>
        <w:tabs>
          <w:tab w:val="left" w:pos="1614"/>
        </w:tabs>
        <w:spacing w:line="256" w:lineRule="auto"/>
        <w:ind w:left="3401" w:right="1280"/>
        <w:rPr>
          <w:sz w:val="24"/>
          <w:szCs w:val="24"/>
        </w:rPr>
      </w:pPr>
      <w:r>
        <w:rPr>
          <w:sz w:val="24"/>
          <w:szCs w:val="24"/>
        </w:rPr>
        <w:t xml:space="preserve">orally or in </w:t>
      </w:r>
      <w:proofErr w:type="gramStart"/>
      <w:r>
        <w:rPr>
          <w:sz w:val="24"/>
          <w:szCs w:val="24"/>
        </w:rPr>
        <w:t>writing;</w:t>
      </w:r>
      <w:proofErr w:type="gramEnd"/>
    </w:p>
    <w:p w14:paraId="18DE7FD8" w14:textId="77777777" w:rsidR="006A46FE" w:rsidRDefault="00AA55E6">
      <w:pPr>
        <w:numPr>
          <w:ilvl w:val="0"/>
          <w:numId w:val="8"/>
        </w:numPr>
        <w:tabs>
          <w:tab w:val="left" w:pos="1614"/>
        </w:tabs>
        <w:spacing w:line="256" w:lineRule="auto"/>
        <w:ind w:left="3401" w:right="1280"/>
        <w:rPr>
          <w:sz w:val="24"/>
          <w:szCs w:val="24"/>
        </w:rPr>
      </w:pPr>
      <w:r>
        <w:rPr>
          <w:sz w:val="24"/>
          <w:szCs w:val="24"/>
        </w:rPr>
        <w:t xml:space="preserve">written using a feedback sheet on your </w:t>
      </w:r>
      <w:proofErr w:type="gramStart"/>
      <w:r>
        <w:rPr>
          <w:sz w:val="24"/>
          <w:szCs w:val="24"/>
        </w:rPr>
        <w:t>work;</w:t>
      </w:r>
      <w:proofErr w:type="gramEnd"/>
    </w:p>
    <w:p w14:paraId="2ADB4415" w14:textId="77777777" w:rsidR="006A46FE" w:rsidRDefault="00AA55E6">
      <w:pPr>
        <w:numPr>
          <w:ilvl w:val="0"/>
          <w:numId w:val="8"/>
        </w:numPr>
        <w:tabs>
          <w:tab w:val="left" w:pos="1614"/>
        </w:tabs>
        <w:spacing w:line="256" w:lineRule="auto"/>
        <w:ind w:left="3401" w:right="1280"/>
        <w:rPr>
          <w:sz w:val="24"/>
          <w:szCs w:val="24"/>
        </w:rPr>
      </w:pPr>
      <w:r>
        <w:rPr>
          <w:sz w:val="24"/>
          <w:szCs w:val="24"/>
        </w:rPr>
        <w:t xml:space="preserve">via </w:t>
      </w:r>
      <w:proofErr w:type="spellStart"/>
      <w:r>
        <w:rPr>
          <w:sz w:val="24"/>
          <w:szCs w:val="24"/>
        </w:rPr>
        <w:t>WebLearn</w:t>
      </w:r>
      <w:proofErr w:type="spellEnd"/>
      <w:r>
        <w:rPr>
          <w:sz w:val="24"/>
          <w:szCs w:val="24"/>
        </w:rPr>
        <w:t xml:space="preserve">, the online space for modules – written and/or audio </w:t>
      </w:r>
      <w:proofErr w:type="gramStart"/>
      <w:r>
        <w:rPr>
          <w:sz w:val="24"/>
          <w:szCs w:val="24"/>
        </w:rPr>
        <w:t>feedback;</w:t>
      </w:r>
      <w:proofErr w:type="gramEnd"/>
    </w:p>
    <w:p w14:paraId="38CF9F76" w14:textId="77777777" w:rsidR="006A46FE" w:rsidRDefault="00AA55E6">
      <w:pPr>
        <w:numPr>
          <w:ilvl w:val="0"/>
          <w:numId w:val="8"/>
        </w:numPr>
        <w:tabs>
          <w:tab w:val="left" w:pos="1621"/>
        </w:tabs>
        <w:ind w:left="3401" w:right="1280"/>
        <w:rPr>
          <w:sz w:val="24"/>
          <w:szCs w:val="24"/>
        </w:rPr>
        <w:sectPr w:rsidR="006A46FE">
          <w:pgSz w:w="11920" w:h="16850"/>
          <w:pgMar w:top="1500" w:right="0" w:bottom="1738" w:left="0" w:header="720" w:footer="720" w:gutter="0"/>
          <w:cols w:space="720"/>
        </w:sectPr>
      </w:pPr>
      <w:r>
        <w:rPr>
          <w:sz w:val="24"/>
          <w:szCs w:val="24"/>
        </w:rPr>
        <w:t>during the module as well as at the end</w:t>
      </w:r>
    </w:p>
    <w:p w14:paraId="102556CD" w14:textId="77777777" w:rsidR="006A46FE" w:rsidRDefault="00AA55E6">
      <w:pPr>
        <w:spacing w:before="73"/>
        <w:ind w:left="2125" w:right="1280"/>
        <w:jc w:val="both"/>
        <w:rPr>
          <w:sz w:val="24"/>
          <w:szCs w:val="24"/>
        </w:rPr>
      </w:pPr>
      <w:r>
        <w:rPr>
          <w:sz w:val="24"/>
          <w:szCs w:val="24"/>
        </w:rPr>
        <w:lastRenderedPageBreak/>
        <w:t>You are entitled to receive feedback on all assessments, normally within 15 working days of submission. For assignments submitted during the module – especially where feedback can be delivered within timetabled class sessions - the module team will help you to understand how to improve future submissions. For end-of-module assignments feedback may be given on-line but you can request a meeting with your module tutors to help you understand why they have awarded the grades you received.</w:t>
      </w:r>
    </w:p>
    <w:p w14:paraId="037F9D4A" w14:textId="77777777" w:rsidR="006A46FE" w:rsidRDefault="006A46FE">
      <w:pPr>
        <w:spacing w:before="73"/>
        <w:ind w:right="1280"/>
        <w:jc w:val="both"/>
        <w:rPr>
          <w:sz w:val="24"/>
          <w:szCs w:val="24"/>
        </w:rPr>
      </w:pPr>
    </w:p>
    <w:p w14:paraId="51C1D6CE" w14:textId="77777777" w:rsidR="006A46FE" w:rsidRDefault="00AA55E6">
      <w:pPr>
        <w:spacing w:before="120"/>
        <w:ind w:left="2125" w:right="1280"/>
        <w:jc w:val="both"/>
        <w:rPr>
          <w:sz w:val="24"/>
          <w:szCs w:val="24"/>
        </w:rPr>
      </w:pPr>
      <w:r>
        <w:rPr>
          <w:sz w:val="24"/>
          <w:szCs w:val="24"/>
        </w:rPr>
        <w:t xml:space="preserve">All arrangements for coursework and feedback return will normally be stated in </w:t>
      </w:r>
      <w:r>
        <w:rPr>
          <w:i/>
          <w:sz w:val="24"/>
          <w:szCs w:val="24"/>
        </w:rPr>
        <w:t>Module Handbooks</w:t>
      </w:r>
      <w:r>
        <w:rPr>
          <w:sz w:val="24"/>
          <w:szCs w:val="24"/>
        </w:rPr>
        <w:t>. This should include:</w:t>
      </w:r>
    </w:p>
    <w:p w14:paraId="145A7C26" w14:textId="77777777" w:rsidR="006A46FE" w:rsidRDefault="00AA55E6">
      <w:pPr>
        <w:numPr>
          <w:ilvl w:val="0"/>
          <w:numId w:val="9"/>
        </w:numPr>
        <w:tabs>
          <w:tab w:val="left" w:pos="1628"/>
        </w:tabs>
        <w:spacing w:before="2" w:line="256" w:lineRule="auto"/>
        <w:ind w:left="3401" w:right="1280"/>
        <w:rPr>
          <w:sz w:val="24"/>
          <w:szCs w:val="24"/>
        </w:rPr>
      </w:pPr>
      <w:r>
        <w:rPr>
          <w:sz w:val="24"/>
          <w:szCs w:val="24"/>
        </w:rPr>
        <w:t xml:space="preserve">due dates for coursework </w:t>
      </w:r>
      <w:proofErr w:type="gramStart"/>
      <w:r>
        <w:rPr>
          <w:sz w:val="24"/>
          <w:szCs w:val="24"/>
        </w:rPr>
        <w:t>submission;</w:t>
      </w:r>
      <w:proofErr w:type="gramEnd"/>
    </w:p>
    <w:p w14:paraId="6E597314" w14:textId="77777777" w:rsidR="006A46FE" w:rsidRDefault="00AA55E6">
      <w:pPr>
        <w:numPr>
          <w:ilvl w:val="0"/>
          <w:numId w:val="9"/>
        </w:numPr>
        <w:tabs>
          <w:tab w:val="left" w:pos="1628"/>
        </w:tabs>
        <w:spacing w:line="256" w:lineRule="auto"/>
        <w:ind w:left="3401" w:right="1280"/>
        <w:rPr>
          <w:sz w:val="24"/>
          <w:szCs w:val="24"/>
        </w:rPr>
      </w:pPr>
      <w:r>
        <w:rPr>
          <w:sz w:val="24"/>
          <w:szCs w:val="24"/>
        </w:rPr>
        <w:t xml:space="preserve">dates when coursework feedback will be distributed in </w:t>
      </w:r>
      <w:proofErr w:type="gramStart"/>
      <w:r>
        <w:rPr>
          <w:sz w:val="24"/>
          <w:szCs w:val="24"/>
        </w:rPr>
        <w:t>class;</w:t>
      </w:r>
      <w:proofErr w:type="gramEnd"/>
    </w:p>
    <w:p w14:paraId="78A0A5B9" w14:textId="77777777" w:rsidR="006A46FE" w:rsidRDefault="00AA55E6">
      <w:pPr>
        <w:numPr>
          <w:ilvl w:val="0"/>
          <w:numId w:val="9"/>
        </w:numPr>
        <w:tabs>
          <w:tab w:val="left" w:pos="1628"/>
        </w:tabs>
        <w:spacing w:line="256" w:lineRule="auto"/>
        <w:ind w:left="3401" w:right="1280"/>
        <w:rPr>
          <w:sz w:val="24"/>
          <w:szCs w:val="24"/>
        </w:rPr>
      </w:pPr>
      <w:r>
        <w:rPr>
          <w:sz w:val="24"/>
          <w:szCs w:val="24"/>
        </w:rPr>
        <w:t xml:space="preserve">dates when coursework feedback can be collected from the Module </w:t>
      </w:r>
      <w:proofErr w:type="gramStart"/>
      <w:r>
        <w:rPr>
          <w:sz w:val="24"/>
          <w:szCs w:val="24"/>
        </w:rPr>
        <w:t>Leader;</w:t>
      </w:r>
      <w:proofErr w:type="gramEnd"/>
    </w:p>
    <w:p w14:paraId="460293EE" w14:textId="77777777" w:rsidR="006A46FE" w:rsidRDefault="00AA55E6">
      <w:pPr>
        <w:numPr>
          <w:ilvl w:val="0"/>
          <w:numId w:val="9"/>
        </w:numPr>
        <w:tabs>
          <w:tab w:val="left" w:pos="1628"/>
        </w:tabs>
        <w:spacing w:line="256" w:lineRule="auto"/>
        <w:ind w:left="3401" w:right="1280"/>
        <w:rPr>
          <w:sz w:val="24"/>
          <w:szCs w:val="24"/>
        </w:rPr>
      </w:pPr>
      <w:r>
        <w:rPr>
          <w:sz w:val="24"/>
          <w:szCs w:val="24"/>
        </w:rPr>
        <w:t xml:space="preserve">the format by which assessment feedback will be </w:t>
      </w:r>
      <w:proofErr w:type="gramStart"/>
      <w:r>
        <w:rPr>
          <w:sz w:val="24"/>
          <w:szCs w:val="24"/>
        </w:rPr>
        <w:t>given;</w:t>
      </w:r>
      <w:proofErr w:type="gramEnd"/>
    </w:p>
    <w:p w14:paraId="6BF1F6B0" w14:textId="77777777" w:rsidR="006A46FE" w:rsidRDefault="00AA55E6">
      <w:pPr>
        <w:numPr>
          <w:ilvl w:val="0"/>
          <w:numId w:val="9"/>
        </w:numPr>
        <w:tabs>
          <w:tab w:val="left" w:pos="1628"/>
        </w:tabs>
        <w:spacing w:line="235" w:lineRule="auto"/>
        <w:ind w:left="3401" w:right="1280"/>
        <w:rPr>
          <w:sz w:val="24"/>
          <w:szCs w:val="24"/>
        </w:rPr>
      </w:pPr>
      <w:r>
        <w:rPr>
          <w:sz w:val="24"/>
          <w:szCs w:val="24"/>
        </w:rPr>
        <w:t>the process by which end-of-module coursework can be collected following the publication of the result concerned.</w:t>
      </w:r>
    </w:p>
    <w:p w14:paraId="3C91A6FD" w14:textId="77777777" w:rsidR="006A46FE" w:rsidRDefault="006A46FE">
      <w:pPr>
        <w:rPr>
          <w:sz w:val="21"/>
          <w:szCs w:val="21"/>
        </w:rPr>
      </w:pPr>
    </w:p>
    <w:p w14:paraId="3AC004DD" w14:textId="77777777" w:rsidR="006A46FE" w:rsidRDefault="006A46FE">
      <w:pPr>
        <w:pStyle w:val="Heading2"/>
        <w:ind w:left="2125" w:hanging="900"/>
        <w:rPr>
          <w:sz w:val="28"/>
          <w:szCs w:val="28"/>
        </w:rPr>
      </w:pPr>
      <w:bookmarkStart w:id="29" w:name="_heading=h.uyesa4pw04oe" w:colFirst="0" w:colLast="0"/>
      <w:bookmarkEnd w:id="29"/>
    </w:p>
    <w:p w14:paraId="73875AAA" w14:textId="77777777" w:rsidR="006A46FE" w:rsidRDefault="00AA55E6">
      <w:pPr>
        <w:pStyle w:val="Heading2"/>
        <w:numPr>
          <w:ilvl w:val="1"/>
          <w:numId w:val="18"/>
        </w:numPr>
        <w:tabs>
          <w:tab w:val="left" w:pos="1741"/>
        </w:tabs>
        <w:ind w:left="2130" w:hanging="712"/>
        <w:rPr>
          <w:sz w:val="28"/>
          <w:szCs w:val="28"/>
        </w:rPr>
      </w:pPr>
      <w:bookmarkStart w:id="30" w:name="_heading=h.w6r339qjml75" w:colFirst="0" w:colLast="0"/>
      <w:bookmarkEnd w:id="30"/>
      <w:r>
        <w:rPr>
          <w:sz w:val="28"/>
          <w:szCs w:val="28"/>
        </w:rPr>
        <w:t>Building careers</w:t>
      </w:r>
    </w:p>
    <w:p w14:paraId="2AAE176E" w14:textId="77777777" w:rsidR="006A46FE" w:rsidRDefault="006A46FE">
      <w:pPr>
        <w:spacing w:before="11"/>
        <w:rPr>
          <w:b/>
          <w:sz w:val="20"/>
          <w:szCs w:val="20"/>
        </w:rPr>
      </w:pPr>
    </w:p>
    <w:p w14:paraId="73C5B18C" w14:textId="77777777" w:rsidR="006A46FE" w:rsidRDefault="00AA55E6">
      <w:pPr>
        <w:ind w:left="2125" w:right="1280"/>
        <w:jc w:val="both"/>
        <w:rPr>
          <w:sz w:val="24"/>
          <w:szCs w:val="24"/>
        </w:rPr>
      </w:pPr>
      <w:r>
        <w:rPr>
          <w:sz w:val="24"/>
          <w:szCs w:val="24"/>
        </w:rPr>
        <w:t xml:space="preserve">Your future employment is important. We prepare you for transition to employment by providing you with opportunities to develop the qualities and skills that employers need, and to train your mind to deal with complex questions. You will have the chance to develop teamwork, </w:t>
      </w:r>
      <w:proofErr w:type="gramStart"/>
      <w:r>
        <w:rPr>
          <w:sz w:val="24"/>
          <w:szCs w:val="24"/>
        </w:rPr>
        <w:t>communication</w:t>
      </w:r>
      <w:proofErr w:type="gramEnd"/>
      <w:r>
        <w:rPr>
          <w:sz w:val="24"/>
          <w:szCs w:val="24"/>
        </w:rPr>
        <w:t xml:space="preserve"> and presentational skills throughout your course. In your final year you may carry out a problem-solving project.</w:t>
      </w:r>
    </w:p>
    <w:p w14:paraId="023938DB" w14:textId="77777777" w:rsidR="006A46FE" w:rsidRDefault="006A46FE">
      <w:pPr>
        <w:spacing w:before="11"/>
        <w:ind w:left="2125" w:right="1280"/>
        <w:rPr>
          <w:sz w:val="24"/>
          <w:szCs w:val="24"/>
        </w:rPr>
      </w:pPr>
    </w:p>
    <w:p w14:paraId="6846D9BC" w14:textId="77777777" w:rsidR="006A46FE" w:rsidRDefault="00AA55E6">
      <w:pPr>
        <w:ind w:left="2125" w:right="1280"/>
        <w:jc w:val="both"/>
        <w:rPr>
          <w:sz w:val="24"/>
          <w:szCs w:val="24"/>
        </w:rPr>
      </w:pPr>
      <w:r>
        <w:rPr>
          <w:sz w:val="24"/>
          <w:szCs w:val="24"/>
        </w:rPr>
        <w:t xml:space="preserve">You need to be effective and adaptable in challenging times, so we offer </w:t>
      </w:r>
      <w:r>
        <w:rPr>
          <w:i/>
          <w:sz w:val="24"/>
          <w:szCs w:val="24"/>
        </w:rPr>
        <w:t xml:space="preserve">career planning services </w:t>
      </w:r>
      <w:r>
        <w:rPr>
          <w:sz w:val="24"/>
          <w:szCs w:val="24"/>
        </w:rPr>
        <w:t>and lots of opportunities to develop yourself to get you on the job ladder including work related learning. To facilitate this further our Careers and Employability Team can offer you a range of resources that can help you.</w:t>
      </w:r>
      <w:r>
        <w:rPr>
          <w:color w:val="212121"/>
          <w:sz w:val="24"/>
          <w:szCs w:val="24"/>
          <w:highlight w:val="white"/>
        </w:rPr>
        <w:t xml:space="preserve"> </w:t>
      </w:r>
      <w:r>
        <w:rPr>
          <w:sz w:val="24"/>
          <w:szCs w:val="24"/>
          <w:highlight w:val="white"/>
        </w:rPr>
        <w:t>To see more details on how we prepare you for employability visit, log in</w:t>
      </w:r>
      <w:r>
        <w:rPr>
          <w:color w:val="212121"/>
          <w:sz w:val="24"/>
          <w:szCs w:val="24"/>
          <w:highlight w:val="white"/>
        </w:rPr>
        <w:t xml:space="preserve"> to our </w:t>
      </w:r>
      <w:hyperlink r:id="rId24">
        <w:r>
          <w:rPr>
            <w:color w:val="0000FF"/>
            <w:sz w:val="24"/>
            <w:szCs w:val="24"/>
            <w:highlight w:val="white"/>
            <w:u w:val="single"/>
          </w:rPr>
          <w:t xml:space="preserve">careers </w:t>
        </w:r>
        <w:r>
          <w:rPr>
            <w:color w:val="0000FF"/>
            <w:sz w:val="24"/>
            <w:szCs w:val="24"/>
            <w:highlight w:val="white"/>
            <w:u w:val="single"/>
          </w:rPr>
          <w:t>website</w:t>
        </w:r>
      </w:hyperlink>
      <w:r>
        <w:rPr>
          <w:color w:val="0000FF"/>
          <w:sz w:val="24"/>
          <w:szCs w:val="24"/>
          <w:highlight w:val="white"/>
        </w:rPr>
        <w:t xml:space="preserve">.   </w:t>
      </w:r>
      <w:r>
        <w:rPr>
          <w:sz w:val="24"/>
          <w:szCs w:val="24"/>
          <w:highlight w:val="white"/>
        </w:rPr>
        <w:t xml:space="preserve">For any query, please email </w:t>
      </w:r>
      <w:hyperlink r:id="rId25">
        <w:r>
          <w:rPr>
            <w:color w:val="1155CC"/>
            <w:sz w:val="24"/>
            <w:szCs w:val="24"/>
            <w:highlight w:val="white"/>
            <w:u w:val="single"/>
          </w:rPr>
          <w:t>careers@londonmet.ac.uk</w:t>
        </w:r>
      </w:hyperlink>
      <w:r>
        <w:rPr>
          <w:sz w:val="24"/>
          <w:szCs w:val="24"/>
          <w:highlight w:val="white"/>
        </w:rPr>
        <w:t>. Please note that if you are studying at a partner institution, you will not have the same level of access to some resources or services as a student studying at London Metropolitan University.</w:t>
      </w:r>
    </w:p>
    <w:p w14:paraId="011BF9A3" w14:textId="77777777" w:rsidR="006A46FE" w:rsidRDefault="006A46FE">
      <w:pPr>
        <w:widowControl/>
        <w:sectPr w:rsidR="006A46FE">
          <w:pgSz w:w="11920" w:h="16850"/>
          <w:pgMar w:top="1500" w:right="0" w:bottom="280" w:left="0" w:header="720" w:footer="720" w:gutter="0"/>
          <w:cols w:space="720"/>
        </w:sectPr>
      </w:pPr>
    </w:p>
    <w:p w14:paraId="2944A1C1" w14:textId="77777777" w:rsidR="006A46FE" w:rsidRDefault="00AA55E6">
      <w:pPr>
        <w:pStyle w:val="Heading1"/>
        <w:tabs>
          <w:tab w:val="left" w:pos="11380"/>
        </w:tabs>
        <w:spacing w:before="74"/>
        <w:ind w:left="1417"/>
        <w:rPr>
          <w:sz w:val="32"/>
          <w:szCs w:val="32"/>
        </w:rPr>
      </w:pPr>
      <w:bookmarkStart w:id="31" w:name="_heading=h.xoce7r2faji2" w:colFirst="0" w:colLast="0"/>
      <w:bookmarkEnd w:id="31"/>
      <w:r>
        <w:rPr>
          <w:sz w:val="32"/>
          <w:szCs w:val="32"/>
        </w:rPr>
        <w:lastRenderedPageBreak/>
        <w:t xml:space="preserve">Section 4: Communication, </w:t>
      </w:r>
      <w:proofErr w:type="gramStart"/>
      <w:r>
        <w:rPr>
          <w:sz w:val="32"/>
          <w:szCs w:val="32"/>
        </w:rPr>
        <w:t>information</w:t>
      </w:r>
      <w:proofErr w:type="gramEnd"/>
      <w:r>
        <w:rPr>
          <w:sz w:val="32"/>
          <w:szCs w:val="32"/>
        </w:rPr>
        <w:t xml:space="preserve"> and advice</w:t>
      </w:r>
      <w:r>
        <w:rPr>
          <w:sz w:val="32"/>
          <w:szCs w:val="32"/>
        </w:rPr>
        <w:tab/>
      </w:r>
    </w:p>
    <w:p w14:paraId="48FE4427" w14:textId="77777777" w:rsidR="006A46FE" w:rsidRDefault="006A46FE">
      <w:pPr>
        <w:rPr>
          <w:b/>
          <w:sz w:val="21"/>
          <w:szCs w:val="21"/>
        </w:rPr>
      </w:pPr>
    </w:p>
    <w:p w14:paraId="5D8965BE" w14:textId="77777777" w:rsidR="006A46FE" w:rsidRDefault="00AA55E6">
      <w:pPr>
        <w:pStyle w:val="Heading2"/>
        <w:numPr>
          <w:ilvl w:val="1"/>
          <w:numId w:val="21"/>
        </w:numPr>
        <w:tabs>
          <w:tab w:val="left" w:pos="1741"/>
        </w:tabs>
        <w:spacing w:before="1"/>
        <w:ind w:left="2125" w:hanging="708"/>
        <w:rPr>
          <w:sz w:val="28"/>
          <w:szCs w:val="28"/>
        </w:rPr>
      </w:pPr>
      <w:bookmarkStart w:id="32" w:name="_heading=h.7j5ek3j6o27s" w:colFirst="0" w:colLast="0"/>
      <w:bookmarkEnd w:id="32"/>
      <w:r>
        <w:rPr>
          <w:sz w:val="28"/>
          <w:szCs w:val="28"/>
        </w:rPr>
        <w:t>Your University IT account</w:t>
      </w:r>
    </w:p>
    <w:p w14:paraId="7B111CCF" w14:textId="77777777" w:rsidR="006A46FE" w:rsidRDefault="006A46FE">
      <w:pPr>
        <w:spacing w:before="11"/>
        <w:rPr>
          <w:b/>
          <w:sz w:val="20"/>
          <w:szCs w:val="20"/>
        </w:rPr>
      </w:pPr>
    </w:p>
    <w:p w14:paraId="5A8B3BE4" w14:textId="77777777" w:rsidR="006A46FE" w:rsidRDefault="00AA55E6">
      <w:pPr>
        <w:ind w:left="2125" w:right="1280"/>
        <w:jc w:val="both"/>
        <w:rPr>
          <w:sz w:val="24"/>
          <w:szCs w:val="24"/>
        </w:rPr>
      </w:pPr>
      <w:r>
        <w:rPr>
          <w:sz w:val="24"/>
          <w:szCs w:val="24"/>
        </w:rPr>
        <w:t xml:space="preserve">You use the same IT account to access all University IT systems and Library electronic resources.  </w:t>
      </w:r>
      <w:proofErr w:type="gramStart"/>
      <w:r>
        <w:rPr>
          <w:sz w:val="24"/>
          <w:szCs w:val="24"/>
        </w:rPr>
        <w:t>Your  account</w:t>
      </w:r>
      <w:proofErr w:type="gramEnd"/>
      <w:r>
        <w:rPr>
          <w:sz w:val="24"/>
          <w:szCs w:val="24"/>
        </w:rPr>
        <w:t xml:space="preserve"> name is printed at the top of your student ID card that you receive at enrolment and is 7 characters in length (e.g. ABC1234). Your password (which you would have already used during pre-registration) was initially set as your date of birth (DDMMYYYY) so, if you have not already done so, please do change it to something more secure at: </w:t>
      </w:r>
      <w:hyperlink r:id="rId26">
        <w:r>
          <w:rPr>
            <w:color w:val="0000FF"/>
            <w:sz w:val="24"/>
            <w:szCs w:val="24"/>
            <w:u w:val="single"/>
          </w:rPr>
          <w:t>https://password.londonmet.ac.uk/</w:t>
        </w:r>
      </w:hyperlink>
      <w:r>
        <w:rPr>
          <w:sz w:val="24"/>
          <w:szCs w:val="24"/>
        </w:rPr>
        <w:t>. Please note that in unforeseen and unprecedented circumstances, alternative arrangements will be put in place. Please liaise with your Course Leader who will advise further.</w:t>
      </w:r>
    </w:p>
    <w:p w14:paraId="2A857C10" w14:textId="77777777" w:rsidR="006A46FE" w:rsidRDefault="006A46FE">
      <w:pPr>
        <w:ind w:left="2125" w:right="1280"/>
        <w:jc w:val="both"/>
        <w:rPr>
          <w:sz w:val="24"/>
          <w:szCs w:val="24"/>
        </w:rPr>
      </w:pPr>
    </w:p>
    <w:p w14:paraId="5DF52A4F" w14:textId="77777777" w:rsidR="006A46FE" w:rsidRDefault="006A46FE">
      <w:pPr>
        <w:spacing w:before="10"/>
        <w:rPr>
          <w:sz w:val="12"/>
          <w:szCs w:val="12"/>
        </w:rPr>
      </w:pPr>
    </w:p>
    <w:p w14:paraId="2164F0E4" w14:textId="77777777" w:rsidR="006A46FE" w:rsidRDefault="00AA55E6">
      <w:pPr>
        <w:pStyle w:val="Heading2"/>
        <w:numPr>
          <w:ilvl w:val="1"/>
          <w:numId w:val="21"/>
        </w:numPr>
        <w:tabs>
          <w:tab w:val="left" w:pos="1741"/>
        </w:tabs>
        <w:spacing w:before="94"/>
        <w:ind w:hanging="322"/>
        <w:jc w:val="both"/>
        <w:rPr>
          <w:sz w:val="28"/>
          <w:szCs w:val="28"/>
        </w:rPr>
      </w:pPr>
      <w:bookmarkStart w:id="33" w:name="_heading=h.3i12ufuuc5rz" w:colFirst="0" w:colLast="0"/>
      <w:bookmarkEnd w:id="33"/>
      <w:r>
        <w:rPr>
          <w:sz w:val="28"/>
          <w:szCs w:val="28"/>
        </w:rPr>
        <w:t>Communication</w:t>
      </w:r>
    </w:p>
    <w:p w14:paraId="387A2CA7" w14:textId="77777777" w:rsidR="006A46FE" w:rsidRDefault="006A46FE">
      <w:pPr>
        <w:spacing w:before="11"/>
        <w:rPr>
          <w:b/>
          <w:sz w:val="20"/>
          <w:szCs w:val="20"/>
        </w:rPr>
      </w:pPr>
    </w:p>
    <w:p w14:paraId="420FC3A2" w14:textId="77777777" w:rsidR="006A46FE" w:rsidRDefault="00AA55E6">
      <w:pPr>
        <w:ind w:left="2125" w:right="1421"/>
        <w:jc w:val="both"/>
        <w:rPr>
          <w:sz w:val="24"/>
          <w:szCs w:val="24"/>
        </w:rPr>
      </w:pPr>
      <w:r>
        <w:rPr>
          <w:sz w:val="24"/>
          <w:szCs w:val="24"/>
        </w:rPr>
        <w:t xml:space="preserve">We do our best to keep you informed of what you need to </w:t>
      </w:r>
      <w:proofErr w:type="gramStart"/>
      <w:r>
        <w:rPr>
          <w:sz w:val="24"/>
          <w:szCs w:val="24"/>
        </w:rPr>
        <w:t>know at all times</w:t>
      </w:r>
      <w:proofErr w:type="gramEnd"/>
      <w:r>
        <w:rPr>
          <w:sz w:val="24"/>
          <w:szCs w:val="24"/>
        </w:rPr>
        <w:t xml:space="preserve">. We use the Web to provide much of the information you need so it is essential to familiarise yourself with the </w:t>
      </w:r>
      <w:hyperlink r:id="rId27">
        <w:r>
          <w:rPr>
            <w:color w:val="0000FF"/>
            <w:sz w:val="24"/>
            <w:szCs w:val="24"/>
            <w:u w:val="single"/>
          </w:rPr>
          <w:t>Stude</w:t>
        </w:r>
        <w:r>
          <w:rPr>
            <w:color w:val="0000FF"/>
            <w:sz w:val="24"/>
            <w:szCs w:val="24"/>
            <w:u w:val="single"/>
          </w:rPr>
          <w:t>nt Zone</w:t>
        </w:r>
      </w:hyperlink>
      <w:r>
        <w:rPr>
          <w:sz w:val="24"/>
          <w:szCs w:val="24"/>
        </w:rPr>
        <w:t xml:space="preserve"> . At other times we will use email to contact </w:t>
      </w:r>
      <w:proofErr w:type="gramStart"/>
      <w:r>
        <w:rPr>
          <w:sz w:val="24"/>
          <w:szCs w:val="24"/>
        </w:rPr>
        <w:t>you</w:t>
      </w:r>
      <w:proofErr w:type="gramEnd"/>
      <w:r>
        <w:rPr>
          <w:sz w:val="24"/>
          <w:szCs w:val="24"/>
        </w:rPr>
        <w:t xml:space="preserve"> so it is </w:t>
      </w:r>
      <w:r>
        <w:rPr>
          <w:b/>
          <w:sz w:val="24"/>
          <w:szCs w:val="24"/>
        </w:rPr>
        <w:t xml:space="preserve">essential </w:t>
      </w:r>
      <w:r>
        <w:rPr>
          <w:sz w:val="24"/>
          <w:szCs w:val="24"/>
        </w:rPr>
        <w:t>that you check your University email on a regular basis.</w:t>
      </w:r>
    </w:p>
    <w:p w14:paraId="71D0E3D5" w14:textId="77777777" w:rsidR="006A46FE" w:rsidRDefault="006A46FE">
      <w:pPr>
        <w:ind w:left="2125" w:right="1280"/>
        <w:jc w:val="both"/>
        <w:rPr>
          <w:sz w:val="24"/>
          <w:szCs w:val="24"/>
        </w:rPr>
      </w:pPr>
    </w:p>
    <w:p w14:paraId="75C1553E" w14:textId="77777777" w:rsidR="006A46FE" w:rsidRDefault="006A46FE">
      <w:pPr>
        <w:spacing w:before="11"/>
        <w:rPr>
          <w:sz w:val="20"/>
          <w:szCs w:val="20"/>
        </w:rPr>
      </w:pPr>
    </w:p>
    <w:p w14:paraId="14F016E6" w14:textId="77777777" w:rsidR="006A46FE" w:rsidRDefault="00AA55E6">
      <w:pPr>
        <w:pStyle w:val="Heading2"/>
        <w:numPr>
          <w:ilvl w:val="1"/>
          <w:numId w:val="21"/>
        </w:numPr>
        <w:tabs>
          <w:tab w:val="left" w:pos="1679"/>
        </w:tabs>
        <w:ind w:left="2125" w:hanging="708"/>
        <w:jc w:val="both"/>
        <w:rPr>
          <w:sz w:val="28"/>
          <w:szCs w:val="28"/>
        </w:rPr>
      </w:pPr>
      <w:bookmarkStart w:id="34" w:name="_heading=h.1pjix89463ke" w:colFirst="0" w:colLast="0"/>
      <w:bookmarkEnd w:id="34"/>
      <w:r>
        <w:rPr>
          <w:sz w:val="28"/>
          <w:szCs w:val="28"/>
        </w:rPr>
        <w:t>Your contact details</w:t>
      </w:r>
    </w:p>
    <w:p w14:paraId="59AB3445" w14:textId="77777777" w:rsidR="006A46FE" w:rsidRDefault="006A46FE">
      <w:pPr>
        <w:spacing w:before="2"/>
        <w:rPr>
          <w:b/>
          <w:sz w:val="21"/>
          <w:szCs w:val="21"/>
        </w:rPr>
      </w:pPr>
    </w:p>
    <w:p w14:paraId="1801162F" w14:textId="77777777" w:rsidR="006A46FE" w:rsidRDefault="00AA55E6">
      <w:pPr>
        <w:ind w:left="2125" w:right="1421"/>
        <w:jc w:val="both"/>
        <w:rPr>
          <w:sz w:val="24"/>
          <w:szCs w:val="24"/>
        </w:rPr>
      </w:pPr>
      <w:r>
        <w:rPr>
          <w:sz w:val="24"/>
          <w:szCs w:val="24"/>
        </w:rPr>
        <w:t xml:space="preserve">The University will contact you mainly through your Course Leader. There may be times, where appropriate, when the University will contact you by letter, phone, or email, perhaps to arrange a meeting, to provide you with information, or to respond to a query. It is therefore </w:t>
      </w:r>
      <w:r>
        <w:rPr>
          <w:b/>
          <w:sz w:val="24"/>
          <w:szCs w:val="24"/>
        </w:rPr>
        <w:t xml:space="preserve">essential </w:t>
      </w:r>
      <w:r>
        <w:rPr>
          <w:sz w:val="24"/>
          <w:szCs w:val="24"/>
        </w:rPr>
        <w:t xml:space="preserve">that </w:t>
      </w:r>
      <w:r>
        <w:rPr>
          <w:b/>
          <w:sz w:val="24"/>
          <w:szCs w:val="24"/>
        </w:rPr>
        <w:t xml:space="preserve">you </w:t>
      </w:r>
      <w:r>
        <w:rPr>
          <w:sz w:val="24"/>
          <w:szCs w:val="24"/>
        </w:rPr>
        <w:t xml:space="preserve">keep your contact details up to date on your student </w:t>
      </w:r>
      <w:proofErr w:type="spellStart"/>
      <w:r>
        <w:rPr>
          <w:sz w:val="24"/>
          <w:szCs w:val="24"/>
        </w:rPr>
        <w:t>Evision</w:t>
      </w:r>
      <w:proofErr w:type="spellEnd"/>
      <w:r>
        <w:rPr>
          <w:sz w:val="24"/>
          <w:szCs w:val="24"/>
        </w:rPr>
        <w:t xml:space="preserve"> account.</w:t>
      </w:r>
    </w:p>
    <w:p w14:paraId="7CBCB7C0" w14:textId="77777777" w:rsidR="006A46FE" w:rsidRDefault="006A46FE">
      <w:pPr>
        <w:spacing w:before="10"/>
        <w:ind w:left="2125" w:right="1421"/>
        <w:rPr>
          <w:sz w:val="24"/>
          <w:szCs w:val="24"/>
        </w:rPr>
      </w:pPr>
    </w:p>
    <w:p w14:paraId="6EE2472B" w14:textId="32848EAB" w:rsidR="006A46FE" w:rsidRDefault="00AA55E6">
      <w:pPr>
        <w:ind w:left="2125" w:right="1421"/>
        <w:jc w:val="both"/>
        <w:rPr>
          <w:sz w:val="24"/>
          <w:szCs w:val="24"/>
        </w:rPr>
      </w:pPr>
      <w:r>
        <w:rPr>
          <w:sz w:val="24"/>
          <w:szCs w:val="24"/>
        </w:rPr>
        <w:t xml:space="preserve">Increasingly, we use </w:t>
      </w:r>
      <w:r>
        <w:rPr>
          <w:b/>
          <w:sz w:val="24"/>
          <w:szCs w:val="24"/>
        </w:rPr>
        <w:t xml:space="preserve">email </w:t>
      </w:r>
      <w:r>
        <w:rPr>
          <w:sz w:val="24"/>
          <w:szCs w:val="24"/>
        </w:rPr>
        <w:t xml:space="preserve">to communicate and keep you informed. You will also have been allocated a </w:t>
      </w:r>
      <w:r w:rsidR="00C411BC">
        <w:rPr>
          <w:sz w:val="24"/>
          <w:szCs w:val="24"/>
        </w:rPr>
        <w:t>university</w:t>
      </w:r>
      <w:r>
        <w:rPr>
          <w:sz w:val="24"/>
          <w:szCs w:val="24"/>
        </w:rPr>
        <w:t xml:space="preserve"> email address, which is your </w:t>
      </w:r>
      <w:proofErr w:type="gramStart"/>
      <w:r>
        <w:rPr>
          <w:sz w:val="24"/>
          <w:szCs w:val="24"/>
        </w:rPr>
        <w:t>7 character</w:t>
      </w:r>
      <w:proofErr w:type="gramEnd"/>
      <w:r>
        <w:rPr>
          <w:sz w:val="24"/>
          <w:szCs w:val="24"/>
        </w:rPr>
        <w:t xml:space="preserve"> account (see 4.1 above) e.g. </w:t>
      </w:r>
      <w:hyperlink r:id="rId28">
        <w:r>
          <w:rPr>
            <w:color w:val="0000FF"/>
            <w:sz w:val="24"/>
            <w:szCs w:val="24"/>
            <w:u w:val="single"/>
          </w:rPr>
          <w:t xml:space="preserve">ABC1234@my.londonmet.ac.uk </w:t>
        </w:r>
      </w:hyperlink>
      <w:r>
        <w:rPr>
          <w:sz w:val="24"/>
          <w:szCs w:val="24"/>
        </w:rPr>
        <w:t xml:space="preserve">. Even if you already have an email account that you will continue to use </w:t>
      </w:r>
      <w:r>
        <w:rPr>
          <w:b/>
          <w:sz w:val="24"/>
          <w:szCs w:val="24"/>
        </w:rPr>
        <w:t xml:space="preserve">you should regularly check your London Met account </w:t>
      </w:r>
      <w:r>
        <w:rPr>
          <w:sz w:val="24"/>
          <w:szCs w:val="24"/>
        </w:rPr>
        <w:t xml:space="preserve">or set up an auto forward, as important messages will be sent to your </w:t>
      </w:r>
      <w:proofErr w:type="gramStart"/>
      <w:r>
        <w:rPr>
          <w:sz w:val="24"/>
          <w:szCs w:val="24"/>
        </w:rPr>
        <w:t>University</w:t>
      </w:r>
      <w:proofErr w:type="gramEnd"/>
      <w:r>
        <w:rPr>
          <w:sz w:val="24"/>
          <w:szCs w:val="24"/>
        </w:rPr>
        <w:t xml:space="preserve"> email address.</w:t>
      </w:r>
    </w:p>
    <w:p w14:paraId="79D137BA" w14:textId="77777777" w:rsidR="006A46FE" w:rsidRDefault="006A46FE">
      <w:pPr>
        <w:ind w:left="2125" w:right="1421"/>
        <w:jc w:val="both"/>
        <w:rPr>
          <w:sz w:val="24"/>
          <w:szCs w:val="24"/>
        </w:rPr>
      </w:pPr>
    </w:p>
    <w:p w14:paraId="6A53C531" w14:textId="77777777" w:rsidR="006A46FE" w:rsidRDefault="006A46FE">
      <w:pPr>
        <w:spacing w:before="1"/>
        <w:rPr>
          <w:sz w:val="21"/>
          <w:szCs w:val="21"/>
        </w:rPr>
      </w:pPr>
    </w:p>
    <w:p w14:paraId="2AC0D4ED" w14:textId="77777777" w:rsidR="006A46FE" w:rsidRDefault="00AA55E6">
      <w:pPr>
        <w:pStyle w:val="Heading2"/>
        <w:numPr>
          <w:ilvl w:val="1"/>
          <w:numId w:val="21"/>
        </w:numPr>
        <w:tabs>
          <w:tab w:val="left" w:pos="1741"/>
        </w:tabs>
        <w:ind w:left="2125" w:hanging="708"/>
        <w:jc w:val="both"/>
        <w:rPr>
          <w:sz w:val="28"/>
          <w:szCs w:val="28"/>
        </w:rPr>
      </w:pPr>
      <w:bookmarkStart w:id="35" w:name="_heading=h.l98vqlxxk6no" w:colFirst="0" w:colLast="0"/>
      <w:bookmarkEnd w:id="35"/>
      <w:proofErr w:type="spellStart"/>
      <w:r>
        <w:rPr>
          <w:sz w:val="28"/>
          <w:szCs w:val="28"/>
        </w:rPr>
        <w:t>Evision</w:t>
      </w:r>
      <w:proofErr w:type="spellEnd"/>
    </w:p>
    <w:p w14:paraId="42B53FB2" w14:textId="77777777" w:rsidR="006A46FE" w:rsidRDefault="006A46FE">
      <w:pPr>
        <w:rPr>
          <w:b/>
          <w:sz w:val="21"/>
          <w:szCs w:val="21"/>
        </w:rPr>
      </w:pPr>
    </w:p>
    <w:p w14:paraId="3E5960F6" w14:textId="22ACF459" w:rsidR="006A46FE" w:rsidRDefault="00B47AA8">
      <w:pPr>
        <w:ind w:left="2125" w:right="1421"/>
        <w:jc w:val="both"/>
        <w:rPr>
          <w:sz w:val="24"/>
          <w:szCs w:val="24"/>
        </w:rPr>
      </w:pPr>
      <w:hyperlink r:id="rId29">
        <w:proofErr w:type="spellStart"/>
        <w:r w:rsidR="00AA55E6">
          <w:rPr>
            <w:color w:val="0000FF"/>
            <w:sz w:val="24"/>
            <w:szCs w:val="24"/>
            <w:u w:val="single"/>
          </w:rPr>
          <w:t>Evision</w:t>
        </w:r>
        <w:proofErr w:type="spellEnd"/>
      </w:hyperlink>
      <w:r w:rsidR="00C411BC">
        <w:rPr>
          <w:color w:val="0000FF"/>
          <w:sz w:val="24"/>
          <w:szCs w:val="24"/>
          <w:u w:val="single"/>
        </w:rPr>
        <w:t xml:space="preserve"> </w:t>
      </w:r>
      <w:r w:rsidR="00AA55E6">
        <w:rPr>
          <w:sz w:val="24"/>
          <w:szCs w:val="24"/>
        </w:rPr>
        <w:t xml:space="preserve">is the University’s online facility that allows you to access your personal student </w:t>
      </w:r>
      <w:r w:rsidR="00C411BC">
        <w:rPr>
          <w:sz w:val="24"/>
          <w:szCs w:val="24"/>
        </w:rPr>
        <w:t>record and</w:t>
      </w:r>
      <w:r w:rsidR="00AA55E6">
        <w:rPr>
          <w:sz w:val="24"/>
          <w:szCs w:val="24"/>
        </w:rPr>
        <w:t xml:space="preserve"> is </w:t>
      </w:r>
      <w:r w:rsidR="00C411BC">
        <w:rPr>
          <w:sz w:val="24"/>
          <w:szCs w:val="24"/>
        </w:rPr>
        <w:t>where you</w:t>
      </w:r>
      <w:r w:rsidR="00AA55E6">
        <w:rPr>
          <w:sz w:val="24"/>
          <w:szCs w:val="24"/>
        </w:rPr>
        <w:t xml:space="preserve"> print your coursework submission sheets and other forms that you may need. You also re-enrol via </w:t>
      </w:r>
      <w:hyperlink r:id="rId30">
        <w:proofErr w:type="spellStart"/>
        <w:r w:rsidR="00AA55E6">
          <w:rPr>
            <w:color w:val="0000FF"/>
            <w:sz w:val="24"/>
            <w:szCs w:val="24"/>
            <w:u w:val="single"/>
          </w:rPr>
          <w:t>Evision</w:t>
        </w:r>
        <w:proofErr w:type="spellEnd"/>
      </w:hyperlink>
      <w:r w:rsidR="00AA55E6">
        <w:rPr>
          <w:color w:val="0000FF"/>
          <w:sz w:val="24"/>
          <w:szCs w:val="24"/>
        </w:rPr>
        <w:t xml:space="preserve"> </w:t>
      </w:r>
      <w:r w:rsidR="00AA55E6">
        <w:rPr>
          <w:sz w:val="24"/>
          <w:szCs w:val="24"/>
        </w:rPr>
        <w:t>and view information showing your attendance at classes. You can view your:</w:t>
      </w:r>
    </w:p>
    <w:p w14:paraId="05E99A48" w14:textId="77777777" w:rsidR="006A46FE" w:rsidRDefault="006A46FE">
      <w:pPr>
        <w:spacing w:before="11"/>
        <w:ind w:left="3600"/>
        <w:rPr>
          <w:sz w:val="24"/>
          <w:szCs w:val="24"/>
        </w:rPr>
      </w:pPr>
    </w:p>
    <w:p w14:paraId="6DD0789F" w14:textId="77777777" w:rsidR="006A46FE" w:rsidRDefault="00AA55E6">
      <w:pPr>
        <w:numPr>
          <w:ilvl w:val="0"/>
          <w:numId w:val="6"/>
        </w:numPr>
        <w:tabs>
          <w:tab w:val="left" w:pos="1621"/>
        </w:tabs>
        <w:ind w:left="3401"/>
        <w:rPr>
          <w:sz w:val="24"/>
          <w:szCs w:val="24"/>
        </w:rPr>
      </w:pPr>
      <w:r>
        <w:rPr>
          <w:sz w:val="24"/>
          <w:szCs w:val="24"/>
        </w:rPr>
        <w:t>personal and contact details (can be updated online)</w:t>
      </w:r>
    </w:p>
    <w:p w14:paraId="71B05C00" w14:textId="77777777" w:rsidR="006A46FE" w:rsidRDefault="00AA55E6">
      <w:pPr>
        <w:numPr>
          <w:ilvl w:val="0"/>
          <w:numId w:val="6"/>
        </w:numPr>
        <w:tabs>
          <w:tab w:val="left" w:pos="1621"/>
        </w:tabs>
        <w:spacing w:line="245" w:lineRule="auto"/>
        <w:ind w:left="3401"/>
        <w:rPr>
          <w:sz w:val="24"/>
          <w:szCs w:val="24"/>
        </w:rPr>
      </w:pPr>
      <w:r>
        <w:rPr>
          <w:sz w:val="24"/>
          <w:szCs w:val="24"/>
        </w:rPr>
        <w:lastRenderedPageBreak/>
        <w:t>registered modules</w:t>
      </w:r>
    </w:p>
    <w:p w14:paraId="15C6701A" w14:textId="77777777" w:rsidR="006A46FE" w:rsidRDefault="00AA55E6">
      <w:pPr>
        <w:numPr>
          <w:ilvl w:val="0"/>
          <w:numId w:val="6"/>
        </w:numPr>
        <w:tabs>
          <w:tab w:val="left" w:pos="1621"/>
        </w:tabs>
        <w:spacing w:line="245" w:lineRule="auto"/>
        <w:ind w:left="3401"/>
        <w:rPr>
          <w:sz w:val="24"/>
          <w:szCs w:val="24"/>
        </w:rPr>
      </w:pPr>
      <w:r>
        <w:rPr>
          <w:sz w:val="24"/>
          <w:szCs w:val="24"/>
        </w:rPr>
        <w:t>enrolment and progression</w:t>
      </w:r>
    </w:p>
    <w:p w14:paraId="78C751E9" w14:textId="77777777" w:rsidR="006A46FE" w:rsidRDefault="00AA55E6">
      <w:pPr>
        <w:numPr>
          <w:ilvl w:val="0"/>
          <w:numId w:val="6"/>
        </w:numPr>
        <w:tabs>
          <w:tab w:val="left" w:pos="1621"/>
        </w:tabs>
        <w:spacing w:line="245" w:lineRule="auto"/>
        <w:ind w:left="3401"/>
        <w:rPr>
          <w:sz w:val="24"/>
          <w:szCs w:val="24"/>
        </w:rPr>
      </w:pPr>
      <w:r>
        <w:rPr>
          <w:sz w:val="24"/>
          <w:szCs w:val="24"/>
        </w:rPr>
        <w:t>tuition fee details</w:t>
      </w:r>
    </w:p>
    <w:p w14:paraId="119E47E4" w14:textId="77777777" w:rsidR="006A46FE" w:rsidRDefault="00AA55E6">
      <w:pPr>
        <w:numPr>
          <w:ilvl w:val="0"/>
          <w:numId w:val="6"/>
        </w:numPr>
        <w:tabs>
          <w:tab w:val="left" w:pos="1621"/>
        </w:tabs>
        <w:spacing w:line="245" w:lineRule="auto"/>
        <w:ind w:left="3401"/>
        <w:rPr>
          <w:sz w:val="24"/>
          <w:szCs w:val="24"/>
        </w:rPr>
      </w:pPr>
      <w:r>
        <w:rPr>
          <w:sz w:val="24"/>
          <w:szCs w:val="24"/>
        </w:rPr>
        <w:t>record of coursework deadlines and submissions</w:t>
      </w:r>
    </w:p>
    <w:p w14:paraId="0038AD34" w14:textId="77777777" w:rsidR="006A46FE" w:rsidRDefault="00AA55E6">
      <w:pPr>
        <w:numPr>
          <w:ilvl w:val="0"/>
          <w:numId w:val="6"/>
        </w:numPr>
        <w:tabs>
          <w:tab w:val="left" w:pos="1621"/>
        </w:tabs>
        <w:spacing w:line="245" w:lineRule="auto"/>
        <w:ind w:left="3401"/>
        <w:rPr>
          <w:sz w:val="24"/>
          <w:szCs w:val="24"/>
        </w:rPr>
      </w:pPr>
      <w:r>
        <w:rPr>
          <w:sz w:val="24"/>
          <w:szCs w:val="24"/>
        </w:rPr>
        <w:t>mitigating circumstances and appeals decisions</w:t>
      </w:r>
    </w:p>
    <w:p w14:paraId="19596049" w14:textId="77777777" w:rsidR="006A46FE" w:rsidRDefault="00AA55E6">
      <w:pPr>
        <w:numPr>
          <w:ilvl w:val="0"/>
          <w:numId w:val="6"/>
        </w:numPr>
        <w:tabs>
          <w:tab w:val="left" w:pos="1621"/>
        </w:tabs>
        <w:spacing w:line="245" w:lineRule="auto"/>
        <w:ind w:left="3401"/>
        <w:rPr>
          <w:sz w:val="24"/>
          <w:szCs w:val="24"/>
        </w:rPr>
      </w:pPr>
      <w:r>
        <w:rPr>
          <w:sz w:val="24"/>
          <w:szCs w:val="24"/>
        </w:rPr>
        <w:t>module results (available from notified date of publication)</w:t>
      </w:r>
    </w:p>
    <w:p w14:paraId="14CF936F" w14:textId="77777777" w:rsidR="006A46FE" w:rsidRDefault="00AA55E6">
      <w:pPr>
        <w:numPr>
          <w:ilvl w:val="0"/>
          <w:numId w:val="6"/>
        </w:numPr>
        <w:tabs>
          <w:tab w:val="left" w:pos="1621"/>
        </w:tabs>
        <w:ind w:left="3401"/>
        <w:rPr>
          <w:sz w:val="24"/>
          <w:szCs w:val="24"/>
        </w:rPr>
      </w:pPr>
      <w:r>
        <w:rPr>
          <w:sz w:val="24"/>
          <w:szCs w:val="24"/>
        </w:rPr>
        <w:t>details of final award</w:t>
      </w:r>
    </w:p>
    <w:p w14:paraId="7A57D308" w14:textId="77777777" w:rsidR="006A46FE" w:rsidRDefault="006A46FE">
      <w:pPr>
        <w:rPr>
          <w:sz w:val="24"/>
          <w:szCs w:val="24"/>
        </w:rPr>
      </w:pPr>
    </w:p>
    <w:p w14:paraId="1647D7C5" w14:textId="77777777" w:rsidR="006A46FE" w:rsidRDefault="006A46FE">
      <w:pPr>
        <w:rPr>
          <w:sz w:val="24"/>
          <w:szCs w:val="24"/>
        </w:rPr>
      </w:pPr>
    </w:p>
    <w:p w14:paraId="5D2D61FA" w14:textId="77777777" w:rsidR="006A46FE" w:rsidRDefault="00AA55E6">
      <w:pPr>
        <w:pStyle w:val="Heading2"/>
        <w:numPr>
          <w:ilvl w:val="1"/>
          <w:numId w:val="21"/>
        </w:numPr>
        <w:tabs>
          <w:tab w:val="left" w:pos="1621"/>
        </w:tabs>
        <w:spacing w:before="205"/>
        <w:ind w:left="2125" w:hanging="708"/>
        <w:jc w:val="both"/>
        <w:rPr>
          <w:sz w:val="28"/>
          <w:szCs w:val="28"/>
        </w:rPr>
      </w:pPr>
      <w:bookmarkStart w:id="36" w:name="_heading=h.iw47v7qe1laj" w:colFirst="0" w:colLast="0"/>
      <w:bookmarkEnd w:id="36"/>
      <w:proofErr w:type="spellStart"/>
      <w:r>
        <w:rPr>
          <w:sz w:val="28"/>
          <w:szCs w:val="28"/>
        </w:rPr>
        <w:t>WebLearn</w:t>
      </w:r>
      <w:proofErr w:type="spellEnd"/>
      <w:r>
        <w:rPr>
          <w:sz w:val="28"/>
          <w:szCs w:val="28"/>
        </w:rPr>
        <w:t xml:space="preserve"> – online module resources</w:t>
      </w:r>
    </w:p>
    <w:p w14:paraId="3114A39D" w14:textId="77777777" w:rsidR="006A46FE" w:rsidRDefault="006A46FE">
      <w:pPr>
        <w:spacing w:before="2"/>
        <w:rPr>
          <w:b/>
          <w:sz w:val="21"/>
          <w:szCs w:val="21"/>
        </w:rPr>
      </w:pPr>
    </w:p>
    <w:p w14:paraId="7FD5982C" w14:textId="77777777" w:rsidR="006A46FE" w:rsidRDefault="00B47AA8">
      <w:pPr>
        <w:ind w:left="2125" w:right="1421"/>
        <w:jc w:val="both"/>
        <w:rPr>
          <w:sz w:val="24"/>
          <w:szCs w:val="24"/>
        </w:rPr>
      </w:pPr>
      <w:hyperlink r:id="rId31">
        <w:proofErr w:type="spellStart"/>
        <w:r w:rsidR="00AA55E6">
          <w:rPr>
            <w:color w:val="0000FF"/>
            <w:sz w:val="24"/>
            <w:szCs w:val="24"/>
            <w:u w:val="single"/>
          </w:rPr>
          <w:t>WebLea</w:t>
        </w:r>
        <w:r w:rsidR="00AA55E6">
          <w:rPr>
            <w:color w:val="0000FF"/>
            <w:sz w:val="24"/>
            <w:szCs w:val="24"/>
            <w:u w:val="single"/>
          </w:rPr>
          <w:t>rn</w:t>
        </w:r>
        <w:proofErr w:type="spellEnd"/>
        <w:r w:rsidR="00AA55E6">
          <w:rPr>
            <w:color w:val="0000FF"/>
            <w:sz w:val="24"/>
            <w:szCs w:val="24"/>
            <w:u w:val="single"/>
          </w:rPr>
          <w:t xml:space="preserve"> </w:t>
        </w:r>
      </w:hyperlink>
      <w:r w:rsidR="00AA55E6">
        <w:rPr>
          <w:sz w:val="24"/>
          <w:szCs w:val="24"/>
        </w:rPr>
        <w:t xml:space="preserve">provides online support for your modules, enabling you to communicate with your tutor and other students. Course materials, information and assessments are available on </w:t>
      </w:r>
      <w:proofErr w:type="spellStart"/>
      <w:r w:rsidR="00AA55E6">
        <w:rPr>
          <w:sz w:val="24"/>
          <w:szCs w:val="24"/>
        </w:rPr>
        <w:t>WebLearn</w:t>
      </w:r>
      <w:proofErr w:type="spellEnd"/>
      <w:r w:rsidR="00AA55E6">
        <w:rPr>
          <w:sz w:val="24"/>
          <w:szCs w:val="24"/>
        </w:rPr>
        <w:t xml:space="preserve">. It requires your </w:t>
      </w:r>
      <w:proofErr w:type="gramStart"/>
      <w:r w:rsidR="00AA55E6">
        <w:rPr>
          <w:sz w:val="24"/>
          <w:szCs w:val="24"/>
        </w:rPr>
        <w:t>user name</w:t>
      </w:r>
      <w:proofErr w:type="gramEnd"/>
      <w:r w:rsidR="00AA55E6">
        <w:rPr>
          <w:sz w:val="24"/>
          <w:szCs w:val="24"/>
        </w:rPr>
        <w:t xml:space="preserve"> and password.</w:t>
      </w:r>
    </w:p>
    <w:p w14:paraId="403BBD88" w14:textId="77777777" w:rsidR="006A46FE" w:rsidRDefault="006A46FE">
      <w:pPr>
        <w:tabs>
          <w:tab w:val="left" w:pos="1609"/>
        </w:tabs>
        <w:rPr>
          <w:rFonts w:ascii="Noto Sans Symbols" w:eastAsia="Noto Sans Symbols" w:hAnsi="Noto Sans Symbols" w:cs="Noto Sans Symbols"/>
          <w:sz w:val="20"/>
          <w:szCs w:val="20"/>
        </w:rPr>
      </w:pPr>
    </w:p>
    <w:p w14:paraId="4EE2D376" w14:textId="77777777" w:rsidR="006A46FE" w:rsidRDefault="006A46FE">
      <w:pPr>
        <w:spacing w:before="8"/>
        <w:rPr>
          <w:sz w:val="13"/>
          <w:szCs w:val="13"/>
        </w:rPr>
      </w:pPr>
    </w:p>
    <w:p w14:paraId="6ED73386" w14:textId="77777777" w:rsidR="006A46FE" w:rsidRDefault="00AA55E6">
      <w:pPr>
        <w:pStyle w:val="Heading2"/>
        <w:numPr>
          <w:ilvl w:val="1"/>
          <w:numId w:val="21"/>
        </w:numPr>
        <w:tabs>
          <w:tab w:val="left" w:pos="1621"/>
        </w:tabs>
        <w:spacing w:before="94"/>
        <w:ind w:left="2125" w:hanging="708"/>
        <w:rPr>
          <w:sz w:val="28"/>
          <w:szCs w:val="28"/>
        </w:rPr>
      </w:pPr>
      <w:bookmarkStart w:id="37" w:name="_heading=h.i41s0db09hxr" w:colFirst="0" w:colLast="0"/>
      <w:bookmarkEnd w:id="37"/>
      <w:r>
        <w:rPr>
          <w:sz w:val="28"/>
          <w:szCs w:val="28"/>
        </w:rPr>
        <w:t>Course leader</w:t>
      </w:r>
    </w:p>
    <w:p w14:paraId="50E09DD4" w14:textId="77777777" w:rsidR="006A46FE" w:rsidRDefault="006A46FE">
      <w:pPr>
        <w:spacing w:before="2"/>
        <w:ind w:left="2125"/>
        <w:rPr>
          <w:b/>
          <w:sz w:val="24"/>
          <w:szCs w:val="24"/>
        </w:rPr>
      </w:pPr>
    </w:p>
    <w:p w14:paraId="5413BB7C" w14:textId="77777777" w:rsidR="006A46FE" w:rsidRDefault="00AA55E6">
      <w:pPr>
        <w:ind w:left="2125"/>
        <w:rPr>
          <w:sz w:val="24"/>
          <w:szCs w:val="24"/>
        </w:rPr>
        <w:sectPr w:rsidR="006A46FE">
          <w:pgSz w:w="11920" w:h="16850"/>
          <w:pgMar w:top="1600" w:right="0" w:bottom="1633" w:left="0" w:header="720" w:footer="720" w:gutter="0"/>
          <w:cols w:space="720"/>
        </w:sectPr>
      </w:pPr>
      <w:r>
        <w:rPr>
          <w:sz w:val="24"/>
          <w:szCs w:val="24"/>
        </w:rPr>
        <w:t>Your course leader is responsible for the day-to-day organisation of your course.</w:t>
      </w:r>
    </w:p>
    <w:p w14:paraId="140C6C5A" w14:textId="77777777" w:rsidR="006A46FE" w:rsidRDefault="00AA55E6">
      <w:pPr>
        <w:pStyle w:val="Heading2"/>
        <w:numPr>
          <w:ilvl w:val="1"/>
          <w:numId w:val="21"/>
        </w:numPr>
        <w:tabs>
          <w:tab w:val="left" w:pos="1621"/>
        </w:tabs>
        <w:spacing w:before="94"/>
        <w:ind w:left="2125" w:hanging="715"/>
        <w:rPr>
          <w:sz w:val="28"/>
          <w:szCs w:val="28"/>
        </w:rPr>
      </w:pPr>
      <w:bookmarkStart w:id="38" w:name="_heading=h.w53fj172x8ki" w:colFirst="0" w:colLast="0"/>
      <w:bookmarkEnd w:id="38"/>
      <w:r>
        <w:rPr>
          <w:sz w:val="28"/>
          <w:szCs w:val="28"/>
        </w:rPr>
        <w:lastRenderedPageBreak/>
        <w:t>Module Leaders</w:t>
      </w:r>
    </w:p>
    <w:p w14:paraId="3BA5662D" w14:textId="77777777" w:rsidR="006A46FE" w:rsidRDefault="006A46FE">
      <w:pPr>
        <w:spacing w:before="11"/>
        <w:rPr>
          <w:b/>
          <w:sz w:val="20"/>
          <w:szCs w:val="20"/>
        </w:rPr>
      </w:pPr>
    </w:p>
    <w:p w14:paraId="534DB000" w14:textId="77777777" w:rsidR="006A46FE" w:rsidRDefault="00AA55E6">
      <w:pPr>
        <w:ind w:left="2125" w:right="1280"/>
        <w:jc w:val="both"/>
        <w:rPr>
          <w:sz w:val="24"/>
          <w:szCs w:val="24"/>
        </w:rPr>
        <w:sectPr w:rsidR="006A46FE">
          <w:pgSz w:w="11920" w:h="16850"/>
          <w:pgMar w:top="1600" w:right="0" w:bottom="1917" w:left="0" w:header="720" w:footer="720" w:gutter="0"/>
          <w:cols w:space="720"/>
        </w:sectPr>
      </w:pPr>
      <w:r>
        <w:rPr>
          <w:sz w:val="24"/>
          <w:szCs w:val="24"/>
        </w:rPr>
        <w:t xml:space="preserve">Module leaders are members of academic staff who lead the modules contributing to your programme of study and are key to your learning experience. They should be your first port of call for academic advice on any topics you do not understand following a lecture or seminar. All Module Lecturers have “office hours” – these are set times during the week when they are available for consultation. For each module there will be a Module </w:t>
      </w:r>
      <w:proofErr w:type="gramStart"/>
      <w:r>
        <w:rPr>
          <w:sz w:val="24"/>
          <w:szCs w:val="24"/>
        </w:rPr>
        <w:t>handbook..</w:t>
      </w:r>
      <w:proofErr w:type="gramEnd"/>
      <w:r>
        <w:rPr>
          <w:sz w:val="24"/>
          <w:szCs w:val="24"/>
        </w:rPr>
        <w:t xml:space="preserve"> The Module </w:t>
      </w:r>
      <w:proofErr w:type="spellStart"/>
      <w:r>
        <w:rPr>
          <w:sz w:val="24"/>
          <w:szCs w:val="24"/>
        </w:rPr>
        <w:t>Leaderand</w:t>
      </w:r>
      <w:proofErr w:type="spellEnd"/>
      <w:r>
        <w:rPr>
          <w:sz w:val="24"/>
          <w:szCs w:val="24"/>
        </w:rPr>
        <w:t xml:space="preserve"> your seminar tutors also confirm your attendance at classes each week.</w:t>
      </w:r>
    </w:p>
    <w:p w14:paraId="6665E02A" w14:textId="77777777" w:rsidR="006A46FE" w:rsidRDefault="00AA55E6">
      <w:pPr>
        <w:pStyle w:val="Heading1"/>
        <w:widowControl/>
        <w:ind w:left="851" w:right="721"/>
      </w:pPr>
      <w:bookmarkStart w:id="39" w:name="_heading=h.pxgpe5bbliqg" w:colFirst="0" w:colLast="0"/>
      <w:bookmarkEnd w:id="39"/>
      <w:r>
        <w:lastRenderedPageBreak/>
        <w:t>Section 5: Your voice counts</w:t>
      </w:r>
    </w:p>
    <w:p w14:paraId="6D55A83C" w14:textId="77777777" w:rsidR="006A46FE" w:rsidRDefault="006A46FE">
      <w:pPr>
        <w:widowControl/>
        <w:ind w:left="851" w:right="721"/>
      </w:pPr>
    </w:p>
    <w:p w14:paraId="0A24051B" w14:textId="77777777" w:rsidR="006A46FE" w:rsidRDefault="00AA55E6">
      <w:pPr>
        <w:pStyle w:val="Heading2"/>
        <w:numPr>
          <w:ilvl w:val="1"/>
          <w:numId w:val="2"/>
        </w:numPr>
        <w:tabs>
          <w:tab w:val="left" w:pos="1621"/>
        </w:tabs>
        <w:ind w:hanging="202"/>
        <w:rPr>
          <w:sz w:val="28"/>
          <w:szCs w:val="28"/>
        </w:rPr>
      </w:pPr>
      <w:bookmarkStart w:id="40" w:name="_heading=h.joq3efspmzqh" w:colFirst="0" w:colLast="0"/>
      <w:bookmarkEnd w:id="40"/>
      <w:r>
        <w:rPr>
          <w:sz w:val="28"/>
          <w:szCs w:val="28"/>
        </w:rPr>
        <w:tab/>
        <w:t>Student Reps</w:t>
      </w:r>
    </w:p>
    <w:p w14:paraId="22E4814D" w14:textId="77777777" w:rsidR="006A46FE" w:rsidRDefault="006A46FE">
      <w:pPr>
        <w:rPr>
          <w:b/>
          <w:sz w:val="21"/>
          <w:szCs w:val="21"/>
        </w:rPr>
      </w:pPr>
    </w:p>
    <w:p w14:paraId="33412C0F" w14:textId="77777777" w:rsidR="006A46FE" w:rsidRDefault="00AA55E6">
      <w:pPr>
        <w:widowControl/>
        <w:ind w:left="2125" w:right="1280"/>
        <w:jc w:val="both"/>
        <w:rPr>
          <w:sz w:val="24"/>
          <w:szCs w:val="24"/>
        </w:rPr>
        <w:sectPr w:rsidR="006A46FE">
          <w:pgSz w:w="11920" w:h="16850"/>
          <w:pgMar w:top="1500" w:right="0" w:bottom="1738" w:left="0" w:header="720" w:footer="720" w:gutter="0"/>
          <w:cols w:space="720"/>
        </w:sectPr>
      </w:pPr>
      <w:r>
        <w:rPr>
          <w:sz w:val="24"/>
          <w:szCs w:val="24"/>
          <w:highlight w:val="white"/>
        </w:rPr>
        <w:t xml:space="preserve">Feedback from students is vital to the University to find out how well the teaching, guidance and other services are working. This is obtained in different ways, including </w:t>
      </w:r>
      <w:r>
        <w:rPr>
          <w:color w:val="222222"/>
          <w:sz w:val="24"/>
          <w:szCs w:val="24"/>
          <w:highlight w:val="white"/>
        </w:rPr>
        <w:t>via </w:t>
      </w:r>
      <w:hyperlink r:id="rId32">
        <w:r>
          <w:rPr>
            <w:color w:val="1155CC"/>
            <w:sz w:val="24"/>
            <w:szCs w:val="24"/>
            <w:highlight w:val="white"/>
            <w:u w:val="single"/>
          </w:rPr>
          <w:t>Stud</w:t>
        </w:r>
        <w:r>
          <w:rPr>
            <w:color w:val="1155CC"/>
            <w:sz w:val="24"/>
            <w:szCs w:val="24"/>
            <w:highlight w:val="white"/>
            <w:u w:val="single"/>
          </w:rPr>
          <w:t>ent Reps</w:t>
        </w:r>
      </w:hyperlink>
      <w:r>
        <w:rPr>
          <w:sz w:val="24"/>
          <w:szCs w:val="24"/>
          <w:highlight w:val="white"/>
        </w:rPr>
        <w:t xml:space="preserve">. Becoming a Student Rep is a great way to help others, make positive change and develop your employability skills. Please note that if you are a student studying at a Partner institution, the support provided by the Students' Union is different compared to a student studying at London Metropolitan University. Please get in contact with your Course Leader to get more information on student feedback, </w:t>
      </w:r>
      <w:proofErr w:type="gramStart"/>
      <w:r>
        <w:rPr>
          <w:sz w:val="24"/>
          <w:szCs w:val="24"/>
          <w:highlight w:val="white"/>
        </w:rPr>
        <w:t>engagement</w:t>
      </w:r>
      <w:proofErr w:type="gramEnd"/>
      <w:r>
        <w:rPr>
          <w:sz w:val="24"/>
          <w:szCs w:val="24"/>
          <w:highlight w:val="white"/>
        </w:rPr>
        <w:t xml:space="preserve"> and representation.</w:t>
      </w:r>
    </w:p>
    <w:p w14:paraId="6644010E" w14:textId="77777777" w:rsidR="006A46FE" w:rsidRDefault="00AA55E6">
      <w:pPr>
        <w:pStyle w:val="Heading1"/>
        <w:tabs>
          <w:tab w:val="left" w:pos="11380"/>
        </w:tabs>
        <w:spacing w:before="74"/>
        <w:ind w:left="1417"/>
        <w:rPr>
          <w:sz w:val="32"/>
          <w:szCs w:val="32"/>
        </w:rPr>
      </w:pPr>
      <w:bookmarkStart w:id="41" w:name="_heading=h.cvsd45w5dm7f" w:colFirst="0" w:colLast="0"/>
      <w:bookmarkEnd w:id="41"/>
      <w:r>
        <w:rPr>
          <w:sz w:val="32"/>
          <w:szCs w:val="32"/>
        </w:rPr>
        <w:lastRenderedPageBreak/>
        <w:t>Section 6: Your A-Z essentials</w:t>
      </w:r>
      <w:r>
        <w:rPr>
          <w:sz w:val="32"/>
          <w:szCs w:val="32"/>
        </w:rPr>
        <w:tab/>
      </w:r>
    </w:p>
    <w:p w14:paraId="59E96C79" w14:textId="77777777" w:rsidR="006A46FE" w:rsidRDefault="006A46FE">
      <w:pPr>
        <w:pStyle w:val="Heading1"/>
        <w:tabs>
          <w:tab w:val="left" w:pos="11380"/>
        </w:tabs>
        <w:ind w:left="1417"/>
        <w:rPr>
          <w:sz w:val="32"/>
          <w:szCs w:val="32"/>
        </w:rPr>
      </w:pPr>
    </w:p>
    <w:p w14:paraId="6AF3377E" w14:textId="77777777" w:rsidR="006A46FE" w:rsidRDefault="006A46FE">
      <w:pPr>
        <w:rPr>
          <w:b/>
          <w:sz w:val="21"/>
          <w:szCs w:val="21"/>
        </w:rPr>
      </w:pPr>
    </w:p>
    <w:p w14:paraId="0FA4DF4D" w14:textId="77777777" w:rsidR="006A46FE" w:rsidRDefault="00AA55E6">
      <w:pPr>
        <w:pStyle w:val="Heading2"/>
        <w:numPr>
          <w:ilvl w:val="1"/>
          <w:numId w:val="16"/>
        </w:numPr>
        <w:tabs>
          <w:tab w:val="left" w:pos="1621"/>
        </w:tabs>
      </w:pPr>
      <w:bookmarkStart w:id="42" w:name="_heading=h.pb8m5241tb0r" w:colFirst="0" w:colLast="0"/>
      <w:bookmarkEnd w:id="42"/>
      <w:r>
        <w:t xml:space="preserve">Academic </w:t>
      </w:r>
      <w:proofErr w:type="spellStart"/>
      <w:r>
        <w:t>LibrariansAcademic</w:t>
      </w:r>
      <w:proofErr w:type="spellEnd"/>
      <w:r>
        <w:t xml:space="preserve"> liaison librarians</w:t>
      </w:r>
    </w:p>
    <w:p w14:paraId="431750A2" w14:textId="77777777" w:rsidR="006A46FE" w:rsidRDefault="006A46FE">
      <w:pPr>
        <w:ind w:left="2267" w:right="1421"/>
        <w:rPr>
          <w:b/>
        </w:rPr>
      </w:pPr>
    </w:p>
    <w:p w14:paraId="707D3183" w14:textId="77777777" w:rsidR="006A46FE" w:rsidRDefault="00AA55E6">
      <w:pPr>
        <w:ind w:left="2267" w:right="1421"/>
        <w:jc w:val="both"/>
        <w:rPr>
          <w:sz w:val="24"/>
          <w:szCs w:val="24"/>
        </w:rPr>
      </w:pPr>
      <w:r>
        <w:rPr>
          <w:sz w:val="24"/>
          <w:szCs w:val="24"/>
        </w:rPr>
        <w:t>Your Librarians are qualified to provide learning support and information skills training and ensure that, where possible, the appropriate information resources that you need are available throughout your course.</w:t>
      </w:r>
    </w:p>
    <w:p w14:paraId="0DE1668E" w14:textId="77777777" w:rsidR="006A46FE" w:rsidRDefault="006A46FE">
      <w:pPr>
        <w:spacing w:before="1"/>
        <w:ind w:left="2267" w:right="1421"/>
        <w:rPr>
          <w:sz w:val="24"/>
          <w:szCs w:val="24"/>
        </w:rPr>
      </w:pPr>
    </w:p>
    <w:p w14:paraId="1B2801B9" w14:textId="77777777" w:rsidR="006A46FE" w:rsidRDefault="00AA55E6">
      <w:pPr>
        <w:ind w:left="2267" w:right="1421"/>
        <w:jc w:val="both"/>
        <w:rPr>
          <w:sz w:val="24"/>
          <w:szCs w:val="24"/>
        </w:rPr>
      </w:pPr>
      <w:r>
        <w:rPr>
          <w:sz w:val="24"/>
          <w:szCs w:val="24"/>
        </w:rPr>
        <w:t xml:space="preserve">Your dedicated librarian can help you acquire valuable information literacy skills which will enable you to locate, retrieve, </w:t>
      </w:r>
      <w:proofErr w:type="gramStart"/>
      <w:r>
        <w:rPr>
          <w:sz w:val="24"/>
          <w:szCs w:val="24"/>
        </w:rPr>
        <w:t>evaluate</w:t>
      </w:r>
      <w:proofErr w:type="gramEnd"/>
      <w:r>
        <w:rPr>
          <w:sz w:val="24"/>
          <w:szCs w:val="24"/>
        </w:rPr>
        <w:t xml:space="preserve"> and use the most relevant resources for your research for specific assignments and projects. This support includes referencing skills and the use of reference management software. The Librarians publish guides and online tutorials to resources specific to your subject area which are a good starting point when you need support.</w:t>
      </w:r>
    </w:p>
    <w:p w14:paraId="68D6C928" w14:textId="77777777" w:rsidR="006A46FE" w:rsidRDefault="006A46FE">
      <w:pPr>
        <w:spacing w:before="11"/>
        <w:ind w:left="2267" w:right="1421"/>
        <w:rPr>
          <w:sz w:val="24"/>
          <w:szCs w:val="24"/>
        </w:rPr>
      </w:pPr>
    </w:p>
    <w:p w14:paraId="12EFF128" w14:textId="04E058FA" w:rsidR="006A46FE" w:rsidRDefault="00AA55E6">
      <w:pPr>
        <w:ind w:left="2267" w:right="1421"/>
        <w:jc w:val="both"/>
        <w:rPr>
          <w:sz w:val="24"/>
          <w:szCs w:val="24"/>
        </w:rPr>
      </w:pPr>
      <w:r>
        <w:rPr>
          <w:sz w:val="24"/>
          <w:szCs w:val="24"/>
        </w:rPr>
        <w:t xml:space="preserve">Additionally, there is a section called </w:t>
      </w:r>
      <w:hyperlink r:id="rId33">
        <w:r>
          <w:rPr>
            <w:color w:val="0000FF"/>
            <w:sz w:val="24"/>
            <w:szCs w:val="24"/>
            <w:u w:val="single"/>
          </w:rPr>
          <w:t>Libra</w:t>
        </w:r>
        <w:r>
          <w:rPr>
            <w:color w:val="0000FF"/>
            <w:sz w:val="24"/>
            <w:szCs w:val="24"/>
            <w:u w:val="single"/>
          </w:rPr>
          <w:t>ry</w:t>
        </w:r>
        <w:r>
          <w:rPr>
            <w:color w:val="0000FF"/>
            <w:sz w:val="24"/>
            <w:szCs w:val="24"/>
            <w:u w:val="single"/>
          </w:rPr>
          <w:t xml:space="preserve"> Matters </w:t>
        </w:r>
      </w:hyperlink>
      <w:r>
        <w:rPr>
          <w:sz w:val="24"/>
          <w:szCs w:val="24"/>
        </w:rPr>
        <w:t xml:space="preserve">available in </w:t>
      </w:r>
      <w:r w:rsidR="00B47AA8">
        <w:fldChar w:fldCharType="begin"/>
      </w:r>
      <w:r w:rsidR="00B47AA8">
        <w:instrText xml:space="preserve"> HYPERLINK "http://studen</w:instrText>
      </w:r>
      <w:r w:rsidR="00B47AA8">
        <w:instrText xml:space="preserve">t.londonmet.ac.uk/weblearn/" \h </w:instrText>
      </w:r>
      <w:r w:rsidR="00B47AA8">
        <w:fldChar w:fldCharType="separate"/>
      </w:r>
      <w:proofErr w:type="spellStart"/>
      <w:r>
        <w:rPr>
          <w:color w:val="0000FF"/>
          <w:sz w:val="24"/>
          <w:szCs w:val="24"/>
          <w:u w:val="single"/>
        </w:rPr>
        <w:t>WebLearn</w:t>
      </w:r>
      <w:proofErr w:type="spellEnd"/>
      <w:r w:rsidR="00B47AA8">
        <w:rPr>
          <w:color w:val="0000FF"/>
          <w:sz w:val="24"/>
          <w:szCs w:val="24"/>
          <w:u w:val="single"/>
        </w:rPr>
        <w:fldChar w:fldCharType="end"/>
      </w:r>
      <w:r>
        <w:rPr>
          <w:sz w:val="24"/>
          <w:szCs w:val="24"/>
        </w:rPr>
        <w:t xml:space="preserve">. Library Matters will help you learn how to find, </w:t>
      </w:r>
      <w:proofErr w:type="gramStart"/>
      <w:r>
        <w:rPr>
          <w:sz w:val="24"/>
          <w:szCs w:val="24"/>
        </w:rPr>
        <w:t>evaluate</w:t>
      </w:r>
      <w:proofErr w:type="gramEnd"/>
      <w:r>
        <w:rPr>
          <w:sz w:val="24"/>
          <w:szCs w:val="24"/>
        </w:rPr>
        <w:t xml:space="preserve"> and use the information you need for your studies and assessments. It is designed for you to dip into different sections, and there is no need to log in or create an account.</w:t>
      </w:r>
    </w:p>
    <w:p w14:paraId="1A03350B" w14:textId="77777777" w:rsidR="006A46FE" w:rsidRDefault="006A46FE">
      <w:pPr>
        <w:jc w:val="both"/>
        <w:rPr>
          <w:sz w:val="21"/>
          <w:szCs w:val="21"/>
        </w:rPr>
      </w:pPr>
    </w:p>
    <w:p w14:paraId="0816B29A" w14:textId="77777777" w:rsidR="006A46FE" w:rsidRDefault="006A46FE">
      <w:pPr>
        <w:ind w:left="900"/>
        <w:jc w:val="both"/>
        <w:rPr>
          <w:sz w:val="21"/>
          <w:szCs w:val="21"/>
        </w:rPr>
      </w:pPr>
    </w:p>
    <w:p w14:paraId="69CE7BFC" w14:textId="77777777" w:rsidR="006A46FE" w:rsidRDefault="006A46FE">
      <w:pPr>
        <w:spacing w:before="11"/>
        <w:rPr>
          <w:sz w:val="12"/>
          <w:szCs w:val="12"/>
        </w:rPr>
      </w:pPr>
    </w:p>
    <w:p w14:paraId="31775BAC" w14:textId="77777777" w:rsidR="006A46FE" w:rsidRDefault="00AA55E6">
      <w:pPr>
        <w:pStyle w:val="Heading2"/>
        <w:numPr>
          <w:ilvl w:val="1"/>
          <w:numId w:val="16"/>
        </w:numPr>
        <w:tabs>
          <w:tab w:val="left" w:pos="1621"/>
        </w:tabs>
      </w:pPr>
      <w:bookmarkStart w:id="43" w:name="_heading=h.glnxxpdqj0et" w:colFirst="0" w:colLast="0"/>
      <w:bookmarkEnd w:id="43"/>
      <w:r>
        <w:t>Academic misconduct</w:t>
      </w:r>
    </w:p>
    <w:p w14:paraId="4B04A941" w14:textId="77777777" w:rsidR="006A46FE" w:rsidRDefault="006A46FE">
      <w:pPr>
        <w:rPr>
          <w:b/>
          <w:sz w:val="21"/>
          <w:szCs w:val="21"/>
        </w:rPr>
      </w:pPr>
    </w:p>
    <w:p w14:paraId="0CDDFF4E" w14:textId="356E2580" w:rsidR="006A46FE" w:rsidRDefault="00AA55E6">
      <w:pPr>
        <w:ind w:left="2267" w:right="1421"/>
        <w:jc w:val="both"/>
        <w:rPr>
          <w:sz w:val="24"/>
          <w:szCs w:val="24"/>
        </w:rPr>
      </w:pPr>
      <w:r>
        <w:rPr>
          <w:sz w:val="24"/>
          <w:szCs w:val="24"/>
        </w:rPr>
        <w:t xml:space="preserve">You are responsible for ensuring that all work submitted is your own, and that it is appropriately referenced. The University does not tolerate cheating of any kind and all students must respect all relevant academic conventions and </w:t>
      </w:r>
      <w:r w:rsidR="00C411BC">
        <w:rPr>
          <w:sz w:val="24"/>
          <w:szCs w:val="24"/>
        </w:rPr>
        <w:t>practices and</w:t>
      </w:r>
      <w:r>
        <w:rPr>
          <w:sz w:val="24"/>
          <w:szCs w:val="24"/>
        </w:rPr>
        <w:t xml:space="preserve"> must not give or receive unpermitted aid in relation to any assessed </w:t>
      </w:r>
      <w:r w:rsidR="00C411BC">
        <w:rPr>
          <w:sz w:val="24"/>
          <w:szCs w:val="24"/>
        </w:rPr>
        <w:t>work.</w:t>
      </w:r>
      <w:r>
        <w:rPr>
          <w:sz w:val="24"/>
          <w:szCs w:val="24"/>
        </w:rPr>
        <w:t xml:space="preserve"> You are strongly advised to familiarise yourself with the Academic Regulations on Academic Misconduct, which list a range of categories of academic misconduct and associated penalties, covering instances of academic misconduct (plagiarism, collusion, exam cheating). From the outset of your </w:t>
      </w:r>
      <w:r w:rsidR="00C411BC">
        <w:rPr>
          <w:sz w:val="24"/>
          <w:szCs w:val="24"/>
        </w:rPr>
        <w:t>studies,</w:t>
      </w:r>
      <w:r>
        <w:rPr>
          <w:sz w:val="24"/>
          <w:szCs w:val="24"/>
        </w:rPr>
        <w:t xml:space="preserve"> you should receive information and guidance on referencing conventions and group work activities to ensure that you do not contravene the University’s Regulations. If you are unsure about referencing, paraphrasing or group work activities (and what may constitute collusion in such activities), you should seek advice as soon as possible from the Module Leader, your Academic </w:t>
      </w:r>
      <w:proofErr w:type="gramStart"/>
      <w:r>
        <w:rPr>
          <w:sz w:val="24"/>
          <w:szCs w:val="24"/>
        </w:rPr>
        <w:t>mentor</w:t>
      </w:r>
      <w:proofErr w:type="gramEnd"/>
      <w:r>
        <w:rPr>
          <w:sz w:val="24"/>
          <w:szCs w:val="24"/>
        </w:rPr>
        <w:t xml:space="preserve"> or Course </w:t>
      </w:r>
      <w:r w:rsidR="00C411BC">
        <w:rPr>
          <w:sz w:val="24"/>
          <w:szCs w:val="24"/>
        </w:rPr>
        <w:t>Leader.</w:t>
      </w:r>
    </w:p>
    <w:p w14:paraId="3B97FAE6" w14:textId="77777777" w:rsidR="006A46FE" w:rsidRDefault="006A46FE">
      <w:pPr>
        <w:ind w:left="900" w:right="553"/>
        <w:jc w:val="both"/>
        <w:rPr>
          <w:sz w:val="21"/>
          <w:szCs w:val="21"/>
        </w:rPr>
      </w:pPr>
    </w:p>
    <w:p w14:paraId="50811FCC" w14:textId="77777777" w:rsidR="006A46FE" w:rsidRDefault="00AA55E6">
      <w:pPr>
        <w:ind w:left="2267"/>
        <w:jc w:val="both"/>
        <w:rPr>
          <w:sz w:val="24"/>
          <w:szCs w:val="24"/>
        </w:rPr>
      </w:pPr>
      <w:r>
        <w:rPr>
          <w:sz w:val="24"/>
          <w:szCs w:val="24"/>
        </w:rPr>
        <w:t xml:space="preserve">Further information can be accessed </w:t>
      </w:r>
      <w:hyperlink r:id="rId34">
        <w:r>
          <w:rPr>
            <w:color w:val="0000FF"/>
            <w:sz w:val="24"/>
            <w:szCs w:val="24"/>
            <w:u w:val="single"/>
          </w:rPr>
          <w:t>academi</w:t>
        </w:r>
        <w:r>
          <w:rPr>
            <w:color w:val="0000FF"/>
            <w:sz w:val="24"/>
            <w:szCs w:val="24"/>
            <w:u w:val="single"/>
          </w:rPr>
          <w:t>c misconduct</w:t>
        </w:r>
      </w:hyperlink>
      <w:r>
        <w:rPr>
          <w:sz w:val="24"/>
          <w:szCs w:val="24"/>
        </w:rPr>
        <w:t>.</w:t>
      </w:r>
    </w:p>
    <w:p w14:paraId="04ADB193" w14:textId="77777777" w:rsidR="006A46FE" w:rsidRDefault="006A46FE">
      <w:pPr>
        <w:ind w:left="2267"/>
        <w:jc w:val="both"/>
        <w:rPr>
          <w:sz w:val="24"/>
          <w:szCs w:val="24"/>
        </w:rPr>
      </w:pPr>
    </w:p>
    <w:p w14:paraId="16820D6D" w14:textId="77777777" w:rsidR="006A46FE" w:rsidRDefault="006A46FE">
      <w:pPr>
        <w:rPr>
          <w:sz w:val="13"/>
          <w:szCs w:val="13"/>
        </w:rPr>
      </w:pPr>
    </w:p>
    <w:p w14:paraId="1649CAD8" w14:textId="77777777" w:rsidR="006A46FE" w:rsidRDefault="00AA55E6">
      <w:pPr>
        <w:pStyle w:val="Heading2"/>
        <w:numPr>
          <w:ilvl w:val="1"/>
          <w:numId w:val="16"/>
        </w:numPr>
        <w:tabs>
          <w:tab w:val="left" w:pos="1621"/>
        </w:tabs>
      </w:pPr>
      <w:bookmarkStart w:id="44" w:name="_heading=h.wwcnrkcc5cfz" w:colFirst="0" w:colLast="0"/>
      <w:bookmarkEnd w:id="44"/>
      <w:r>
        <w:t xml:space="preserve">Academic regulations </w:t>
      </w:r>
    </w:p>
    <w:p w14:paraId="27F77572" w14:textId="77777777" w:rsidR="006A46FE" w:rsidRDefault="006A46FE">
      <w:pPr>
        <w:spacing w:before="11"/>
        <w:rPr>
          <w:b/>
          <w:sz w:val="20"/>
          <w:szCs w:val="20"/>
        </w:rPr>
      </w:pPr>
    </w:p>
    <w:p w14:paraId="5B6159FF" w14:textId="77777777" w:rsidR="006A46FE" w:rsidRDefault="00AA55E6">
      <w:pPr>
        <w:ind w:left="2267" w:right="1421"/>
        <w:jc w:val="both"/>
        <w:rPr>
          <w:sz w:val="24"/>
          <w:szCs w:val="24"/>
        </w:rPr>
      </w:pPr>
      <w:r>
        <w:rPr>
          <w:sz w:val="24"/>
          <w:szCs w:val="24"/>
        </w:rPr>
        <w:t xml:space="preserve">We provide guidance on most aspects of the </w:t>
      </w:r>
      <w:hyperlink r:id="rId35">
        <w:r>
          <w:rPr>
            <w:color w:val="0000FF"/>
            <w:sz w:val="24"/>
            <w:szCs w:val="24"/>
            <w:u w:val="single"/>
          </w:rPr>
          <w:t>acad</w:t>
        </w:r>
        <w:r>
          <w:rPr>
            <w:color w:val="0000FF"/>
            <w:sz w:val="24"/>
            <w:szCs w:val="24"/>
            <w:u w:val="single"/>
          </w:rPr>
          <w:t xml:space="preserve">emic regulations </w:t>
        </w:r>
      </w:hyperlink>
      <w:r>
        <w:rPr>
          <w:sz w:val="24"/>
          <w:szCs w:val="24"/>
        </w:rPr>
        <w:t xml:space="preserve">via </w:t>
      </w:r>
      <w:hyperlink r:id="rId36">
        <w:r>
          <w:rPr>
            <w:color w:val="0000FF"/>
            <w:sz w:val="24"/>
            <w:szCs w:val="24"/>
            <w:u w:val="single"/>
          </w:rPr>
          <w:t>Student Zone</w:t>
        </w:r>
      </w:hyperlink>
      <w:r>
        <w:rPr>
          <w:sz w:val="24"/>
          <w:szCs w:val="24"/>
        </w:rPr>
        <w:t xml:space="preserve">. If you are unsure please contact your Course </w:t>
      </w:r>
      <w:proofErr w:type="gramStart"/>
      <w:r>
        <w:rPr>
          <w:sz w:val="24"/>
          <w:szCs w:val="24"/>
        </w:rPr>
        <w:t>Leader..</w:t>
      </w:r>
      <w:proofErr w:type="gramEnd"/>
    </w:p>
    <w:p w14:paraId="40C685B2" w14:textId="77777777" w:rsidR="006A46FE" w:rsidRDefault="006A46FE">
      <w:pPr>
        <w:rPr>
          <w:sz w:val="24"/>
          <w:szCs w:val="24"/>
        </w:rPr>
      </w:pPr>
    </w:p>
    <w:p w14:paraId="1B03D362" w14:textId="77777777" w:rsidR="006A46FE" w:rsidRDefault="006A46FE">
      <w:pPr>
        <w:rPr>
          <w:sz w:val="21"/>
          <w:szCs w:val="21"/>
        </w:rPr>
      </w:pPr>
    </w:p>
    <w:p w14:paraId="7CD128A5" w14:textId="77777777" w:rsidR="006A46FE" w:rsidRDefault="00AA55E6">
      <w:pPr>
        <w:pStyle w:val="Heading2"/>
        <w:numPr>
          <w:ilvl w:val="1"/>
          <w:numId w:val="16"/>
        </w:numPr>
        <w:tabs>
          <w:tab w:val="left" w:pos="1621"/>
        </w:tabs>
      </w:pPr>
      <w:bookmarkStart w:id="45" w:name="_heading=h.4qdjl6a6na7u" w:colFirst="0" w:colLast="0"/>
      <w:bookmarkEnd w:id="45"/>
      <w:r>
        <w:t>Academic board appeals</w:t>
      </w:r>
    </w:p>
    <w:p w14:paraId="7F113E2B" w14:textId="77777777" w:rsidR="006A46FE" w:rsidRDefault="006A46FE">
      <w:pPr>
        <w:rPr>
          <w:b/>
          <w:sz w:val="21"/>
          <w:szCs w:val="21"/>
        </w:rPr>
      </w:pPr>
    </w:p>
    <w:p w14:paraId="538AFE1E" w14:textId="74A03CE9" w:rsidR="006A46FE" w:rsidRDefault="00AA55E6">
      <w:pPr>
        <w:ind w:left="2267" w:right="1421"/>
        <w:jc w:val="both"/>
        <w:rPr>
          <w:sz w:val="24"/>
          <w:szCs w:val="24"/>
        </w:rPr>
      </w:pPr>
      <w:r>
        <w:rPr>
          <w:sz w:val="24"/>
          <w:szCs w:val="24"/>
        </w:rPr>
        <w:t xml:space="preserve">Prior to submitting an appeal you should familiarise yourself with the </w:t>
      </w:r>
      <w:hyperlink r:id="rId37">
        <w:r>
          <w:rPr>
            <w:color w:val="0000FF"/>
            <w:sz w:val="24"/>
            <w:szCs w:val="24"/>
            <w:u w:val="single"/>
          </w:rPr>
          <w:t>procedures for the submis</w:t>
        </w:r>
        <w:r>
          <w:rPr>
            <w:color w:val="0000FF"/>
            <w:sz w:val="24"/>
            <w:szCs w:val="24"/>
            <w:u w:val="single"/>
          </w:rPr>
          <w:t>sion of appeals</w:t>
        </w:r>
      </w:hyperlink>
      <w:r>
        <w:rPr>
          <w:sz w:val="24"/>
          <w:szCs w:val="24"/>
        </w:rPr>
        <w:t xml:space="preserve"> and refer to information provided by your Course </w:t>
      </w:r>
      <w:r w:rsidR="00C411BC">
        <w:rPr>
          <w:sz w:val="24"/>
          <w:szCs w:val="24"/>
        </w:rPr>
        <w:t>Leader. Students</w:t>
      </w:r>
      <w:r>
        <w:rPr>
          <w:sz w:val="24"/>
          <w:szCs w:val="24"/>
        </w:rPr>
        <w:t xml:space="preserve"> should also familiarise themselves with the </w:t>
      </w:r>
      <w:hyperlink r:id="rId38">
        <w:r>
          <w:rPr>
            <w:color w:val="0000FF"/>
            <w:sz w:val="24"/>
            <w:szCs w:val="24"/>
            <w:u w:val="single"/>
          </w:rPr>
          <w:t>Academic Regulations</w:t>
        </w:r>
      </w:hyperlink>
      <w:r>
        <w:rPr>
          <w:sz w:val="24"/>
          <w:szCs w:val="24"/>
        </w:rPr>
        <w:t xml:space="preserve"> on appeals.</w:t>
      </w:r>
    </w:p>
    <w:p w14:paraId="1643A08A" w14:textId="77777777" w:rsidR="006A46FE" w:rsidRDefault="006A46FE">
      <w:pPr>
        <w:ind w:left="2267" w:right="1421"/>
        <w:jc w:val="both"/>
        <w:rPr>
          <w:sz w:val="24"/>
          <w:szCs w:val="24"/>
        </w:rPr>
      </w:pPr>
    </w:p>
    <w:p w14:paraId="3B72873B" w14:textId="77777777" w:rsidR="006A46FE" w:rsidRDefault="006A46FE">
      <w:pPr>
        <w:rPr>
          <w:b/>
          <w:sz w:val="21"/>
          <w:szCs w:val="21"/>
        </w:rPr>
      </w:pPr>
    </w:p>
    <w:p w14:paraId="33BAA5A5" w14:textId="77777777" w:rsidR="006A46FE" w:rsidRDefault="00AA55E6">
      <w:pPr>
        <w:pStyle w:val="Heading2"/>
        <w:numPr>
          <w:ilvl w:val="1"/>
          <w:numId w:val="16"/>
        </w:numPr>
        <w:tabs>
          <w:tab w:val="left" w:pos="1440"/>
          <w:tab w:val="left" w:pos="1441"/>
        </w:tabs>
      </w:pPr>
      <w:bookmarkStart w:id="46" w:name="_heading=h.x4onctx0im8l" w:colFirst="0" w:colLast="0"/>
      <w:bookmarkEnd w:id="46"/>
      <w:r>
        <w:t>Complaints</w:t>
      </w:r>
    </w:p>
    <w:p w14:paraId="1A718229" w14:textId="77777777" w:rsidR="006A46FE" w:rsidRDefault="006A46FE">
      <w:pPr>
        <w:spacing w:before="2"/>
        <w:ind w:left="2267" w:right="1421"/>
        <w:rPr>
          <w:b/>
          <w:sz w:val="24"/>
          <w:szCs w:val="24"/>
        </w:rPr>
      </w:pPr>
    </w:p>
    <w:p w14:paraId="0F9B22DC" w14:textId="396F7FF6" w:rsidR="006A46FE" w:rsidRDefault="00AA55E6">
      <w:pPr>
        <w:ind w:left="2267" w:right="1421"/>
        <w:jc w:val="both"/>
        <w:rPr>
          <w:sz w:val="24"/>
          <w:szCs w:val="24"/>
        </w:rPr>
        <w:sectPr w:rsidR="006A46FE">
          <w:pgSz w:w="11920" w:h="16850"/>
          <w:pgMar w:top="1500" w:right="0" w:bottom="1738" w:left="0" w:header="720" w:footer="720" w:gutter="0"/>
          <w:cols w:space="720"/>
        </w:sectPr>
      </w:pPr>
      <w:r>
        <w:rPr>
          <w:sz w:val="24"/>
          <w:szCs w:val="24"/>
        </w:rPr>
        <w:t xml:space="preserve">The University is committed to providing a </w:t>
      </w:r>
      <w:r w:rsidR="00C411BC">
        <w:rPr>
          <w:sz w:val="24"/>
          <w:szCs w:val="24"/>
        </w:rPr>
        <w:t>high-quality</w:t>
      </w:r>
      <w:r>
        <w:rPr>
          <w:sz w:val="24"/>
          <w:szCs w:val="24"/>
        </w:rPr>
        <w:t xml:space="preserve"> service to its learning community. If you have concerns about the service and want to formally express your dissatisfaction with an act or omission by the University or a member of staff, we want to hear about it. We will use your feedback as an opportunity to help you and to learn how we may improve our service. Further information about how to make a complaint can be provided by the institution that you study in. Where possible students are encouraged to resolve the issue with the person concerned or responsible for the matter. This is usually the quickest and easiest way of resolving matters. However, if you have not had a response or you are not satisfied with the response, you should submit a formal complaint. Where a complaint has gone through the formal process and has not been resolved, it can be escalated to the University.</w:t>
      </w:r>
    </w:p>
    <w:p w14:paraId="4D94FBBB" w14:textId="77777777" w:rsidR="006A46FE" w:rsidRDefault="00AA55E6">
      <w:pPr>
        <w:pStyle w:val="Heading2"/>
        <w:numPr>
          <w:ilvl w:val="1"/>
          <w:numId w:val="16"/>
        </w:numPr>
        <w:tabs>
          <w:tab w:val="left" w:pos="1621"/>
        </w:tabs>
      </w:pPr>
      <w:bookmarkStart w:id="47" w:name="_heading=h.lgwclfbq6po9" w:colFirst="0" w:colLast="0"/>
      <w:bookmarkEnd w:id="47"/>
      <w:r>
        <w:lastRenderedPageBreak/>
        <w:t>Counselling and personal development</w:t>
      </w:r>
    </w:p>
    <w:p w14:paraId="678A1C68" w14:textId="77777777" w:rsidR="006A46FE" w:rsidRDefault="006A46FE">
      <w:pPr>
        <w:spacing w:before="10"/>
        <w:rPr>
          <w:b/>
          <w:sz w:val="20"/>
          <w:szCs w:val="20"/>
        </w:rPr>
      </w:pPr>
    </w:p>
    <w:p w14:paraId="3870BC11" w14:textId="77777777" w:rsidR="006A46FE" w:rsidRDefault="00AA55E6">
      <w:pPr>
        <w:ind w:left="2267" w:right="1421"/>
        <w:jc w:val="both"/>
        <w:rPr>
          <w:color w:val="212121"/>
          <w:sz w:val="24"/>
          <w:szCs w:val="24"/>
        </w:rPr>
      </w:pPr>
      <w:r>
        <w:rPr>
          <w:color w:val="212121"/>
          <w:sz w:val="24"/>
          <w:szCs w:val="24"/>
        </w:rPr>
        <w:t xml:space="preserve">The University </w:t>
      </w:r>
      <w:hyperlink r:id="rId39">
        <w:r>
          <w:rPr>
            <w:color w:val="0000FF"/>
            <w:sz w:val="24"/>
            <w:szCs w:val="24"/>
            <w:u w:val="single"/>
          </w:rPr>
          <w:t>Cou</w:t>
        </w:r>
        <w:r>
          <w:rPr>
            <w:color w:val="0000FF"/>
            <w:sz w:val="24"/>
            <w:szCs w:val="24"/>
            <w:u w:val="single"/>
          </w:rPr>
          <w:t xml:space="preserve">nselling Service </w:t>
        </w:r>
      </w:hyperlink>
      <w:r>
        <w:rPr>
          <w:sz w:val="24"/>
          <w:szCs w:val="24"/>
        </w:rPr>
        <w:t>consists of a team of experienced counsellors, who know that studying at university can be a challenging and sometimes stressful experience. Some students talk to family, friends and tutors and others find it very helpful to speak with a counsellor. We encourage you to ignore the stereotypical ideas about counselling. Instead, think of counselling as a chance to reflect and to work on developing your potential. Counselling is a chance to speak freely about your personal or emotional difficulties, with someone who will not judge you nor your experiences. If you think you could benefit from this support, please contact your Student Services department who will advise you on the next steps to take</w:t>
      </w:r>
      <w:r>
        <w:rPr>
          <w:b/>
          <w:sz w:val="24"/>
          <w:szCs w:val="24"/>
        </w:rPr>
        <w:t xml:space="preserve">. </w:t>
      </w:r>
      <w:r>
        <w:rPr>
          <w:sz w:val="24"/>
          <w:szCs w:val="24"/>
        </w:rPr>
        <w:t xml:space="preserve">We </w:t>
      </w:r>
      <w:r>
        <w:rPr>
          <w:color w:val="212121"/>
          <w:sz w:val="24"/>
          <w:szCs w:val="24"/>
        </w:rPr>
        <w:t>will be better able to support you if you act early – don’t wait until your difficulties reach crisis proportions.</w:t>
      </w:r>
    </w:p>
    <w:p w14:paraId="57EB9C6F" w14:textId="77777777" w:rsidR="006A46FE" w:rsidRDefault="006A46FE">
      <w:pPr>
        <w:ind w:left="2267" w:right="1421"/>
        <w:jc w:val="both"/>
        <w:rPr>
          <w:color w:val="212121"/>
          <w:sz w:val="24"/>
          <w:szCs w:val="24"/>
        </w:rPr>
      </w:pPr>
    </w:p>
    <w:p w14:paraId="04DD3A60" w14:textId="77777777" w:rsidR="006A46FE" w:rsidRDefault="006A46FE">
      <w:pPr>
        <w:spacing w:before="2"/>
        <w:rPr>
          <w:sz w:val="21"/>
          <w:szCs w:val="21"/>
        </w:rPr>
      </w:pPr>
    </w:p>
    <w:p w14:paraId="36152581" w14:textId="77777777" w:rsidR="006A46FE" w:rsidRDefault="00AA55E6">
      <w:pPr>
        <w:pStyle w:val="Heading2"/>
        <w:numPr>
          <w:ilvl w:val="1"/>
          <w:numId w:val="16"/>
        </w:numPr>
        <w:tabs>
          <w:tab w:val="left" w:pos="1621"/>
        </w:tabs>
      </w:pPr>
      <w:bookmarkStart w:id="48" w:name="_heading=h.9h02g9azevqk" w:colFirst="0" w:colLast="0"/>
      <w:bookmarkEnd w:id="48"/>
      <w:r>
        <w:t>Course transfers</w:t>
      </w:r>
    </w:p>
    <w:p w14:paraId="644C9B48" w14:textId="77777777" w:rsidR="006A46FE" w:rsidRDefault="006A46FE">
      <w:pPr>
        <w:spacing w:before="11"/>
        <w:rPr>
          <w:b/>
          <w:sz w:val="20"/>
          <w:szCs w:val="20"/>
        </w:rPr>
      </w:pPr>
    </w:p>
    <w:p w14:paraId="69EDF5B1" w14:textId="77777777" w:rsidR="006A46FE" w:rsidRDefault="00AA55E6">
      <w:pPr>
        <w:ind w:left="2267" w:right="1421"/>
        <w:jc w:val="both"/>
        <w:rPr>
          <w:sz w:val="24"/>
          <w:szCs w:val="24"/>
        </w:rPr>
      </w:pPr>
      <w:r>
        <w:rPr>
          <w:sz w:val="24"/>
          <w:szCs w:val="24"/>
        </w:rPr>
        <w:t>If you intend to change course you should seek advice from your Course Leader. Do not stop attending your course until a transfer has been agreed and confirmed in writing to you.</w:t>
      </w:r>
    </w:p>
    <w:p w14:paraId="68F76DA7" w14:textId="77777777" w:rsidR="006A46FE" w:rsidRDefault="006A46FE">
      <w:pPr>
        <w:ind w:left="2267" w:right="1421"/>
        <w:jc w:val="both"/>
        <w:rPr>
          <w:sz w:val="24"/>
          <w:szCs w:val="24"/>
        </w:rPr>
      </w:pPr>
    </w:p>
    <w:p w14:paraId="77367E26" w14:textId="77777777" w:rsidR="006A46FE" w:rsidRDefault="00AA55E6">
      <w:pPr>
        <w:ind w:left="2267" w:right="1421"/>
        <w:jc w:val="both"/>
        <w:rPr>
          <w:sz w:val="21"/>
          <w:szCs w:val="21"/>
          <w:highlight w:val="white"/>
          <w:u w:val="single"/>
        </w:rPr>
      </w:pPr>
      <w:r>
        <w:rPr>
          <w:sz w:val="24"/>
          <w:szCs w:val="24"/>
        </w:rPr>
        <w:t xml:space="preserve">If you are an international student holding a Tier 4 </w:t>
      </w:r>
      <w:proofErr w:type="gramStart"/>
      <w:r>
        <w:rPr>
          <w:sz w:val="24"/>
          <w:szCs w:val="24"/>
        </w:rPr>
        <w:t>Visa</w:t>
      </w:r>
      <w:proofErr w:type="gramEnd"/>
      <w:r>
        <w:rPr>
          <w:sz w:val="24"/>
          <w:szCs w:val="24"/>
        </w:rPr>
        <w:t xml:space="preserve"> you </w:t>
      </w:r>
      <w:r>
        <w:rPr>
          <w:b/>
          <w:sz w:val="24"/>
          <w:szCs w:val="24"/>
        </w:rPr>
        <w:t xml:space="preserve">must </w:t>
      </w:r>
      <w:r>
        <w:rPr>
          <w:sz w:val="24"/>
          <w:szCs w:val="24"/>
        </w:rPr>
        <w:t>contact your Course Leader and your Admissions or Administration Office for advice on possible visa implications before contacting your Course Leader about changing your course.</w:t>
      </w:r>
    </w:p>
    <w:p w14:paraId="009279E2" w14:textId="77777777" w:rsidR="006A46FE" w:rsidRDefault="006A46FE">
      <w:pPr>
        <w:ind w:left="2267" w:right="1421"/>
        <w:jc w:val="both"/>
        <w:rPr>
          <w:sz w:val="21"/>
          <w:szCs w:val="21"/>
          <w:highlight w:val="white"/>
          <w:u w:val="single"/>
        </w:rPr>
      </w:pPr>
    </w:p>
    <w:p w14:paraId="0E5A932B" w14:textId="77777777" w:rsidR="006A46FE" w:rsidRDefault="006A46FE">
      <w:pPr>
        <w:ind w:left="900" w:right="552"/>
        <w:rPr>
          <w:sz w:val="21"/>
          <w:szCs w:val="21"/>
        </w:rPr>
      </w:pPr>
    </w:p>
    <w:p w14:paraId="43CC97B6" w14:textId="77777777" w:rsidR="006A46FE" w:rsidRDefault="00AA55E6">
      <w:pPr>
        <w:pStyle w:val="Heading2"/>
        <w:numPr>
          <w:ilvl w:val="1"/>
          <w:numId w:val="16"/>
        </w:numPr>
        <w:tabs>
          <w:tab w:val="left" w:pos="1621"/>
        </w:tabs>
      </w:pPr>
      <w:bookmarkStart w:id="49" w:name="_heading=h.yc2c2t5dmrp1" w:colFirst="0" w:colLast="0"/>
      <w:bookmarkEnd w:id="49"/>
      <w:r>
        <w:t>Coursework submission</w:t>
      </w:r>
    </w:p>
    <w:p w14:paraId="1AE50436" w14:textId="77777777" w:rsidR="006A46FE" w:rsidRDefault="006A46FE">
      <w:pPr>
        <w:spacing w:before="2"/>
        <w:rPr>
          <w:b/>
          <w:sz w:val="21"/>
          <w:szCs w:val="21"/>
        </w:rPr>
      </w:pPr>
    </w:p>
    <w:p w14:paraId="5EDF5ABD" w14:textId="77777777" w:rsidR="006A46FE" w:rsidRDefault="00AA55E6">
      <w:pPr>
        <w:ind w:left="2267" w:right="1421"/>
        <w:jc w:val="both"/>
        <w:rPr>
          <w:sz w:val="24"/>
          <w:szCs w:val="24"/>
        </w:rPr>
      </w:pPr>
      <w:r>
        <w:rPr>
          <w:sz w:val="24"/>
          <w:szCs w:val="24"/>
        </w:rPr>
        <w:t>When handing in coursework you must ensure that you have understood and followed all the instructions provided by the Module Leader. For each coursework assessment, the type of submission will be specified as either:</w:t>
      </w:r>
    </w:p>
    <w:p w14:paraId="39A8FDAC" w14:textId="77777777" w:rsidR="006A46FE" w:rsidRDefault="006A46FE">
      <w:pPr>
        <w:ind w:left="2267" w:right="1421"/>
        <w:jc w:val="both"/>
        <w:rPr>
          <w:sz w:val="24"/>
          <w:szCs w:val="24"/>
        </w:rPr>
      </w:pPr>
    </w:p>
    <w:p w14:paraId="23187060" w14:textId="77777777" w:rsidR="006A46FE" w:rsidRDefault="00AA55E6">
      <w:pPr>
        <w:numPr>
          <w:ilvl w:val="0"/>
          <w:numId w:val="10"/>
        </w:numPr>
        <w:tabs>
          <w:tab w:val="left" w:pos="1085"/>
        </w:tabs>
        <w:spacing w:before="1" w:line="241" w:lineRule="auto"/>
        <w:ind w:left="3968" w:right="1421"/>
        <w:jc w:val="both"/>
        <w:rPr>
          <w:sz w:val="24"/>
          <w:szCs w:val="24"/>
        </w:rPr>
      </w:pPr>
      <w:r>
        <w:rPr>
          <w:sz w:val="24"/>
          <w:szCs w:val="24"/>
        </w:rPr>
        <w:t>a ‘Hardcopy Submission’ which you submit in person to</w:t>
      </w:r>
      <w:r>
        <w:rPr>
          <w:color w:val="0000FF"/>
          <w:sz w:val="24"/>
          <w:szCs w:val="24"/>
        </w:rPr>
        <w:t xml:space="preserve"> XXXX</w:t>
      </w:r>
      <w:r>
        <w:rPr>
          <w:sz w:val="24"/>
          <w:szCs w:val="24"/>
        </w:rPr>
        <w:t xml:space="preserve">; </w:t>
      </w:r>
      <w:r>
        <w:rPr>
          <w:b/>
          <w:sz w:val="24"/>
          <w:szCs w:val="24"/>
        </w:rPr>
        <w:t>or,</w:t>
      </w:r>
    </w:p>
    <w:p w14:paraId="7B9BD1E3" w14:textId="77777777" w:rsidR="006A46FE" w:rsidRDefault="00AA55E6">
      <w:pPr>
        <w:numPr>
          <w:ilvl w:val="0"/>
          <w:numId w:val="10"/>
        </w:numPr>
        <w:tabs>
          <w:tab w:val="left" w:pos="1028"/>
        </w:tabs>
        <w:spacing w:line="241" w:lineRule="auto"/>
        <w:ind w:left="3968" w:right="1421"/>
        <w:jc w:val="both"/>
        <w:rPr>
          <w:sz w:val="24"/>
          <w:szCs w:val="24"/>
        </w:rPr>
      </w:pPr>
      <w:r>
        <w:rPr>
          <w:sz w:val="24"/>
          <w:szCs w:val="24"/>
        </w:rPr>
        <w:t>an ‘Online Submission’ via</w:t>
      </w:r>
      <w:r>
        <w:rPr>
          <w:color w:val="0000FF"/>
          <w:sz w:val="24"/>
          <w:szCs w:val="24"/>
        </w:rPr>
        <w:t xml:space="preserve"> XXXX</w:t>
      </w:r>
    </w:p>
    <w:p w14:paraId="23CFE874" w14:textId="77777777" w:rsidR="006A46FE" w:rsidRDefault="006A46FE">
      <w:pPr>
        <w:ind w:left="2267" w:right="1421"/>
        <w:jc w:val="both"/>
        <w:rPr>
          <w:sz w:val="24"/>
          <w:szCs w:val="24"/>
        </w:rPr>
      </w:pPr>
    </w:p>
    <w:p w14:paraId="7A156EB2" w14:textId="77777777" w:rsidR="006A46FE" w:rsidRDefault="00AA55E6">
      <w:pPr>
        <w:spacing w:before="73"/>
        <w:ind w:left="2267" w:right="1421"/>
        <w:jc w:val="both"/>
        <w:rPr>
          <w:sz w:val="24"/>
          <w:szCs w:val="24"/>
        </w:rPr>
      </w:pPr>
      <w:r>
        <w:rPr>
          <w:noProof/>
          <w:lang w:val="en-US" w:eastAsia="en-US" w:bidi="ar-SA"/>
        </w:rPr>
        <mc:AlternateContent>
          <mc:Choice Requires="wps">
            <w:drawing>
              <wp:anchor distT="0" distB="0" distL="114300" distR="114300" simplePos="0" relativeHeight="251659264" behindDoc="0" locked="0" layoutInCell="1" hidden="0" allowOverlap="1" wp14:anchorId="228B896B" wp14:editId="3790D706">
                <wp:simplePos x="0" y="0"/>
                <wp:positionH relativeFrom="column">
                  <wp:posOffset>1346200</wp:posOffset>
                </wp:positionH>
                <wp:positionV relativeFrom="paragraph">
                  <wp:posOffset>317500</wp:posOffset>
                </wp:positionV>
                <wp:extent cx="46355" cy="22225"/>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327585" y="3775555"/>
                          <a:ext cx="36830" cy="8890"/>
                        </a:xfrm>
                        <a:prstGeom prst="rect">
                          <a:avLst/>
                        </a:prstGeom>
                        <a:solidFill>
                          <a:srgbClr val="0000FF"/>
                        </a:solidFill>
                        <a:ln>
                          <a:noFill/>
                        </a:ln>
                      </wps:spPr>
                      <wps:txbx>
                        <w:txbxContent>
                          <w:p w14:paraId="69689F32" w14:textId="77777777" w:rsidR="00AA55E6" w:rsidRDefault="00AA55E6">
                            <w:pPr>
                              <w:textDirection w:val="btLr"/>
                            </w:pPr>
                          </w:p>
                        </w:txbxContent>
                      </wps:txbx>
                      <wps:bodyPr spcFirstLastPara="1" wrap="square" lIns="91425" tIns="91425" rIns="91425" bIns="91425" anchor="ctr" anchorCtr="0">
                        <a:noAutofit/>
                      </wps:bodyPr>
                    </wps:wsp>
                  </a:graphicData>
                </a:graphic>
              </wp:anchor>
            </w:drawing>
          </mc:Choice>
          <mc:Fallback>
            <w:pict>
              <v:rect w14:anchorId="228B896B" id="Rectangle 10" o:spid="_x0000_s1027" alt="&quot;&quot;" style="position:absolute;left:0;text-align:left;margin-left:106pt;margin-top:25pt;width:3.6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" fillcolor="blue" stroked="f">
                <v:textbox inset="2.53958mm,2.53958mm,2.53958mm,2.53958mm">
                  <w:txbxContent>
                    <w:p w14:paraId="69689F32" w14:textId="77777777" w:rsidR="00AA55E6" w:rsidRDefault="00AA55E6">
                      <w:pPr>
                        <w:textDirection w:val="btLr"/>
                      </w:pPr>
                    </w:p>
                  </w:txbxContent>
                </v:textbox>
              </v:rect>
            </w:pict>
          </mc:Fallback>
        </mc:AlternateContent>
      </w:r>
    </w:p>
    <w:p w14:paraId="2344AA96" w14:textId="77777777" w:rsidR="006A46FE" w:rsidRDefault="006A46FE">
      <w:pPr>
        <w:spacing w:before="73"/>
        <w:ind w:left="900" w:right="635"/>
        <w:rPr>
          <w:sz w:val="21"/>
          <w:szCs w:val="21"/>
        </w:rPr>
      </w:pPr>
    </w:p>
    <w:p w14:paraId="1C510327" w14:textId="77777777" w:rsidR="006A46FE" w:rsidRDefault="00AA55E6">
      <w:pPr>
        <w:pStyle w:val="Heading2"/>
        <w:numPr>
          <w:ilvl w:val="1"/>
          <w:numId w:val="16"/>
        </w:numPr>
        <w:tabs>
          <w:tab w:val="left" w:pos="1621"/>
        </w:tabs>
      </w:pPr>
      <w:bookmarkStart w:id="50" w:name="_heading=h.307w16shc698" w:colFirst="0" w:colLast="0"/>
      <w:bookmarkEnd w:id="50"/>
      <w:r>
        <w:t>Criminal convictions</w:t>
      </w:r>
    </w:p>
    <w:p w14:paraId="6AF2ADA8" w14:textId="77777777" w:rsidR="006A46FE" w:rsidRDefault="006A46FE">
      <w:pPr>
        <w:spacing w:before="10"/>
        <w:rPr>
          <w:b/>
          <w:sz w:val="20"/>
          <w:szCs w:val="20"/>
        </w:rPr>
      </w:pPr>
    </w:p>
    <w:p w14:paraId="7AFCF299" w14:textId="61FA2C96" w:rsidR="006A46FE" w:rsidRDefault="00AA55E6">
      <w:pPr>
        <w:widowControl/>
        <w:shd w:val="clear" w:color="auto" w:fill="FFFFFF"/>
        <w:spacing w:before="1"/>
        <w:ind w:left="2267" w:right="1421"/>
        <w:jc w:val="both"/>
        <w:rPr>
          <w:color w:val="222222"/>
          <w:sz w:val="24"/>
          <w:szCs w:val="24"/>
        </w:rPr>
      </w:pPr>
      <w:r>
        <w:rPr>
          <w:sz w:val="24"/>
          <w:szCs w:val="24"/>
        </w:rPr>
        <w:t xml:space="preserve">If you are a student with </w:t>
      </w:r>
      <w:r>
        <w:rPr>
          <w:color w:val="222222"/>
          <w:sz w:val="24"/>
          <w:szCs w:val="24"/>
        </w:rPr>
        <w:t xml:space="preserve">an unspent criminal conviction relating to a relevant offence, or you are charged, </w:t>
      </w:r>
      <w:proofErr w:type="gramStart"/>
      <w:r>
        <w:rPr>
          <w:color w:val="222222"/>
          <w:sz w:val="24"/>
          <w:szCs w:val="24"/>
        </w:rPr>
        <w:t>convicted</w:t>
      </w:r>
      <w:proofErr w:type="gramEnd"/>
      <w:r>
        <w:rPr>
          <w:color w:val="222222"/>
          <w:sz w:val="24"/>
          <w:szCs w:val="24"/>
        </w:rPr>
        <w:t xml:space="preserve"> or cautioned for a relevant offence during your studies, you must notify the institution where you are </w:t>
      </w:r>
      <w:r w:rsidR="00C411BC">
        <w:rPr>
          <w:color w:val="222222"/>
          <w:sz w:val="24"/>
          <w:szCs w:val="24"/>
        </w:rPr>
        <w:t>studying,</w:t>
      </w:r>
      <w:r>
        <w:rPr>
          <w:color w:val="222222"/>
          <w:sz w:val="24"/>
          <w:szCs w:val="24"/>
        </w:rPr>
        <w:t xml:space="preserve"> and they will notify the University. Relevant offences are offences involving any kind of violence (including threats); sexual offences; harassment or </w:t>
      </w:r>
      <w:r>
        <w:rPr>
          <w:color w:val="222222"/>
          <w:sz w:val="24"/>
          <w:szCs w:val="24"/>
        </w:rPr>
        <w:lastRenderedPageBreak/>
        <w:t>stalking; supply of controlled substances; offences involving firearms, explosives, knives or other weapons, or arson; or terrorism offences. </w:t>
      </w:r>
    </w:p>
    <w:p w14:paraId="54F3DF6D" w14:textId="77777777" w:rsidR="006A46FE" w:rsidRDefault="00AA55E6">
      <w:pPr>
        <w:widowControl/>
        <w:shd w:val="clear" w:color="auto" w:fill="FFFFFF"/>
        <w:spacing w:before="1"/>
        <w:ind w:left="2267" w:right="1421"/>
        <w:jc w:val="both"/>
        <w:rPr>
          <w:color w:val="222222"/>
          <w:sz w:val="24"/>
          <w:szCs w:val="24"/>
        </w:rPr>
      </w:pPr>
      <w:r>
        <w:rPr>
          <w:color w:val="222222"/>
          <w:sz w:val="24"/>
          <w:szCs w:val="24"/>
        </w:rPr>
        <w:t> </w:t>
      </w:r>
    </w:p>
    <w:p w14:paraId="2ACF3E94" w14:textId="77777777" w:rsidR="006A46FE" w:rsidRDefault="00AA55E6">
      <w:pPr>
        <w:widowControl/>
        <w:shd w:val="clear" w:color="auto" w:fill="FFFFFF"/>
        <w:spacing w:before="1"/>
        <w:ind w:left="2267" w:right="1421"/>
        <w:jc w:val="both"/>
        <w:rPr>
          <w:color w:val="222222"/>
          <w:sz w:val="24"/>
          <w:szCs w:val="24"/>
        </w:rPr>
      </w:pPr>
      <w:r>
        <w:rPr>
          <w:color w:val="222222"/>
          <w:sz w:val="24"/>
          <w:szCs w:val="24"/>
        </w:rPr>
        <w:t>If you are studying on a relevant course or undertaking regulated activity as part of your course, you must immediately notify your Course Leader if you</w:t>
      </w:r>
    </w:p>
    <w:p w14:paraId="6BA06F68" w14:textId="77777777" w:rsidR="006A46FE" w:rsidRDefault="006A46FE">
      <w:pPr>
        <w:widowControl/>
        <w:shd w:val="clear" w:color="auto" w:fill="FFFFFF"/>
        <w:spacing w:before="1"/>
        <w:ind w:left="2267" w:right="1421"/>
        <w:jc w:val="both"/>
        <w:rPr>
          <w:color w:val="222222"/>
          <w:sz w:val="24"/>
          <w:szCs w:val="24"/>
        </w:rPr>
      </w:pPr>
    </w:p>
    <w:p w14:paraId="04DED91A" w14:textId="77777777" w:rsidR="006A46FE" w:rsidRDefault="00AA55E6">
      <w:pPr>
        <w:widowControl/>
        <w:numPr>
          <w:ilvl w:val="0"/>
          <w:numId w:val="12"/>
        </w:numPr>
        <w:shd w:val="clear" w:color="auto" w:fill="FFFFFF"/>
        <w:spacing w:before="1"/>
        <w:ind w:left="3968" w:right="1421"/>
        <w:jc w:val="both"/>
        <w:rPr>
          <w:color w:val="222222"/>
          <w:sz w:val="24"/>
          <w:szCs w:val="24"/>
        </w:rPr>
      </w:pPr>
      <w:r>
        <w:rPr>
          <w:color w:val="222222"/>
          <w:sz w:val="24"/>
          <w:szCs w:val="24"/>
        </w:rPr>
        <w:t>have any unspent criminal convictions or any spent criminal convictions that are not eligible for filtering </w:t>
      </w:r>
    </w:p>
    <w:p w14:paraId="743B78B5" w14:textId="20EE7321" w:rsidR="006A46FE" w:rsidRDefault="00AA55E6">
      <w:pPr>
        <w:widowControl/>
        <w:numPr>
          <w:ilvl w:val="0"/>
          <w:numId w:val="12"/>
        </w:numPr>
        <w:shd w:val="clear" w:color="auto" w:fill="FFFFFF"/>
        <w:ind w:left="3968" w:right="1421"/>
        <w:jc w:val="both"/>
        <w:rPr>
          <w:color w:val="222222"/>
          <w:sz w:val="24"/>
          <w:szCs w:val="24"/>
        </w:rPr>
      </w:pPr>
      <w:r>
        <w:rPr>
          <w:color w:val="222222"/>
          <w:sz w:val="24"/>
          <w:szCs w:val="24"/>
        </w:rPr>
        <w:t xml:space="preserve">are charged, </w:t>
      </w:r>
      <w:r w:rsidR="00C411BC">
        <w:rPr>
          <w:color w:val="222222"/>
          <w:sz w:val="24"/>
          <w:szCs w:val="24"/>
        </w:rPr>
        <w:t>convicted,</w:t>
      </w:r>
      <w:r>
        <w:rPr>
          <w:color w:val="222222"/>
          <w:sz w:val="24"/>
          <w:szCs w:val="24"/>
        </w:rPr>
        <w:t xml:space="preserve"> or cautioned for any criminal offence; or</w:t>
      </w:r>
    </w:p>
    <w:p w14:paraId="2892B5C9" w14:textId="77777777" w:rsidR="006A46FE" w:rsidRDefault="00AA55E6">
      <w:pPr>
        <w:widowControl/>
        <w:numPr>
          <w:ilvl w:val="0"/>
          <w:numId w:val="12"/>
        </w:numPr>
        <w:shd w:val="clear" w:color="auto" w:fill="FFFFFF"/>
        <w:ind w:left="3968" w:right="1421"/>
        <w:jc w:val="both"/>
        <w:rPr>
          <w:color w:val="222222"/>
          <w:sz w:val="24"/>
          <w:szCs w:val="24"/>
        </w:rPr>
      </w:pPr>
      <w:r>
        <w:rPr>
          <w:color w:val="222222"/>
          <w:sz w:val="24"/>
          <w:szCs w:val="24"/>
        </w:rPr>
        <w:t>are subject to a formal child protection investigation (or any member of your household is),</w:t>
      </w:r>
    </w:p>
    <w:p w14:paraId="1F54A794" w14:textId="77777777" w:rsidR="006A46FE" w:rsidRDefault="00AA55E6">
      <w:pPr>
        <w:widowControl/>
        <w:numPr>
          <w:ilvl w:val="0"/>
          <w:numId w:val="12"/>
        </w:numPr>
        <w:shd w:val="clear" w:color="auto" w:fill="FFFFFF"/>
        <w:ind w:left="3968" w:right="1421"/>
        <w:jc w:val="both"/>
        <w:rPr>
          <w:color w:val="222222"/>
          <w:sz w:val="24"/>
          <w:szCs w:val="24"/>
        </w:rPr>
      </w:pPr>
      <w:r>
        <w:rPr>
          <w:color w:val="222222"/>
          <w:sz w:val="24"/>
          <w:szCs w:val="24"/>
        </w:rPr>
        <w:t>are barred from working with children or vulnerable groups or in a regulated activity or are the subject of   a referral to the DBS</w:t>
      </w:r>
    </w:p>
    <w:p w14:paraId="0DAD9E27" w14:textId="77777777" w:rsidR="006A46FE" w:rsidRDefault="006A46FE">
      <w:pPr>
        <w:widowControl/>
        <w:shd w:val="clear" w:color="auto" w:fill="FFFFFF"/>
        <w:spacing w:before="1"/>
        <w:ind w:left="2267" w:right="1421"/>
        <w:jc w:val="both"/>
        <w:rPr>
          <w:color w:val="222222"/>
          <w:sz w:val="24"/>
          <w:szCs w:val="24"/>
        </w:rPr>
      </w:pPr>
    </w:p>
    <w:p w14:paraId="5898F949" w14:textId="7893C3BD" w:rsidR="006A46FE" w:rsidRDefault="00AA55E6">
      <w:pPr>
        <w:widowControl/>
        <w:shd w:val="clear" w:color="auto" w:fill="FFFFFF"/>
        <w:spacing w:before="1"/>
        <w:ind w:left="2267" w:right="1421"/>
        <w:jc w:val="both"/>
        <w:rPr>
          <w:color w:val="222222"/>
          <w:sz w:val="24"/>
          <w:szCs w:val="24"/>
        </w:rPr>
      </w:pPr>
      <w:r>
        <w:rPr>
          <w:color w:val="222222"/>
          <w:sz w:val="24"/>
          <w:szCs w:val="24"/>
        </w:rPr>
        <w:t>Relevant courses include (but are not limited to) Dietetics, Counselling Psychology, Social Work, Initial Teacher Training (</w:t>
      </w:r>
      <w:r w:rsidR="00CE0533">
        <w:rPr>
          <w:color w:val="222222"/>
          <w:sz w:val="24"/>
          <w:szCs w:val="24"/>
        </w:rPr>
        <w:t>e.g.,</w:t>
      </w:r>
      <w:r>
        <w:rPr>
          <w:color w:val="222222"/>
          <w:sz w:val="24"/>
          <w:szCs w:val="24"/>
        </w:rPr>
        <w:t xml:space="preserve"> PGCE), Primary Education, Early Childhood Studies, Montessori Early Childhood Practice and Early Years Education. Regulated activity includes (but is not limited to) activities which involve working closely with children or people in vulnerable circumstances, such as caring for, training, supervising or being solely in charge of them. </w:t>
      </w:r>
    </w:p>
    <w:p w14:paraId="7FA04B6B" w14:textId="77777777" w:rsidR="006A46FE" w:rsidRDefault="00AA55E6">
      <w:pPr>
        <w:widowControl/>
        <w:shd w:val="clear" w:color="auto" w:fill="FFFFFF"/>
        <w:spacing w:before="1"/>
        <w:ind w:left="2267" w:right="1421"/>
        <w:jc w:val="both"/>
        <w:rPr>
          <w:color w:val="222222"/>
          <w:sz w:val="24"/>
          <w:szCs w:val="24"/>
        </w:rPr>
      </w:pPr>
      <w:r>
        <w:rPr>
          <w:color w:val="222222"/>
          <w:sz w:val="24"/>
          <w:szCs w:val="24"/>
        </w:rPr>
        <w:t> </w:t>
      </w:r>
    </w:p>
    <w:p w14:paraId="437A4946" w14:textId="77777777" w:rsidR="006A46FE" w:rsidRDefault="00AA55E6">
      <w:pPr>
        <w:widowControl/>
        <w:shd w:val="clear" w:color="auto" w:fill="FFFFFF"/>
        <w:spacing w:before="1"/>
        <w:ind w:left="2267" w:right="1421"/>
        <w:jc w:val="both"/>
        <w:rPr>
          <w:color w:val="222222"/>
          <w:sz w:val="24"/>
          <w:szCs w:val="24"/>
        </w:rPr>
      </w:pPr>
      <w:r>
        <w:rPr>
          <w:color w:val="222222"/>
          <w:sz w:val="24"/>
          <w:szCs w:val="24"/>
        </w:rPr>
        <w:t>Full details of the University's regulations regarding criminal convictions, including how to notify, are available at </w:t>
      </w:r>
      <w:hyperlink r:id="rId40">
        <w:r>
          <w:rPr>
            <w:color w:val="0000FF"/>
            <w:sz w:val="24"/>
            <w:szCs w:val="24"/>
            <w:u w:val="single"/>
          </w:rPr>
          <w:t>www.londonmet.ac.uk/convic</w:t>
        </w:r>
        <w:r>
          <w:rPr>
            <w:color w:val="0000FF"/>
            <w:sz w:val="24"/>
            <w:szCs w:val="24"/>
            <w:u w:val="single"/>
          </w:rPr>
          <w:t>tions</w:t>
        </w:r>
      </w:hyperlink>
    </w:p>
    <w:p w14:paraId="4559D094" w14:textId="77777777" w:rsidR="006A46FE" w:rsidRDefault="006A46FE">
      <w:pPr>
        <w:spacing w:before="1"/>
        <w:ind w:right="558"/>
        <w:jc w:val="both"/>
        <w:rPr>
          <w:sz w:val="21"/>
          <w:szCs w:val="21"/>
        </w:rPr>
      </w:pPr>
    </w:p>
    <w:p w14:paraId="21A3A8EA" w14:textId="77777777" w:rsidR="006A46FE" w:rsidRDefault="006A46FE">
      <w:pPr>
        <w:spacing w:before="1"/>
        <w:ind w:right="558"/>
        <w:jc w:val="both"/>
        <w:rPr>
          <w:sz w:val="21"/>
          <w:szCs w:val="21"/>
        </w:rPr>
      </w:pPr>
    </w:p>
    <w:p w14:paraId="1E93E91C" w14:textId="77777777" w:rsidR="006A46FE" w:rsidRDefault="006A46FE">
      <w:pPr>
        <w:spacing w:before="1"/>
        <w:ind w:left="900" w:right="558"/>
        <w:jc w:val="both"/>
        <w:rPr>
          <w:sz w:val="21"/>
          <w:szCs w:val="21"/>
        </w:rPr>
      </w:pPr>
    </w:p>
    <w:p w14:paraId="2B629151" w14:textId="77777777" w:rsidR="006A46FE" w:rsidRDefault="006A46FE">
      <w:pPr>
        <w:rPr>
          <w:sz w:val="21"/>
          <w:szCs w:val="21"/>
        </w:rPr>
      </w:pPr>
    </w:p>
    <w:p w14:paraId="7F6DA877" w14:textId="77777777" w:rsidR="006A46FE" w:rsidRDefault="00AA55E6">
      <w:pPr>
        <w:pStyle w:val="Heading2"/>
        <w:numPr>
          <w:ilvl w:val="1"/>
          <w:numId w:val="16"/>
        </w:numPr>
        <w:tabs>
          <w:tab w:val="left" w:pos="1621"/>
        </w:tabs>
      </w:pPr>
      <w:bookmarkStart w:id="51" w:name="_heading=h.wshb1635usd2" w:colFirst="0" w:colLast="0"/>
      <w:bookmarkEnd w:id="51"/>
      <w:r>
        <w:t>Criteria for awards</w:t>
      </w:r>
    </w:p>
    <w:p w14:paraId="2CE4C77B" w14:textId="77777777" w:rsidR="006A46FE" w:rsidRDefault="006A46FE">
      <w:pPr>
        <w:spacing w:before="2"/>
        <w:rPr>
          <w:b/>
          <w:sz w:val="21"/>
          <w:szCs w:val="21"/>
        </w:rPr>
      </w:pPr>
    </w:p>
    <w:p w14:paraId="5FC58309" w14:textId="77777777" w:rsidR="006A46FE" w:rsidRDefault="006A46FE">
      <w:pPr>
        <w:spacing w:before="2"/>
        <w:ind w:left="2267" w:right="1421"/>
        <w:rPr>
          <w:b/>
          <w:sz w:val="24"/>
          <w:szCs w:val="24"/>
        </w:rPr>
      </w:pPr>
    </w:p>
    <w:p w14:paraId="3740E9CE" w14:textId="77777777" w:rsidR="006A46FE" w:rsidRDefault="00AA55E6">
      <w:pPr>
        <w:ind w:left="2267" w:right="1421"/>
        <w:jc w:val="both"/>
        <w:rPr>
          <w:sz w:val="24"/>
          <w:szCs w:val="24"/>
        </w:rPr>
      </w:pPr>
      <w:r>
        <w:rPr>
          <w:sz w:val="24"/>
          <w:szCs w:val="24"/>
        </w:rPr>
        <w:t xml:space="preserve">The Postgraduate Awards Framework, the list of all of the University’s postgraduate awards, can be found at the beginning of Section 1.3 of the </w:t>
      </w:r>
      <w:hyperlink r:id="rId41">
        <w:r>
          <w:rPr>
            <w:color w:val="0000FF"/>
            <w:sz w:val="24"/>
            <w:szCs w:val="24"/>
            <w:u w:val="single"/>
          </w:rPr>
          <w:t>Academic Regulations</w:t>
        </w:r>
      </w:hyperlink>
      <w:r>
        <w:rPr>
          <w:color w:val="212121"/>
          <w:sz w:val="24"/>
          <w:szCs w:val="24"/>
        </w:rPr>
        <w:t xml:space="preserve">. </w:t>
      </w:r>
      <w:r>
        <w:rPr>
          <w:sz w:val="24"/>
          <w:szCs w:val="24"/>
        </w:rPr>
        <w:t>Section 8 of the Academic Regulations details the minimum criteria for each of postgraduate award.</w:t>
      </w:r>
    </w:p>
    <w:p w14:paraId="50564F23" w14:textId="77777777" w:rsidR="006A46FE" w:rsidRDefault="006A46FE">
      <w:pPr>
        <w:tabs>
          <w:tab w:val="left" w:pos="1621"/>
        </w:tabs>
        <w:ind w:left="1620"/>
        <w:rPr>
          <w:b/>
          <w:color w:val="00B050"/>
          <w:sz w:val="24"/>
          <w:szCs w:val="24"/>
        </w:rPr>
      </w:pPr>
    </w:p>
    <w:p w14:paraId="1A26E09D" w14:textId="77777777" w:rsidR="006A46FE" w:rsidRDefault="006A46FE">
      <w:pPr>
        <w:tabs>
          <w:tab w:val="left" w:pos="1621"/>
        </w:tabs>
        <w:ind w:left="1620"/>
        <w:rPr>
          <w:b/>
          <w:color w:val="00B050"/>
          <w:sz w:val="21"/>
          <w:szCs w:val="21"/>
        </w:rPr>
      </w:pPr>
    </w:p>
    <w:p w14:paraId="608393EA" w14:textId="77777777" w:rsidR="006A46FE" w:rsidRDefault="00AA55E6">
      <w:pPr>
        <w:pStyle w:val="Heading2"/>
        <w:numPr>
          <w:ilvl w:val="1"/>
          <w:numId w:val="16"/>
        </w:numPr>
        <w:tabs>
          <w:tab w:val="left" w:pos="1621"/>
        </w:tabs>
      </w:pPr>
      <w:bookmarkStart w:id="52" w:name="_heading=h.ti9ptcweo78e" w:colFirst="0" w:colLast="0"/>
      <w:bookmarkEnd w:id="52"/>
      <w:r>
        <w:t>Disabilities and Dyslexia</w:t>
      </w:r>
    </w:p>
    <w:p w14:paraId="32CE70A5" w14:textId="77777777" w:rsidR="006A46FE" w:rsidRDefault="006A46FE">
      <w:pPr>
        <w:spacing w:before="11"/>
        <w:ind w:left="2267" w:right="1421"/>
        <w:jc w:val="both"/>
        <w:rPr>
          <w:b/>
          <w:sz w:val="24"/>
          <w:szCs w:val="24"/>
        </w:rPr>
      </w:pPr>
    </w:p>
    <w:p w14:paraId="34C42E5A" w14:textId="77777777" w:rsidR="006A46FE" w:rsidRDefault="00AA55E6">
      <w:pPr>
        <w:ind w:left="2267" w:right="1421"/>
        <w:jc w:val="both"/>
        <w:rPr>
          <w:sz w:val="24"/>
          <w:szCs w:val="24"/>
        </w:rPr>
      </w:pPr>
      <w:r>
        <w:rPr>
          <w:sz w:val="24"/>
          <w:szCs w:val="24"/>
        </w:rPr>
        <w:t xml:space="preserve">(Insert name of Collaborative Partner) </w:t>
      </w:r>
      <w:hyperlink r:id="rId42">
        <w:r>
          <w:rPr>
            <w:color w:val="0000FF"/>
            <w:sz w:val="24"/>
            <w:szCs w:val="24"/>
            <w:u w:val="single"/>
          </w:rPr>
          <w:t xml:space="preserve"> </w:t>
        </w:r>
      </w:hyperlink>
      <w:r>
        <w:rPr>
          <w:sz w:val="24"/>
          <w:szCs w:val="24"/>
        </w:rPr>
        <w:t>can assist you if you have a disability, long-term medical or mental health condition or a Specific Learning Difficulty (e.g. dyslexia or dyspraxia). You will need to provide medical evidence of your condition, or a full post 16 diagnostic assessment for Specific Learning Difficulties (</w:t>
      </w:r>
      <w:proofErr w:type="spellStart"/>
      <w:r>
        <w:rPr>
          <w:sz w:val="24"/>
          <w:szCs w:val="24"/>
        </w:rPr>
        <w:t>SpLDs</w:t>
      </w:r>
      <w:proofErr w:type="spellEnd"/>
      <w:r>
        <w:rPr>
          <w:sz w:val="24"/>
          <w:szCs w:val="24"/>
        </w:rPr>
        <w:t>). If you are eligible for support, our Advisers can help you obtain a range of adjustments depending on the level of need identified. Support can include:</w:t>
      </w:r>
    </w:p>
    <w:p w14:paraId="65330650" w14:textId="77777777" w:rsidR="006A46FE" w:rsidRDefault="006A46FE">
      <w:pPr>
        <w:spacing w:before="1"/>
        <w:rPr>
          <w:sz w:val="21"/>
          <w:szCs w:val="21"/>
        </w:rPr>
      </w:pPr>
    </w:p>
    <w:p w14:paraId="7186202C" w14:textId="77777777" w:rsidR="006A46FE" w:rsidRDefault="00AA55E6">
      <w:pPr>
        <w:numPr>
          <w:ilvl w:val="0"/>
          <w:numId w:val="19"/>
        </w:numPr>
        <w:tabs>
          <w:tab w:val="left" w:pos="1467"/>
        </w:tabs>
        <w:spacing w:before="1" w:line="256" w:lineRule="auto"/>
        <w:ind w:left="3975" w:right="1563"/>
        <w:jc w:val="both"/>
        <w:rPr>
          <w:sz w:val="24"/>
          <w:szCs w:val="24"/>
        </w:rPr>
      </w:pPr>
      <w:r>
        <w:rPr>
          <w:sz w:val="24"/>
          <w:szCs w:val="24"/>
        </w:rPr>
        <w:lastRenderedPageBreak/>
        <w:t>notes/hand-outs in advance</w:t>
      </w:r>
    </w:p>
    <w:p w14:paraId="418D3484" w14:textId="77777777" w:rsidR="006A46FE" w:rsidRDefault="00AA55E6">
      <w:pPr>
        <w:numPr>
          <w:ilvl w:val="0"/>
          <w:numId w:val="19"/>
        </w:numPr>
        <w:tabs>
          <w:tab w:val="left" w:pos="1467"/>
        </w:tabs>
        <w:spacing w:line="256" w:lineRule="auto"/>
        <w:ind w:left="3975" w:right="1563"/>
        <w:jc w:val="both"/>
        <w:rPr>
          <w:sz w:val="24"/>
          <w:szCs w:val="24"/>
        </w:rPr>
      </w:pPr>
      <w:r>
        <w:rPr>
          <w:sz w:val="24"/>
          <w:szCs w:val="24"/>
        </w:rPr>
        <w:t>permission to record lectures</w:t>
      </w:r>
    </w:p>
    <w:p w14:paraId="61248198" w14:textId="2D2078DA" w:rsidR="006A46FE" w:rsidRDefault="00AA55E6">
      <w:pPr>
        <w:numPr>
          <w:ilvl w:val="0"/>
          <w:numId w:val="19"/>
        </w:numPr>
        <w:tabs>
          <w:tab w:val="left" w:pos="1467"/>
        </w:tabs>
        <w:spacing w:before="1" w:line="235" w:lineRule="auto"/>
        <w:ind w:left="3975" w:right="1563"/>
        <w:jc w:val="both"/>
        <w:rPr>
          <w:sz w:val="24"/>
          <w:szCs w:val="24"/>
        </w:rPr>
      </w:pPr>
      <w:r>
        <w:rPr>
          <w:sz w:val="24"/>
          <w:szCs w:val="24"/>
        </w:rPr>
        <w:t>individual examination arrangements (</w:t>
      </w:r>
      <w:r w:rsidR="00C411BC">
        <w:rPr>
          <w:sz w:val="24"/>
          <w:szCs w:val="24"/>
        </w:rPr>
        <w:t>e.g.,</w:t>
      </w:r>
      <w:r>
        <w:rPr>
          <w:sz w:val="24"/>
          <w:szCs w:val="24"/>
        </w:rPr>
        <w:t xml:space="preserve"> extra time, use of a computer, sheltered accommodation, amanuensis), alternative assessment arrangements</w:t>
      </w:r>
    </w:p>
    <w:p w14:paraId="508C95A9" w14:textId="77777777" w:rsidR="006A46FE" w:rsidRDefault="00AA55E6">
      <w:pPr>
        <w:numPr>
          <w:ilvl w:val="0"/>
          <w:numId w:val="19"/>
        </w:numPr>
        <w:tabs>
          <w:tab w:val="left" w:pos="1467"/>
        </w:tabs>
        <w:spacing w:before="1" w:line="256" w:lineRule="auto"/>
        <w:ind w:left="3975" w:right="1563"/>
        <w:jc w:val="both"/>
        <w:rPr>
          <w:sz w:val="24"/>
          <w:szCs w:val="24"/>
        </w:rPr>
      </w:pPr>
      <w:r>
        <w:rPr>
          <w:sz w:val="24"/>
          <w:szCs w:val="24"/>
        </w:rPr>
        <w:t>extended library loans</w:t>
      </w:r>
    </w:p>
    <w:p w14:paraId="3C564E62" w14:textId="77777777" w:rsidR="006A46FE" w:rsidRDefault="00AA55E6">
      <w:pPr>
        <w:numPr>
          <w:ilvl w:val="0"/>
          <w:numId w:val="19"/>
        </w:numPr>
        <w:tabs>
          <w:tab w:val="left" w:pos="1467"/>
        </w:tabs>
        <w:spacing w:line="256" w:lineRule="auto"/>
        <w:ind w:left="3975" w:right="1563"/>
        <w:jc w:val="both"/>
        <w:rPr>
          <w:sz w:val="24"/>
          <w:szCs w:val="24"/>
        </w:rPr>
      </w:pPr>
      <w:r>
        <w:rPr>
          <w:sz w:val="24"/>
          <w:szCs w:val="24"/>
        </w:rPr>
        <w:t>accessibility related classroom adjustments</w:t>
      </w:r>
    </w:p>
    <w:p w14:paraId="5609E536" w14:textId="77777777" w:rsidR="006A46FE" w:rsidRDefault="00AA55E6">
      <w:pPr>
        <w:numPr>
          <w:ilvl w:val="0"/>
          <w:numId w:val="19"/>
        </w:numPr>
        <w:tabs>
          <w:tab w:val="left" w:pos="1467"/>
        </w:tabs>
        <w:spacing w:line="256" w:lineRule="auto"/>
        <w:ind w:left="3975" w:right="1563"/>
        <w:jc w:val="both"/>
        <w:rPr>
          <w:sz w:val="24"/>
          <w:szCs w:val="24"/>
        </w:rPr>
      </w:pPr>
      <w:r>
        <w:rPr>
          <w:sz w:val="24"/>
          <w:szCs w:val="24"/>
        </w:rPr>
        <w:t>screening for a Specific Learning Difficulties (dyslexia)</w:t>
      </w:r>
    </w:p>
    <w:p w14:paraId="54AB19C3" w14:textId="77777777" w:rsidR="006A46FE" w:rsidRDefault="00AA55E6">
      <w:pPr>
        <w:numPr>
          <w:ilvl w:val="0"/>
          <w:numId w:val="19"/>
        </w:numPr>
        <w:tabs>
          <w:tab w:val="left" w:pos="1467"/>
        </w:tabs>
        <w:spacing w:line="256" w:lineRule="auto"/>
        <w:ind w:left="3975" w:right="1563"/>
        <w:jc w:val="both"/>
        <w:rPr>
          <w:sz w:val="24"/>
          <w:szCs w:val="24"/>
        </w:rPr>
      </w:pPr>
      <w:r>
        <w:rPr>
          <w:sz w:val="24"/>
          <w:szCs w:val="24"/>
        </w:rPr>
        <w:t>Individual Needs Assessment Report, to identify any adjustments to support you in your studies</w:t>
      </w:r>
    </w:p>
    <w:p w14:paraId="4308432D" w14:textId="10F85863" w:rsidR="006A46FE" w:rsidRDefault="00AA55E6">
      <w:pPr>
        <w:numPr>
          <w:ilvl w:val="0"/>
          <w:numId w:val="19"/>
        </w:numPr>
        <w:tabs>
          <w:tab w:val="left" w:pos="1467"/>
        </w:tabs>
        <w:spacing w:line="256" w:lineRule="auto"/>
        <w:ind w:left="3975" w:right="1563"/>
        <w:jc w:val="both"/>
        <w:rPr>
          <w:sz w:val="24"/>
          <w:szCs w:val="24"/>
        </w:rPr>
      </w:pPr>
      <w:r>
        <w:rPr>
          <w:sz w:val="24"/>
          <w:szCs w:val="24"/>
        </w:rPr>
        <w:t xml:space="preserve">advice and guidance in applying for study-related funding </w:t>
      </w:r>
      <w:r w:rsidR="00CE0533">
        <w:rPr>
          <w:sz w:val="24"/>
          <w:szCs w:val="24"/>
        </w:rPr>
        <w:t>e.g.,</w:t>
      </w:r>
      <w:r>
        <w:rPr>
          <w:sz w:val="24"/>
          <w:szCs w:val="24"/>
        </w:rPr>
        <w:t xml:space="preserve"> the Disabled Students’ Allowance (DSA)</w:t>
      </w:r>
    </w:p>
    <w:p w14:paraId="2F06006C" w14:textId="77777777" w:rsidR="006A46FE" w:rsidRDefault="00AA55E6">
      <w:pPr>
        <w:numPr>
          <w:ilvl w:val="0"/>
          <w:numId w:val="19"/>
        </w:numPr>
        <w:tabs>
          <w:tab w:val="left" w:pos="1467"/>
        </w:tabs>
        <w:spacing w:line="256" w:lineRule="auto"/>
        <w:ind w:left="3975" w:right="1563"/>
        <w:jc w:val="both"/>
        <w:rPr>
          <w:sz w:val="24"/>
          <w:szCs w:val="24"/>
        </w:rPr>
      </w:pPr>
      <w:r>
        <w:rPr>
          <w:sz w:val="24"/>
          <w:szCs w:val="24"/>
        </w:rPr>
        <w:t>assistance with arranging specialist tutoring, mentoring, communication support</w:t>
      </w:r>
    </w:p>
    <w:p w14:paraId="144AF85E" w14:textId="77777777" w:rsidR="006A46FE" w:rsidRDefault="006A46FE">
      <w:pPr>
        <w:rPr>
          <w:sz w:val="21"/>
          <w:szCs w:val="21"/>
        </w:rPr>
      </w:pPr>
    </w:p>
    <w:p w14:paraId="1B26EC6B" w14:textId="77777777" w:rsidR="006A46FE" w:rsidRDefault="00AA55E6">
      <w:pPr>
        <w:spacing w:before="1" w:line="241" w:lineRule="auto"/>
        <w:ind w:left="2267"/>
        <w:jc w:val="both"/>
        <w:rPr>
          <w:b/>
          <w:sz w:val="24"/>
          <w:szCs w:val="24"/>
        </w:rPr>
      </w:pPr>
      <w:r>
        <w:rPr>
          <w:b/>
          <w:sz w:val="24"/>
          <w:szCs w:val="24"/>
        </w:rPr>
        <w:t>Please Note:</w:t>
      </w:r>
    </w:p>
    <w:p w14:paraId="3F48762D" w14:textId="5D38EB6E" w:rsidR="006A46FE" w:rsidRDefault="00AA55E6">
      <w:pPr>
        <w:numPr>
          <w:ilvl w:val="0"/>
          <w:numId w:val="3"/>
        </w:numPr>
        <w:tabs>
          <w:tab w:val="left" w:pos="1155"/>
        </w:tabs>
        <w:ind w:left="3968" w:right="1421" w:hanging="283"/>
        <w:jc w:val="both"/>
        <w:rPr>
          <w:sz w:val="24"/>
          <w:szCs w:val="24"/>
        </w:rPr>
      </w:pPr>
      <w:r>
        <w:rPr>
          <w:sz w:val="24"/>
          <w:szCs w:val="24"/>
        </w:rPr>
        <w:t xml:space="preserve">There are some aspects of course assessment that cannot be changed. These are known as ‘competence </w:t>
      </w:r>
      <w:r w:rsidR="00CE0533">
        <w:rPr>
          <w:sz w:val="24"/>
          <w:szCs w:val="24"/>
        </w:rPr>
        <w:t>standards</w:t>
      </w:r>
      <w:r>
        <w:rPr>
          <w:sz w:val="24"/>
          <w:szCs w:val="24"/>
        </w:rPr>
        <w:t xml:space="preserve">. A ‘competence standard’ is defined in the Equality Act 2010 as </w:t>
      </w:r>
      <w:r>
        <w:rPr>
          <w:color w:val="221F1F"/>
          <w:sz w:val="24"/>
          <w:szCs w:val="24"/>
        </w:rPr>
        <w:t xml:space="preserve">an academic, medical, or other standard applied for the purpose of determining </w:t>
      </w:r>
      <w:proofErr w:type="gramStart"/>
      <w:r>
        <w:rPr>
          <w:color w:val="221F1F"/>
          <w:sz w:val="24"/>
          <w:szCs w:val="24"/>
        </w:rPr>
        <w:t>whether or not</w:t>
      </w:r>
      <w:proofErr w:type="gramEnd"/>
      <w:r>
        <w:rPr>
          <w:color w:val="221F1F"/>
          <w:sz w:val="24"/>
          <w:szCs w:val="24"/>
        </w:rPr>
        <w:t xml:space="preserve"> a person has a particular level of competence or ability. </w:t>
      </w:r>
      <w:r>
        <w:rPr>
          <w:sz w:val="24"/>
          <w:szCs w:val="24"/>
        </w:rPr>
        <w:t>These standards must be essential to the course and all students must be able to fulfil these criteria. Although in such situations it may not be possible to alter the format of the assessment, you may still be entitled to adjustments (</w:t>
      </w:r>
      <w:proofErr w:type="gramStart"/>
      <w:r>
        <w:rPr>
          <w:sz w:val="24"/>
          <w:szCs w:val="24"/>
        </w:rPr>
        <w:t>e.g.</w:t>
      </w:r>
      <w:proofErr w:type="gramEnd"/>
      <w:r>
        <w:rPr>
          <w:sz w:val="24"/>
          <w:szCs w:val="24"/>
        </w:rPr>
        <w:t xml:space="preserve"> extra time or an amanuensis). Competency standards are different to the fitness to practice standards that exist in certain professions, such as teaching, social work and medicine.</w:t>
      </w:r>
    </w:p>
    <w:p w14:paraId="59EA63C1" w14:textId="77777777" w:rsidR="006A46FE" w:rsidRDefault="00AA55E6">
      <w:pPr>
        <w:numPr>
          <w:ilvl w:val="0"/>
          <w:numId w:val="3"/>
        </w:numPr>
        <w:tabs>
          <w:tab w:val="left" w:pos="1138"/>
        </w:tabs>
        <w:ind w:left="3968" w:right="1421" w:hanging="283"/>
        <w:jc w:val="both"/>
        <w:rPr>
          <w:sz w:val="24"/>
          <w:szCs w:val="24"/>
        </w:rPr>
      </w:pPr>
      <w:r>
        <w:rPr>
          <w:sz w:val="24"/>
          <w:szCs w:val="24"/>
        </w:rPr>
        <w:t xml:space="preserve">You are responsible for obtaining medical evidence of your disability/ long-term medical or mental health condition. Adjustments and extra support can be arranged only after a full diagnostic assessment and/or medical evidence is received. While the Service can provide screenings for a Specific Learning Difficulty, adjustments and extra support can be arranged only after a full diagnostic assessment is made. If you have a disability, long-term medical or mental health condition or a Specific Learning Difficulty, please contact (Insert specific department) as soon as possible as we are not usually able to arrange adjustments to teaching and assessments at short notice. (Insert specific department) require medical evidence of your condition/a full diagnostic assessment at least 4 weeks before the start of the relevant exam period. This is to ensure our Advisers have sufficient time to assess your requirements and communicate them to our (Insert name of department </w:t>
      </w:r>
      <w:proofErr w:type="gramStart"/>
      <w:r>
        <w:rPr>
          <w:sz w:val="24"/>
          <w:szCs w:val="24"/>
        </w:rPr>
        <w:t>e.g.</w:t>
      </w:r>
      <w:proofErr w:type="gramEnd"/>
      <w:r>
        <w:rPr>
          <w:sz w:val="24"/>
          <w:szCs w:val="24"/>
        </w:rPr>
        <w:t xml:space="preserve"> Assessment and Conferment Office), who then implement any individual exam arrangements to which you are entitled.</w:t>
      </w:r>
    </w:p>
    <w:p w14:paraId="1001C0ED" w14:textId="77777777" w:rsidR="006A46FE" w:rsidRDefault="00AA55E6">
      <w:pPr>
        <w:numPr>
          <w:ilvl w:val="0"/>
          <w:numId w:val="3"/>
        </w:numPr>
        <w:tabs>
          <w:tab w:val="left" w:pos="1238"/>
        </w:tabs>
        <w:ind w:left="3968" w:right="1421" w:hanging="283"/>
        <w:jc w:val="both"/>
        <w:rPr>
          <w:sz w:val="24"/>
          <w:szCs w:val="24"/>
        </w:rPr>
      </w:pPr>
      <w:r>
        <w:rPr>
          <w:sz w:val="24"/>
          <w:szCs w:val="24"/>
        </w:rPr>
        <w:lastRenderedPageBreak/>
        <w:t xml:space="preserve">It is your responsibility to update us if your condition changes. We need to know this </w:t>
      </w:r>
      <w:proofErr w:type="gramStart"/>
      <w:r>
        <w:rPr>
          <w:sz w:val="24"/>
          <w:szCs w:val="24"/>
        </w:rPr>
        <w:t>in order to</w:t>
      </w:r>
      <w:proofErr w:type="gramEnd"/>
      <w:r>
        <w:rPr>
          <w:sz w:val="24"/>
          <w:szCs w:val="24"/>
        </w:rPr>
        <w:t xml:space="preserve"> assess if there is any additional support you need – so please do stay in touch with us throughout your course.</w:t>
      </w:r>
    </w:p>
    <w:p w14:paraId="2E530776" w14:textId="77777777" w:rsidR="006A46FE" w:rsidRDefault="006A46FE">
      <w:pPr>
        <w:tabs>
          <w:tab w:val="left" w:pos="1238"/>
        </w:tabs>
        <w:ind w:right="568"/>
        <w:rPr>
          <w:sz w:val="24"/>
          <w:szCs w:val="24"/>
        </w:rPr>
      </w:pPr>
    </w:p>
    <w:p w14:paraId="4251F8A8" w14:textId="77777777" w:rsidR="006A46FE" w:rsidRDefault="006A46FE">
      <w:pPr>
        <w:tabs>
          <w:tab w:val="left" w:pos="1238"/>
        </w:tabs>
        <w:ind w:right="568"/>
        <w:rPr>
          <w:sz w:val="21"/>
          <w:szCs w:val="21"/>
        </w:rPr>
      </w:pPr>
    </w:p>
    <w:p w14:paraId="5DBD271C" w14:textId="77777777" w:rsidR="006A46FE" w:rsidRDefault="00AA55E6">
      <w:pPr>
        <w:pStyle w:val="Heading2"/>
        <w:numPr>
          <w:ilvl w:val="1"/>
          <w:numId w:val="16"/>
        </w:numPr>
        <w:tabs>
          <w:tab w:val="left" w:pos="1621"/>
        </w:tabs>
      </w:pPr>
      <w:bookmarkStart w:id="53" w:name="_heading=h.qh7y8q4o5w7o" w:colFirst="0" w:colLast="0"/>
      <w:bookmarkEnd w:id="53"/>
      <w:r>
        <w:t>Enrolment and re-enrolment</w:t>
      </w:r>
    </w:p>
    <w:p w14:paraId="3C925475" w14:textId="77777777" w:rsidR="006A46FE" w:rsidRDefault="006A46FE">
      <w:pPr>
        <w:spacing w:before="11"/>
        <w:rPr>
          <w:b/>
          <w:sz w:val="20"/>
          <w:szCs w:val="20"/>
        </w:rPr>
      </w:pPr>
    </w:p>
    <w:p w14:paraId="54BEECF0" w14:textId="77777777" w:rsidR="006A46FE" w:rsidRDefault="00AA55E6">
      <w:pPr>
        <w:ind w:left="2267" w:right="1421"/>
        <w:jc w:val="both"/>
        <w:rPr>
          <w:sz w:val="24"/>
          <w:szCs w:val="24"/>
        </w:rPr>
      </w:pPr>
      <w:r>
        <w:rPr>
          <w:sz w:val="24"/>
          <w:szCs w:val="24"/>
        </w:rPr>
        <w:t>Enrolment is an annual process. The first time you enrol you will need to provide evidence of your identity. You will also need to pay your tuition fees or demonstrate how these will be paid.</w:t>
      </w:r>
    </w:p>
    <w:p w14:paraId="3B948443" w14:textId="77777777" w:rsidR="006A46FE" w:rsidRDefault="006A46FE">
      <w:pPr>
        <w:ind w:left="2267" w:right="1421"/>
        <w:jc w:val="both"/>
        <w:rPr>
          <w:sz w:val="24"/>
          <w:szCs w:val="24"/>
        </w:rPr>
      </w:pPr>
    </w:p>
    <w:p w14:paraId="4BA2C658" w14:textId="77777777" w:rsidR="006A46FE" w:rsidRDefault="00AA55E6">
      <w:pPr>
        <w:ind w:left="2267" w:right="1421"/>
        <w:jc w:val="both"/>
        <w:rPr>
          <w:sz w:val="24"/>
          <w:szCs w:val="24"/>
        </w:rPr>
      </w:pPr>
      <w:r>
        <w:rPr>
          <w:sz w:val="24"/>
          <w:szCs w:val="24"/>
        </w:rPr>
        <w:t xml:space="preserve">The University ID card you receive at enrolment contains your library number and computer network username and allows entry to the University’s buildings. Provided you fully completed the enrolment requirements your card should work throughout the year. If it stops </w:t>
      </w:r>
      <w:proofErr w:type="gramStart"/>
      <w:r>
        <w:rPr>
          <w:sz w:val="24"/>
          <w:szCs w:val="24"/>
        </w:rPr>
        <w:t>working</w:t>
      </w:r>
      <w:proofErr w:type="gramEnd"/>
      <w:r>
        <w:rPr>
          <w:sz w:val="24"/>
          <w:szCs w:val="24"/>
        </w:rPr>
        <w:t xml:space="preserve"> then please seek advice from your (Insert department name).</w:t>
      </w:r>
    </w:p>
    <w:p w14:paraId="3EA00D2A" w14:textId="77777777" w:rsidR="006A46FE" w:rsidRDefault="006A46FE">
      <w:pPr>
        <w:spacing w:before="1"/>
        <w:ind w:right="1421"/>
        <w:jc w:val="both"/>
        <w:rPr>
          <w:sz w:val="24"/>
          <w:szCs w:val="24"/>
        </w:rPr>
      </w:pPr>
    </w:p>
    <w:p w14:paraId="1D25CD04" w14:textId="77777777" w:rsidR="006A46FE" w:rsidRDefault="00AA55E6">
      <w:pPr>
        <w:ind w:left="2267" w:right="1421"/>
        <w:jc w:val="both"/>
        <w:rPr>
          <w:sz w:val="24"/>
          <w:szCs w:val="24"/>
        </w:rPr>
      </w:pPr>
      <w:r>
        <w:rPr>
          <w:sz w:val="24"/>
          <w:szCs w:val="24"/>
        </w:rPr>
        <w:t xml:space="preserve">Each academic year when you return to complete your studies, you will need to re-enrol online usually from (Insert month). Re-enrolment is necessary for your ID card to be reactivated for the new academic year. There will be a deadline for </w:t>
      </w:r>
      <w:proofErr w:type="gramStart"/>
      <w:r>
        <w:rPr>
          <w:sz w:val="24"/>
          <w:szCs w:val="24"/>
        </w:rPr>
        <w:t>this</w:t>
      </w:r>
      <w:proofErr w:type="gramEnd"/>
      <w:r>
        <w:rPr>
          <w:sz w:val="24"/>
          <w:szCs w:val="24"/>
        </w:rPr>
        <w:t xml:space="preserve"> so it is important that you complete this before the start of the next academic year. You will need to register modules before you re-enrol.</w:t>
      </w:r>
    </w:p>
    <w:p w14:paraId="4E36D43D" w14:textId="77777777" w:rsidR="006A46FE" w:rsidRDefault="006A46FE">
      <w:pPr>
        <w:ind w:left="900" w:right="557"/>
        <w:jc w:val="both"/>
        <w:rPr>
          <w:sz w:val="24"/>
          <w:szCs w:val="24"/>
        </w:rPr>
      </w:pPr>
    </w:p>
    <w:p w14:paraId="2879146F" w14:textId="77777777" w:rsidR="006A46FE" w:rsidRDefault="006A46FE">
      <w:pPr>
        <w:ind w:left="900" w:right="557"/>
        <w:jc w:val="both"/>
        <w:rPr>
          <w:sz w:val="21"/>
          <w:szCs w:val="21"/>
        </w:rPr>
      </w:pPr>
    </w:p>
    <w:p w14:paraId="4811ABDC" w14:textId="77777777" w:rsidR="006A46FE" w:rsidRDefault="00AA55E6">
      <w:pPr>
        <w:pStyle w:val="Heading2"/>
        <w:numPr>
          <w:ilvl w:val="1"/>
          <w:numId w:val="16"/>
        </w:numPr>
        <w:tabs>
          <w:tab w:val="left" w:pos="1621"/>
        </w:tabs>
        <w:rPr>
          <w:sz w:val="32"/>
          <w:szCs w:val="32"/>
        </w:rPr>
      </w:pPr>
      <w:bookmarkStart w:id="54" w:name="_heading=h.q94j25gjilx6" w:colFirst="0" w:colLast="0"/>
      <w:bookmarkEnd w:id="54"/>
      <w:r>
        <w:rPr>
          <w:sz w:val="28"/>
          <w:szCs w:val="28"/>
        </w:rPr>
        <w:t>Examination papers</w:t>
      </w:r>
    </w:p>
    <w:p w14:paraId="68FADFFA" w14:textId="77777777" w:rsidR="006A46FE" w:rsidRDefault="006A46FE">
      <w:pPr>
        <w:spacing w:before="10"/>
        <w:rPr>
          <w:b/>
          <w:sz w:val="20"/>
          <w:szCs w:val="20"/>
        </w:rPr>
      </w:pPr>
    </w:p>
    <w:p w14:paraId="7B6F577A" w14:textId="77777777" w:rsidR="006A46FE" w:rsidRDefault="00AA55E6">
      <w:pPr>
        <w:spacing w:before="1"/>
        <w:ind w:left="2267" w:right="1486"/>
        <w:jc w:val="both"/>
        <w:rPr>
          <w:color w:val="00B050"/>
          <w:sz w:val="24"/>
          <w:szCs w:val="24"/>
        </w:rPr>
      </w:pPr>
      <w:r>
        <w:rPr>
          <w:sz w:val="24"/>
          <w:szCs w:val="24"/>
        </w:rPr>
        <w:t xml:space="preserve">Most past examination papers, except those for the summer reassessment period, are available </w:t>
      </w:r>
      <w:hyperlink r:id="rId43">
        <w:r>
          <w:rPr>
            <w:color w:val="0000FF"/>
            <w:sz w:val="24"/>
            <w:szCs w:val="24"/>
            <w:u w:val="single"/>
          </w:rPr>
          <w:t>online</w:t>
        </w:r>
      </w:hyperlink>
      <w:r>
        <w:rPr>
          <w:color w:val="0000FF"/>
          <w:sz w:val="24"/>
          <w:szCs w:val="24"/>
        </w:rPr>
        <w:t xml:space="preserve"> </w:t>
      </w:r>
      <w:r>
        <w:rPr>
          <w:sz w:val="24"/>
          <w:szCs w:val="24"/>
        </w:rPr>
        <w:t>In some cases sample rather than actual papers are provided</w:t>
      </w:r>
      <w:r w:rsidRPr="00236A1C">
        <w:rPr>
          <w:color w:val="C00000"/>
          <w:sz w:val="24"/>
          <w:szCs w:val="24"/>
        </w:rPr>
        <w:t>.</w:t>
      </w:r>
    </w:p>
    <w:p w14:paraId="797BE578" w14:textId="77777777" w:rsidR="006A46FE" w:rsidRDefault="006A46FE">
      <w:pPr>
        <w:spacing w:before="1"/>
        <w:ind w:left="2267" w:right="1486"/>
        <w:jc w:val="both"/>
        <w:rPr>
          <w:color w:val="00B050"/>
          <w:sz w:val="24"/>
          <w:szCs w:val="24"/>
        </w:rPr>
      </w:pPr>
    </w:p>
    <w:p w14:paraId="211F1A11" w14:textId="77777777" w:rsidR="006A46FE" w:rsidRDefault="006A46FE"/>
    <w:p w14:paraId="4137C030" w14:textId="77777777" w:rsidR="006A46FE" w:rsidRDefault="00AA55E6">
      <w:pPr>
        <w:pStyle w:val="Heading2"/>
        <w:numPr>
          <w:ilvl w:val="1"/>
          <w:numId w:val="16"/>
        </w:numPr>
        <w:tabs>
          <w:tab w:val="left" w:pos="1621"/>
        </w:tabs>
        <w:rPr>
          <w:sz w:val="32"/>
          <w:szCs w:val="32"/>
        </w:rPr>
      </w:pPr>
      <w:bookmarkStart w:id="55" w:name="_heading=h.ly3i8dqr7t1l" w:colFirst="0" w:colLast="0"/>
      <w:bookmarkEnd w:id="55"/>
      <w:r>
        <w:rPr>
          <w:sz w:val="28"/>
          <w:szCs w:val="28"/>
        </w:rPr>
        <w:t>Examination timetable</w:t>
      </w:r>
    </w:p>
    <w:p w14:paraId="12D4CC41" w14:textId="77777777" w:rsidR="006A46FE" w:rsidRDefault="006A46FE">
      <w:pPr>
        <w:rPr>
          <w:b/>
          <w:sz w:val="21"/>
          <w:szCs w:val="21"/>
        </w:rPr>
      </w:pPr>
    </w:p>
    <w:p w14:paraId="08AC92CA" w14:textId="77777777" w:rsidR="006A46FE" w:rsidRDefault="00AA55E6">
      <w:pPr>
        <w:spacing w:before="1"/>
        <w:ind w:left="2267" w:right="1072"/>
        <w:jc w:val="both"/>
        <w:rPr>
          <w:sz w:val="24"/>
          <w:szCs w:val="24"/>
        </w:rPr>
      </w:pPr>
      <w:r>
        <w:rPr>
          <w:sz w:val="24"/>
          <w:szCs w:val="24"/>
        </w:rPr>
        <w:t>Examination periods are detailed in the Postgraduate Academic Year found at the beginning of this Course Handbook. Your timetable should be published three weeks prior to the start of the examination period.</w:t>
      </w:r>
    </w:p>
    <w:p w14:paraId="5F87F332" w14:textId="77777777" w:rsidR="006A46FE" w:rsidRDefault="006A46FE">
      <w:pPr>
        <w:ind w:left="2267" w:right="1421"/>
        <w:jc w:val="both"/>
        <w:rPr>
          <w:sz w:val="24"/>
          <w:szCs w:val="24"/>
        </w:rPr>
      </w:pPr>
    </w:p>
    <w:p w14:paraId="7D89BE9F" w14:textId="77777777" w:rsidR="006A46FE" w:rsidRDefault="006A46FE">
      <w:pPr>
        <w:spacing w:before="9"/>
        <w:ind w:left="2267" w:right="1421"/>
        <w:jc w:val="both"/>
        <w:rPr>
          <w:sz w:val="24"/>
          <w:szCs w:val="24"/>
        </w:rPr>
      </w:pPr>
    </w:p>
    <w:p w14:paraId="2862C476" w14:textId="77777777" w:rsidR="006A46FE" w:rsidRDefault="006A46FE"/>
    <w:p w14:paraId="7017AF84" w14:textId="77777777" w:rsidR="006A46FE" w:rsidRDefault="00AA55E6">
      <w:pPr>
        <w:pStyle w:val="Heading2"/>
        <w:numPr>
          <w:ilvl w:val="1"/>
          <w:numId w:val="16"/>
        </w:numPr>
        <w:tabs>
          <w:tab w:val="left" w:pos="1621"/>
        </w:tabs>
        <w:rPr>
          <w:sz w:val="32"/>
          <w:szCs w:val="32"/>
        </w:rPr>
      </w:pPr>
      <w:bookmarkStart w:id="56" w:name="_heading=h.unmcozbi8p6u" w:colFirst="0" w:colLast="0"/>
      <w:bookmarkEnd w:id="56"/>
      <w:r>
        <w:rPr>
          <w:sz w:val="28"/>
          <w:szCs w:val="28"/>
        </w:rPr>
        <w:t>Fitness to study</w:t>
      </w:r>
    </w:p>
    <w:p w14:paraId="57B55430" w14:textId="77777777" w:rsidR="006A46FE" w:rsidRDefault="006A46FE">
      <w:pPr>
        <w:rPr>
          <w:b/>
        </w:rPr>
      </w:pPr>
    </w:p>
    <w:p w14:paraId="626B8B61" w14:textId="77777777" w:rsidR="006A46FE" w:rsidRDefault="00AA55E6">
      <w:pPr>
        <w:ind w:left="2267" w:right="1421"/>
        <w:jc w:val="both"/>
        <w:rPr>
          <w:sz w:val="24"/>
          <w:szCs w:val="24"/>
        </w:rPr>
      </w:pPr>
      <w:r>
        <w:rPr>
          <w:sz w:val="24"/>
          <w:szCs w:val="24"/>
        </w:rPr>
        <w:t xml:space="preserve">The University recognises that medical, psychological, behavioural or emotional difficulties or a student’s circumstances may affect a student’s fitness to </w:t>
      </w:r>
      <w:proofErr w:type="gramStart"/>
      <w:r>
        <w:rPr>
          <w:sz w:val="24"/>
          <w:szCs w:val="24"/>
        </w:rPr>
        <w:t>study</w:t>
      </w:r>
      <w:proofErr w:type="gramEnd"/>
      <w:r>
        <w:rPr>
          <w:sz w:val="24"/>
          <w:szCs w:val="24"/>
        </w:rPr>
        <w:t xml:space="preserve"> and we are committed to maintaining and preserving the physical and psychological wellbeing of all students. Where concerns about a student’s fitness to study have been raised, these will be dealt with, in a </w:t>
      </w:r>
      <w:r>
        <w:rPr>
          <w:sz w:val="24"/>
          <w:szCs w:val="24"/>
        </w:rPr>
        <w:lastRenderedPageBreak/>
        <w:t xml:space="preserve">supportive and understanding manner, in accordance with the </w:t>
      </w:r>
      <w:hyperlink r:id="rId44">
        <w:r>
          <w:rPr>
            <w:color w:val="0000FF"/>
            <w:sz w:val="24"/>
            <w:szCs w:val="24"/>
            <w:u w:val="single"/>
          </w:rPr>
          <w:t>fitness</w:t>
        </w:r>
      </w:hyperlink>
      <w:r>
        <w:rPr>
          <w:color w:val="0000FF"/>
          <w:sz w:val="24"/>
          <w:szCs w:val="24"/>
        </w:rPr>
        <w:t xml:space="preserve"> </w:t>
      </w:r>
      <w:hyperlink r:id="rId45">
        <w:r>
          <w:rPr>
            <w:color w:val="0000FF"/>
            <w:sz w:val="24"/>
            <w:szCs w:val="24"/>
            <w:u w:val="single"/>
          </w:rPr>
          <w:t>t</w:t>
        </w:r>
        <w:r>
          <w:rPr>
            <w:color w:val="0000FF"/>
            <w:sz w:val="24"/>
            <w:szCs w:val="24"/>
            <w:u w:val="single"/>
          </w:rPr>
          <w:t>o study procedure</w:t>
        </w:r>
      </w:hyperlink>
      <w:r>
        <w:rPr>
          <w:sz w:val="24"/>
          <w:szCs w:val="24"/>
        </w:rPr>
        <w:t xml:space="preserve">. With your permission, your Course Leader will liaise with the University’s Academic Liaison Tutor who will discuss your case with the School Proctor. </w:t>
      </w:r>
      <w:r>
        <w:rPr>
          <w:sz w:val="24"/>
          <w:szCs w:val="24"/>
          <w:highlight w:val="white"/>
        </w:rPr>
        <w:t>If the Proctor is not available for consultation the Academic Liaison Tutor will contact the University Secretary's Office.</w:t>
      </w:r>
    </w:p>
    <w:p w14:paraId="52CEEF30" w14:textId="77777777" w:rsidR="006A46FE" w:rsidRDefault="006A46FE">
      <w:pPr>
        <w:ind w:left="2267" w:right="1421"/>
        <w:jc w:val="both"/>
        <w:rPr>
          <w:sz w:val="24"/>
          <w:szCs w:val="24"/>
        </w:rPr>
      </w:pPr>
    </w:p>
    <w:p w14:paraId="67BAF44E" w14:textId="77777777" w:rsidR="006A46FE" w:rsidRDefault="006A46FE">
      <w:pPr>
        <w:spacing w:before="11"/>
        <w:rPr>
          <w:sz w:val="12"/>
          <w:szCs w:val="12"/>
        </w:rPr>
      </w:pPr>
    </w:p>
    <w:p w14:paraId="0A3B3572" w14:textId="77777777" w:rsidR="006A46FE" w:rsidRDefault="00AA55E6">
      <w:pPr>
        <w:pStyle w:val="Heading2"/>
        <w:numPr>
          <w:ilvl w:val="1"/>
          <w:numId w:val="16"/>
        </w:numPr>
        <w:tabs>
          <w:tab w:val="left" w:pos="1621"/>
        </w:tabs>
      </w:pPr>
      <w:bookmarkStart w:id="57" w:name="_heading=h.75e1hsaz446r" w:colFirst="0" w:colLast="0"/>
      <w:bookmarkEnd w:id="57"/>
      <w:r>
        <w:t>ICT Services</w:t>
      </w:r>
    </w:p>
    <w:p w14:paraId="1C7E197A" w14:textId="77777777" w:rsidR="006A46FE" w:rsidRDefault="006A46FE">
      <w:pPr>
        <w:rPr>
          <w:b/>
          <w:sz w:val="21"/>
          <w:szCs w:val="21"/>
        </w:rPr>
      </w:pPr>
    </w:p>
    <w:p w14:paraId="2CA4269A" w14:textId="77777777" w:rsidR="006A46FE" w:rsidRDefault="00AA55E6">
      <w:pPr>
        <w:ind w:left="2267" w:right="1421"/>
        <w:jc w:val="both"/>
        <w:rPr>
          <w:sz w:val="24"/>
          <w:szCs w:val="24"/>
        </w:rPr>
      </w:pPr>
      <w:r>
        <w:rPr>
          <w:sz w:val="24"/>
          <w:szCs w:val="24"/>
        </w:rPr>
        <w:t xml:space="preserve">The University has </w:t>
      </w:r>
      <w:proofErr w:type="gramStart"/>
      <w:r>
        <w:rPr>
          <w:sz w:val="24"/>
          <w:szCs w:val="24"/>
        </w:rPr>
        <w:t>a number of</w:t>
      </w:r>
      <w:proofErr w:type="gramEnd"/>
      <w:r>
        <w:rPr>
          <w:sz w:val="24"/>
          <w:szCs w:val="24"/>
        </w:rPr>
        <w:t xml:space="preserve"> computer studios, offering both specialist and general-purpose software on PCs and Apple Macs. ICT facilities can only be accessed through using individually assigned IDs and passwords. General-purpose PC and Mac studios are provided and supported by IT support staff and laptops are available to loan from lockers around the campus. Most IT studios are </w:t>
      </w:r>
      <w:proofErr w:type="gramStart"/>
      <w:r>
        <w:rPr>
          <w:sz w:val="24"/>
          <w:szCs w:val="24"/>
        </w:rPr>
        <w:t>open-access</w:t>
      </w:r>
      <w:proofErr w:type="gramEnd"/>
      <w:r>
        <w:rPr>
          <w:sz w:val="24"/>
          <w:szCs w:val="24"/>
        </w:rPr>
        <w:t xml:space="preserve"> to students except when booked for teaching.</w:t>
      </w:r>
    </w:p>
    <w:p w14:paraId="3069AE26" w14:textId="77777777" w:rsidR="006A46FE" w:rsidRDefault="006A46FE">
      <w:pPr>
        <w:ind w:left="2267" w:right="1421"/>
        <w:jc w:val="both"/>
        <w:rPr>
          <w:sz w:val="24"/>
          <w:szCs w:val="24"/>
        </w:rPr>
      </w:pPr>
    </w:p>
    <w:p w14:paraId="614AB73A" w14:textId="77777777" w:rsidR="006A46FE" w:rsidRDefault="00AA55E6">
      <w:pPr>
        <w:ind w:left="2267" w:right="1421"/>
        <w:jc w:val="both"/>
        <w:rPr>
          <w:sz w:val="24"/>
          <w:szCs w:val="24"/>
        </w:rPr>
      </w:pPr>
      <w:r>
        <w:rPr>
          <w:sz w:val="24"/>
          <w:szCs w:val="24"/>
        </w:rPr>
        <w:t>Many open access PCs and Apple Macs are available in the libraries for students to use.</w:t>
      </w:r>
    </w:p>
    <w:p w14:paraId="0A641A98" w14:textId="77777777" w:rsidR="006A46FE" w:rsidRDefault="006A46FE">
      <w:pPr>
        <w:ind w:left="2267" w:right="1421"/>
        <w:jc w:val="both"/>
        <w:rPr>
          <w:sz w:val="24"/>
          <w:szCs w:val="24"/>
        </w:rPr>
      </w:pPr>
    </w:p>
    <w:p w14:paraId="3D5CE99F" w14:textId="77777777" w:rsidR="006A46FE" w:rsidRDefault="00AA55E6">
      <w:pPr>
        <w:spacing w:line="480" w:lineRule="auto"/>
        <w:ind w:left="2267" w:right="1421"/>
        <w:jc w:val="both"/>
        <w:rPr>
          <w:sz w:val="24"/>
          <w:szCs w:val="24"/>
        </w:rPr>
      </w:pPr>
      <w:r>
        <w:rPr>
          <w:sz w:val="24"/>
          <w:szCs w:val="24"/>
        </w:rPr>
        <w:t xml:space="preserve">Please visit </w:t>
      </w:r>
      <w:hyperlink r:id="rId46">
        <w:r>
          <w:rPr>
            <w:color w:val="0000FF"/>
            <w:sz w:val="24"/>
            <w:szCs w:val="24"/>
            <w:u w:val="single"/>
          </w:rPr>
          <w:t>IT resour</w:t>
        </w:r>
        <w:r>
          <w:rPr>
            <w:color w:val="0000FF"/>
            <w:sz w:val="24"/>
            <w:szCs w:val="24"/>
            <w:u w:val="single"/>
          </w:rPr>
          <w:t xml:space="preserve">ces </w:t>
        </w:r>
      </w:hyperlink>
      <w:r>
        <w:rPr>
          <w:color w:val="0000FF"/>
          <w:sz w:val="24"/>
          <w:szCs w:val="24"/>
          <w:u w:val="single"/>
        </w:rPr>
        <w:t>online</w:t>
      </w:r>
    </w:p>
    <w:p w14:paraId="307B5FA4" w14:textId="58DE49C8" w:rsidR="006A46FE" w:rsidRDefault="00AA55E6">
      <w:pPr>
        <w:ind w:left="2267" w:right="1421"/>
        <w:jc w:val="both"/>
        <w:rPr>
          <w:sz w:val="24"/>
          <w:szCs w:val="24"/>
        </w:rPr>
      </w:pPr>
      <w:r>
        <w:rPr>
          <w:sz w:val="24"/>
          <w:szCs w:val="24"/>
        </w:rPr>
        <w:t xml:space="preserve">The University has an </w:t>
      </w:r>
      <w:hyperlink r:id="rId47">
        <w:r>
          <w:rPr>
            <w:color w:val="0000FF"/>
            <w:sz w:val="24"/>
            <w:szCs w:val="24"/>
            <w:u w:val="single"/>
          </w:rPr>
          <w:t xml:space="preserve">Acceptable </w:t>
        </w:r>
        <w:r>
          <w:rPr>
            <w:color w:val="0000FF"/>
            <w:sz w:val="24"/>
            <w:szCs w:val="24"/>
            <w:u w:val="single"/>
          </w:rPr>
          <w:t xml:space="preserve">Use Policy </w:t>
        </w:r>
      </w:hyperlink>
      <w:r>
        <w:rPr>
          <w:sz w:val="24"/>
          <w:szCs w:val="24"/>
        </w:rPr>
        <w:t>which applies without exception to all users of the University’s ICT facilities.</w:t>
      </w:r>
    </w:p>
    <w:p w14:paraId="0810D91E" w14:textId="77777777" w:rsidR="006A46FE" w:rsidRDefault="006A46FE">
      <w:pPr>
        <w:ind w:left="2267" w:right="1421"/>
        <w:jc w:val="both"/>
        <w:rPr>
          <w:sz w:val="24"/>
          <w:szCs w:val="24"/>
        </w:rPr>
      </w:pPr>
    </w:p>
    <w:p w14:paraId="096612C4" w14:textId="77777777" w:rsidR="006A46FE" w:rsidRDefault="00AA55E6">
      <w:pPr>
        <w:ind w:left="2267" w:right="1421"/>
        <w:jc w:val="both"/>
        <w:rPr>
          <w:sz w:val="24"/>
          <w:szCs w:val="24"/>
        </w:rPr>
      </w:pPr>
      <w:r>
        <w:rPr>
          <w:sz w:val="24"/>
          <w:szCs w:val="24"/>
        </w:rPr>
        <w:t>Please note that if you are a student studying at a Collaborative Partner institution, there may be a different arrangement in place. Please contact your Course Leader for more information.</w:t>
      </w:r>
    </w:p>
    <w:p w14:paraId="2BEAABE4" w14:textId="77777777" w:rsidR="006A46FE" w:rsidRDefault="006A46FE">
      <w:pPr>
        <w:ind w:left="2267" w:right="1421"/>
        <w:jc w:val="both"/>
        <w:rPr>
          <w:sz w:val="24"/>
          <w:szCs w:val="24"/>
        </w:rPr>
      </w:pPr>
    </w:p>
    <w:p w14:paraId="64D116A1" w14:textId="77777777" w:rsidR="006A46FE" w:rsidRDefault="006A46FE">
      <w:pPr>
        <w:ind w:left="2267" w:right="1421"/>
        <w:jc w:val="both"/>
        <w:rPr>
          <w:sz w:val="24"/>
          <w:szCs w:val="24"/>
        </w:rPr>
      </w:pPr>
    </w:p>
    <w:p w14:paraId="445DFF4C" w14:textId="77777777" w:rsidR="006A46FE" w:rsidRDefault="00AA55E6">
      <w:pPr>
        <w:pStyle w:val="Heading2"/>
        <w:numPr>
          <w:ilvl w:val="1"/>
          <w:numId w:val="16"/>
        </w:numPr>
        <w:tabs>
          <w:tab w:val="left" w:pos="1621"/>
        </w:tabs>
      </w:pPr>
      <w:bookmarkStart w:id="58" w:name="_heading=h.9a32yzypxjw8" w:colFirst="0" w:colLast="0"/>
      <w:bookmarkEnd w:id="58"/>
      <w:r>
        <w:t>International Student Advice Service</w:t>
      </w:r>
    </w:p>
    <w:p w14:paraId="6517D429" w14:textId="77777777" w:rsidR="006A46FE" w:rsidRDefault="006A46FE">
      <w:pPr>
        <w:spacing w:before="11"/>
        <w:rPr>
          <w:b/>
          <w:sz w:val="21"/>
          <w:szCs w:val="21"/>
        </w:rPr>
      </w:pPr>
    </w:p>
    <w:p w14:paraId="5E3302A8" w14:textId="31090BD5" w:rsidR="006A46FE" w:rsidRDefault="00CE0533">
      <w:pPr>
        <w:ind w:left="2267" w:right="1421"/>
        <w:jc w:val="both"/>
        <w:rPr>
          <w:color w:val="0000FF"/>
          <w:sz w:val="24"/>
          <w:szCs w:val="24"/>
          <w:u w:val="single"/>
        </w:rPr>
      </w:pPr>
      <w:hyperlink r:id="rId48" w:history="1">
        <w:r w:rsidR="00AA55E6" w:rsidRPr="00CE0533">
          <w:rPr>
            <w:rStyle w:val="Hyperlink"/>
            <w:sz w:val="24"/>
            <w:szCs w:val="24"/>
          </w:rPr>
          <w:t>The International Student Advice Service</w:t>
        </w:r>
      </w:hyperlink>
      <w:r w:rsidR="00AA55E6">
        <w:rPr>
          <w:color w:val="0000FF"/>
          <w:sz w:val="24"/>
          <w:szCs w:val="24"/>
        </w:rPr>
        <w:t xml:space="preserve"> </w:t>
      </w:r>
      <w:r w:rsidR="00AA55E6">
        <w:rPr>
          <w:sz w:val="24"/>
          <w:szCs w:val="24"/>
        </w:rPr>
        <w:t xml:space="preserve">at London Metropolitan University is here to assist international students and staff on subjects relating to UK immigration and Tier 4 sponsorship by providing expert advice and comprehensive support on a range of matters including visas and immigration for students and their dependants. You can contact the Advice Service by email on </w:t>
      </w:r>
      <w:hyperlink r:id="rId49">
        <w:r w:rsidR="00AA55E6">
          <w:rPr>
            <w:color w:val="0000FF"/>
            <w:sz w:val="24"/>
            <w:szCs w:val="24"/>
            <w:u w:val="single"/>
          </w:rPr>
          <w:t xml:space="preserve">adviceinternational@londonmet.ac.uk </w:t>
        </w:r>
      </w:hyperlink>
    </w:p>
    <w:p w14:paraId="65F9D819" w14:textId="77777777" w:rsidR="006A46FE" w:rsidRDefault="00AA55E6">
      <w:pPr>
        <w:ind w:left="900" w:right="557"/>
        <w:jc w:val="both"/>
        <w:rPr>
          <w:sz w:val="21"/>
          <w:szCs w:val="21"/>
        </w:rPr>
      </w:pPr>
      <w:r>
        <w:rPr>
          <w:sz w:val="21"/>
          <w:szCs w:val="21"/>
        </w:rPr>
        <w:t xml:space="preserve"> </w:t>
      </w:r>
    </w:p>
    <w:p w14:paraId="3CE41498" w14:textId="77777777" w:rsidR="006A46FE" w:rsidRDefault="006A46FE">
      <w:pPr>
        <w:ind w:left="900" w:right="557"/>
        <w:jc w:val="both"/>
        <w:rPr>
          <w:sz w:val="21"/>
          <w:szCs w:val="21"/>
        </w:rPr>
      </w:pPr>
    </w:p>
    <w:p w14:paraId="14F6D912" w14:textId="77777777" w:rsidR="006A46FE" w:rsidRDefault="006A46FE">
      <w:pPr>
        <w:ind w:left="900" w:right="557"/>
        <w:jc w:val="both"/>
        <w:rPr>
          <w:sz w:val="21"/>
          <w:szCs w:val="21"/>
        </w:rPr>
      </w:pPr>
    </w:p>
    <w:p w14:paraId="5CF256D0" w14:textId="77777777" w:rsidR="006A46FE" w:rsidRDefault="00AA55E6">
      <w:pPr>
        <w:pStyle w:val="Heading2"/>
        <w:numPr>
          <w:ilvl w:val="1"/>
          <w:numId w:val="16"/>
        </w:numPr>
        <w:tabs>
          <w:tab w:val="left" w:pos="1621"/>
        </w:tabs>
      </w:pPr>
      <w:bookmarkStart w:id="59" w:name="_heading=h.78hmltw1z9qu" w:colFirst="0" w:colLast="0"/>
      <w:bookmarkEnd w:id="59"/>
      <w:r>
        <w:t>International support</w:t>
      </w:r>
    </w:p>
    <w:p w14:paraId="57F94A25" w14:textId="77777777" w:rsidR="006A46FE" w:rsidRDefault="006A46FE">
      <w:pPr>
        <w:spacing w:before="3"/>
        <w:rPr>
          <w:b/>
          <w:sz w:val="21"/>
          <w:szCs w:val="21"/>
        </w:rPr>
      </w:pPr>
    </w:p>
    <w:p w14:paraId="119E4C74" w14:textId="77777777" w:rsidR="006A46FE" w:rsidRDefault="00AA55E6">
      <w:pPr>
        <w:ind w:left="2267" w:right="1421"/>
        <w:jc w:val="both"/>
        <w:rPr>
          <w:sz w:val="24"/>
          <w:szCs w:val="24"/>
        </w:rPr>
      </w:pPr>
      <w:r>
        <w:rPr>
          <w:sz w:val="24"/>
          <w:szCs w:val="24"/>
        </w:rPr>
        <w:t xml:space="preserve">The international support team is responsible for monitoring all international students, and </w:t>
      </w:r>
      <w:proofErr w:type="gramStart"/>
      <w:r>
        <w:rPr>
          <w:sz w:val="24"/>
          <w:szCs w:val="24"/>
        </w:rPr>
        <w:t>in particular those</w:t>
      </w:r>
      <w:proofErr w:type="gramEnd"/>
      <w:r>
        <w:rPr>
          <w:sz w:val="24"/>
          <w:szCs w:val="24"/>
        </w:rPr>
        <w:t xml:space="preserve"> who are studying in the UK on a Tier 4 student visa. The team will regularly monitor:</w:t>
      </w:r>
    </w:p>
    <w:p w14:paraId="00E7BDE9" w14:textId="77777777" w:rsidR="006A46FE" w:rsidRDefault="00AA55E6">
      <w:pPr>
        <w:numPr>
          <w:ilvl w:val="0"/>
          <w:numId w:val="17"/>
        </w:numPr>
        <w:tabs>
          <w:tab w:val="left" w:pos="2041"/>
        </w:tabs>
        <w:spacing w:line="256" w:lineRule="auto"/>
        <w:ind w:left="2267" w:right="1421" w:firstLine="0"/>
        <w:jc w:val="both"/>
        <w:rPr>
          <w:sz w:val="24"/>
          <w:szCs w:val="24"/>
        </w:rPr>
      </w:pPr>
      <w:r>
        <w:rPr>
          <w:sz w:val="24"/>
          <w:szCs w:val="24"/>
        </w:rPr>
        <w:t>visa expiry dates</w:t>
      </w:r>
    </w:p>
    <w:p w14:paraId="556D36DC" w14:textId="77777777" w:rsidR="006A46FE" w:rsidRDefault="00AA55E6">
      <w:pPr>
        <w:numPr>
          <w:ilvl w:val="0"/>
          <w:numId w:val="17"/>
        </w:numPr>
        <w:tabs>
          <w:tab w:val="left" w:pos="2041"/>
        </w:tabs>
        <w:spacing w:line="256" w:lineRule="auto"/>
        <w:ind w:left="2267" w:right="1421" w:firstLine="0"/>
        <w:jc w:val="both"/>
        <w:rPr>
          <w:sz w:val="24"/>
          <w:szCs w:val="24"/>
        </w:rPr>
      </w:pPr>
      <w:r>
        <w:rPr>
          <w:sz w:val="24"/>
          <w:szCs w:val="24"/>
        </w:rPr>
        <w:t>students who have an immigration application pending with the Home Office</w:t>
      </w:r>
    </w:p>
    <w:p w14:paraId="59DE7DFF" w14:textId="77777777" w:rsidR="006A46FE" w:rsidRDefault="00AA55E6">
      <w:pPr>
        <w:numPr>
          <w:ilvl w:val="0"/>
          <w:numId w:val="17"/>
        </w:numPr>
        <w:tabs>
          <w:tab w:val="left" w:pos="2041"/>
        </w:tabs>
        <w:spacing w:line="256" w:lineRule="auto"/>
        <w:ind w:left="2267" w:right="1421" w:firstLine="0"/>
        <w:jc w:val="both"/>
        <w:rPr>
          <w:sz w:val="24"/>
          <w:szCs w:val="24"/>
        </w:rPr>
      </w:pPr>
      <w:r>
        <w:rPr>
          <w:sz w:val="24"/>
          <w:szCs w:val="24"/>
        </w:rPr>
        <w:t>passport expiry dates</w:t>
      </w:r>
    </w:p>
    <w:p w14:paraId="47949067" w14:textId="77777777" w:rsidR="006A46FE" w:rsidRDefault="00AA55E6">
      <w:pPr>
        <w:numPr>
          <w:ilvl w:val="0"/>
          <w:numId w:val="17"/>
        </w:numPr>
        <w:tabs>
          <w:tab w:val="left" w:pos="2041"/>
        </w:tabs>
        <w:spacing w:line="256" w:lineRule="auto"/>
        <w:ind w:left="2267" w:right="1421" w:firstLine="0"/>
        <w:jc w:val="both"/>
        <w:rPr>
          <w:sz w:val="24"/>
          <w:szCs w:val="24"/>
        </w:rPr>
      </w:pPr>
      <w:r>
        <w:rPr>
          <w:sz w:val="24"/>
          <w:szCs w:val="24"/>
        </w:rPr>
        <w:lastRenderedPageBreak/>
        <w:t>weekly attendance and engagement (including students on work placements)</w:t>
      </w:r>
    </w:p>
    <w:p w14:paraId="2974A76C" w14:textId="77777777" w:rsidR="006A46FE" w:rsidRDefault="00AA55E6">
      <w:pPr>
        <w:numPr>
          <w:ilvl w:val="0"/>
          <w:numId w:val="17"/>
        </w:numPr>
        <w:tabs>
          <w:tab w:val="left" w:pos="2041"/>
        </w:tabs>
        <w:spacing w:line="256" w:lineRule="auto"/>
        <w:ind w:left="2267" w:right="1421" w:firstLine="0"/>
        <w:jc w:val="both"/>
        <w:rPr>
          <w:sz w:val="24"/>
          <w:szCs w:val="24"/>
        </w:rPr>
      </w:pPr>
      <w:r>
        <w:rPr>
          <w:sz w:val="24"/>
          <w:szCs w:val="24"/>
        </w:rPr>
        <w:t>changes in student status (intermission, suspension, withdrawal etc.)</w:t>
      </w:r>
    </w:p>
    <w:p w14:paraId="7B479234" w14:textId="77777777" w:rsidR="006A46FE" w:rsidRDefault="00AA55E6">
      <w:pPr>
        <w:numPr>
          <w:ilvl w:val="0"/>
          <w:numId w:val="17"/>
        </w:numPr>
        <w:tabs>
          <w:tab w:val="left" w:pos="2041"/>
        </w:tabs>
        <w:spacing w:line="256" w:lineRule="auto"/>
        <w:ind w:left="2267" w:right="1421" w:firstLine="0"/>
        <w:jc w:val="both"/>
        <w:rPr>
          <w:sz w:val="24"/>
          <w:szCs w:val="24"/>
        </w:rPr>
      </w:pPr>
      <w:r>
        <w:rPr>
          <w:sz w:val="24"/>
          <w:szCs w:val="24"/>
        </w:rPr>
        <w:t>changes in module registration or course transfers</w:t>
      </w:r>
    </w:p>
    <w:p w14:paraId="03C0C909" w14:textId="77777777" w:rsidR="006A46FE" w:rsidRDefault="006A46FE">
      <w:pPr>
        <w:ind w:left="2267" w:right="1421"/>
        <w:jc w:val="both"/>
        <w:rPr>
          <w:sz w:val="24"/>
          <w:szCs w:val="24"/>
        </w:rPr>
      </w:pPr>
    </w:p>
    <w:p w14:paraId="15ED005D" w14:textId="77777777" w:rsidR="006A46FE" w:rsidRDefault="00AA55E6">
      <w:pPr>
        <w:ind w:left="2267" w:right="1421"/>
        <w:jc w:val="both"/>
        <w:rPr>
          <w:sz w:val="24"/>
          <w:szCs w:val="24"/>
        </w:rPr>
      </w:pPr>
      <w:r>
        <w:rPr>
          <w:sz w:val="24"/>
          <w:szCs w:val="24"/>
        </w:rPr>
        <w:t>It is important that you respond to all communication from the International Support team quickly and as a priority as it could have implications for your UK visa or your enrolment at the University.</w:t>
      </w:r>
    </w:p>
    <w:p w14:paraId="4033BC10" w14:textId="77777777" w:rsidR="006A46FE" w:rsidRDefault="006A46FE">
      <w:pPr>
        <w:spacing w:before="9"/>
        <w:ind w:left="2267" w:right="1421"/>
        <w:jc w:val="both"/>
        <w:rPr>
          <w:sz w:val="24"/>
          <w:szCs w:val="24"/>
        </w:rPr>
      </w:pPr>
    </w:p>
    <w:p w14:paraId="1BC28835" w14:textId="77777777" w:rsidR="006A46FE" w:rsidRDefault="00AA55E6">
      <w:pPr>
        <w:ind w:left="2267" w:right="1421"/>
        <w:jc w:val="both"/>
        <w:rPr>
          <w:sz w:val="24"/>
          <w:szCs w:val="24"/>
        </w:rPr>
      </w:pPr>
      <w:r>
        <w:rPr>
          <w:sz w:val="24"/>
          <w:szCs w:val="24"/>
        </w:rPr>
        <w:t xml:space="preserve">If you are unable to attend lectures or scheduled sessions, have questions about your course, or are changing your immigration status, please promptly contact the team at </w:t>
      </w:r>
      <w:hyperlink r:id="rId50">
        <w:r>
          <w:rPr>
            <w:color w:val="0000FF"/>
            <w:sz w:val="24"/>
            <w:szCs w:val="24"/>
            <w:u w:val="single"/>
          </w:rPr>
          <w:t>visa.compliance@londonmet.ac.uk</w:t>
        </w:r>
      </w:hyperlink>
      <w:r>
        <w:rPr>
          <w:sz w:val="24"/>
          <w:szCs w:val="24"/>
        </w:rPr>
        <w:t xml:space="preserve"> for further information.</w:t>
      </w:r>
    </w:p>
    <w:p w14:paraId="10F01D4B" w14:textId="77777777" w:rsidR="006A46FE" w:rsidRDefault="006A46FE">
      <w:pPr>
        <w:spacing w:before="10"/>
        <w:ind w:left="2267" w:right="1421"/>
        <w:jc w:val="both"/>
        <w:rPr>
          <w:sz w:val="24"/>
          <w:szCs w:val="24"/>
        </w:rPr>
      </w:pPr>
    </w:p>
    <w:p w14:paraId="66A07706" w14:textId="77777777" w:rsidR="006A46FE" w:rsidRDefault="00AA55E6">
      <w:pPr>
        <w:pStyle w:val="Heading2"/>
        <w:numPr>
          <w:ilvl w:val="1"/>
          <w:numId w:val="16"/>
        </w:numPr>
        <w:tabs>
          <w:tab w:val="left" w:pos="1621"/>
        </w:tabs>
      </w:pPr>
      <w:bookmarkStart w:id="60" w:name="_heading=h.8kdjteepayh3" w:colFirst="0" w:colLast="0"/>
      <w:bookmarkEnd w:id="60"/>
      <w:r>
        <w:t>Libraries and special collections</w:t>
      </w:r>
    </w:p>
    <w:p w14:paraId="35030489" w14:textId="77777777" w:rsidR="006A46FE" w:rsidRDefault="006A46FE">
      <w:pPr>
        <w:spacing w:before="11"/>
        <w:rPr>
          <w:b/>
          <w:sz w:val="20"/>
          <w:szCs w:val="20"/>
        </w:rPr>
      </w:pPr>
    </w:p>
    <w:p w14:paraId="4FD1D010" w14:textId="7DC49892" w:rsidR="006A46FE" w:rsidRDefault="00AA55E6">
      <w:pPr>
        <w:spacing w:before="94"/>
        <w:ind w:left="2267" w:right="1421"/>
        <w:jc w:val="both"/>
        <w:rPr>
          <w:sz w:val="24"/>
          <w:szCs w:val="24"/>
          <w:highlight w:val="white"/>
        </w:rPr>
      </w:pPr>
      <w:r>
        <w:rPr>
          <w:sz w:val="24"/>
          <w:szCs w:val="24"/>
          <w:highlight w:val="white"/>
        </w:rPr>
        <w:t xml:space="preserve">You have access to our two libraries located in London Aldgate and Holloway Road Learning Centre from </w:t>
      </w:r>
      <w:r>
        <w:rPr>
          <w:sz w:val="24"/>
          <w:szCs w:val="24"/>
          <w:highlight w:val="yellow"/>
        </w:rPr>
        <w:t>5th October 2020</w:t>
      </w:r>
      <w:r>
        <w:rPr>
          <w:sz w:val="24"/>
          <w:szCs w:val="24"/>
          <w:highlight w:val="white"/>
        </w:rPr>
        <w:t xml:space="preserve">.  Please see our </w:t>
      </w:r>
      <w:r>
        <w:rPr>
          <w:color w:val="000000"/>
          <w:sz w:val="24"/>
          <w:szCs w:val="24"/>
          <w:highlight w:val="white"/>
        </w:rPr>
        <w:t>webpage for </w:t>
      </w:r>
      <w:hyperlink r:id="rId51">
        <w:r>
          <w:rPr>
            <w:color w:val="1155CC"/>
            <w:sz w:val="24"/>
            <w:szCs w:val="24"/>
            <w:highlight w:val="white"/>
            <w:u w:val="single"/>
          </w:rPr>
          <w:t>opening hours</w:t>
        </w:r>
      </w:hyperlink>
      <w:r>
        <w:rPr>
          <w:color w:val="000000"/>
          <w:sz w:val="24"/>
          <w:szCs w:val="24"/>
          <w:highlight w:val="white"/>
        </w:rPr>
        <w:t xml:space="preserve">. </w:t>
      </w:r>
      <w:r>
        <w:rPr>
          <w:sz w:val="24"/>
          <w:szCs w:val="24"/>
          <w:highlight w:val="white"/>
        </w:rPr>
        <w:t xml:space="preserve">Both libraries will have a limited number of PCs available to book 24 hours in advance via </w:t>
      </w:r>
      <w:r>
        <w:rPr>
          <w:color w:val="000000"/>
          <w:sz w:val="24"/>
          <w:szCs w:val="24"/>
          <w:highlight w:val="white"/>
        </w:rPr>
        <w:t>the </w:t>
      </w:r>
      <w:proofErr w:type="spellStart"/>
      <w:r w:rsidR="004970D6">
        <w:fldChar w:fldCharType="begin"/>
      </w:r>
      <w:r w:rsidR="004970D6">
        <w:instrText xml:space="preserve"> HYPERLINK "https://student.londonmet.ac.uk/it-resources/software-for-students/booking-a-computer-on-campus-with-mypc/" \h </w:instrText>
      </w:r>
      <w:r w:rsidR="004970D6">
        <w:fldChar w:fldCharType="separate"/>
      </w:r>
      <w:r>
        <w:rPr>
          <w:color w:val="1155CC"/>
          <w:sz w:val="24"/>
          <w:szCs w:val="24"/>
          <w:highlight w:val="white"/>
          <w:u w:val="single"/>
        </w:rPr>
        <w:t>MyPC</w:t>
      </w:r>
      <w:proofErr w:type="spellEnd"/>
      <w:r>
        <w:rPr>
          <w:color w:val="1155CC"/>
          <w:sz w:val="24"/>
          <w:szCs w:val="24"/>
          <w:highlight w:val="white"/>
          <w:u w:val="single"/>
        </w:rPr>
        <w:t xml:space="preserve"> bo</w:t>
      </w:r>
      <w:r>
        <w:rPr>
          <w:color w:val="1155CC"/>
          <w:sz w:val="24"/>
          <w:szCs w:val="24"/>
          <w:highlight w:val="white"/>
          <w:u w:val="single"/>
        </w:rPr>
        <w:t>oking system</w:t>
      </w:r>
      <w:r w:rsidR="004970D6">
        <w:rPr>
          <w:color w:val="1155CC"/>
          <w:sz w:val="24"/>
          <w:szCs w:val="24"/>
          <w:highlight w:val="white"/>
          <w:u w:val="single"/>
        </w:rPr>
        <w:fldChar w:fldCharType="end"/>
      </w:r>
      <w:r>
        <w:rPr>
          <w:color w:val="000000"/>
          <w:sz w:val="24"/>
          <w:szCs w:val="24"/>
          <w:highlight w:val="white"/>
        </w:rPr>
        <w:t>. The electronic resources include e-journals, e-books, and databases and are accessible outside the University, via the </w:t>
      </w:r>
      <w:hyperlink r:id="rId52">
        <w:r>
          <w:rPr>
            <w:color w:val="1155CC"/>
            <w:sz w:val="24"/>
            <w:szCs w:val="24"/>
            <w:highlight w:val="white"/>
            <w:u w:val="single"/>
          </w:rPr>
          <w:t>library ca</w:t>
        </w:r>
        <w:r>
          <w:rPr>
            <w:color w:val="1155CC"/>
            <w:sz w:val="24"/>
            <w:szCs w:val="24"/>
            <w:highlight w:val="white"/>
            <w:u w:val="single"/>
          </w:rPr>
          <w:t>talogue</w:t>
        </w:r>
      </w:hyperlink>
      <w:r>
        <w:rPr>
          <w:color w:val="000000"/>
          <w:sz w:val="24"/>
          <w:szCs w:val="24"/>
          <w:highlight w:val="white"/>
          <w:u w:val="single"/>
        </w:rPr>
        <w:t>.</w:t>
      </w:r>
      <w:r>
        <w:rPr>
          <w:color w:val="000000"/>
          <w:sz w:val="24"/>
          <w:szCs w:val="24"/>
          <w:highlight w:val="white"/>
        </w:rPr>
        <w:t> </w:t>
      </w:r>
      <w:r>
        <w:rPr>
          <w:sz w:val="24"/>
          <w:szCs w:val="24"/>
          <w:highlight w:val="white"/>
        </w:rPr>
        <w:t>You can only use the print</w:t>
      </w:r>
      <w:r>
        <w:rPr>
          <w:color w:val="000000"/>
          <w:sz w:val="24"/>
          <w:szCs w:val="24"/>
          <w:highlight w:val="white"/>
        </w:rPr>
        <w:t xml:space="preserve"> books as a reference and will not be able to take them outside of the </w:t>
      </w:r>
      <w:r>
        <w:rPr>
          <w:sz w:val="24"/>
          <w:szCs w:val="24"/>
          <w:highlight w:val="white"/>
        </w:rPr>
        <w:t>library.</w:t>
      </w:r>
      <w:r>
        <w:rPr>
          <w:color w:val="000000"/>
          <w:sz w:val="24"/>
          <w:szCs w:val="24"/>
          <w:highlight w:val="white"/>
        </w:rPr>
        <w:t xml:space="preserve">, </w:t>
      </w:r>
      <w:r>
        <w:rPr>
          <w:sz w:val="24"/>
          <w:szCs w:val="24"/>
          <w:highlight w:val="white"/>
        </w:rPr>
        <w:t xml:space="preserve">To reduce </w:t>
      </w:r>
      <w:r w:rsidR="00CE0533">
        <w:rPr>
          <w:sz w:val="24"/>
          <w:szCs w:val="24"/>
          <w:highlight w:val="white"/>
        </w:rPr>
        <w:t>the risk</w:t>
      </w:r>
      <w:r>
        <w:rPr>
          <w:sz w:val="24"/>
          <w:szCs w:val="24"/>
          <w:highlight w:val="white"/>
        </w:rPr>
        <w:t xml:space="preserve"> of transmission of the Covid-19 virus, will also be a limited number of study seats available in both libraries.  </w:t>
      </w:r>
    </w:p>
    <w:p w14:paraId="3F27DCEA" w14:textId="77777777" w:rsidR="006A46FE" w:rsidRDefault="006A46FE">
      <w:pPr>
        <w:spacing w:before="94"/>
        <w:ind w:left="2267" w:right="1421"/>
        <w:jc w:val="both"/>
        <w:rPr>
          <w:sz w:val="24"/>
          <w:szCs w:val="24"/>
          <w:highlight w:val="white"/>
        </w:rPr>
      </w:pPr>
    </w:p>
    <w:p w14:paraId="7752D472" w14:textId="77777777" w:rsidR="006A46FE" w:rsidRDefault="00AA55E6">
      <w:pPr>
        <w:spacing w:before="94"/>
        <w:ind w:left="2267" w:right="1421"/>
        <w:jc w:val="both"/>
        <w:rPr>
          <w:color w:val="212121"/>
          <w:sz w:val="24"/>
          <w:szCs w:val="24"/>
          <w:highlight w:val="white"/>
        </w:rPr>
      </w:pPr>
      <w:r>
        <w:rPr>
          <w:sz w:val="24"/>
          <w:szCs w:val="24"/>
          <w:highlight w:val="white"/>
        </w:rPr>
        <w:t>Library staff are available online to help you from 09:00 to 19:00 Monday to Friday by chat an</w:t>
      </w:r>
      <w:r>
        <w:rPr>
          <w:color w:val="222222"/>
          <w:sz w:val="24"/>
          <w:szCs w:val="24"/>
          <w:highlight w:val="white"/>
        </w:rPr>
        <w:t>d </w:t>
      </w:r>
      <w:hyperlink r:id="rId53">
        <w:r>
          <w:rPr>
            <w:color w:val="1155CC"/>
            <w:sz w:val="24"/>
            <w:szCs w:val="24"/>
            <w:highlight w:val="white"/>
            <w:u w:val="single"/>
          </w:rPr>
          <w:t>email</w:t>
        </w:r>
      </w:hyperlink>
      <w:r>
        <w:rPr>
          <w:color w:val="222222"/>
          <w:sz w:val="24"/>
          <w:szCs w:val="24"/>
          <w:highlight w:val="white"/>
        </w:rPr>
        <w:t>.</w:t>
      </w:r>
      <w:r>
        <w:rPr>
          <w:color w:val="212121"/>
          <w:sz w:val="24"/>
          <w:szCs w:val="24"/>
          <w:highlight w:val="white"/>
        </w:rPr>
        <w:t> </w:t>
      </w:r>
      <w:r>
        <w:rPr>
          <w:sz w:val="24"/>
          <w:szCs w:val="24"/>
          <w:highlight w:val="white"/>
        </w:rPr>
        <w:t xml:space="preserve">Our weekend online enquiry service is available from 13:00 to 17:00 from </w:t>
      </w:r>
      <w:r>
        <w:rPr>
          <w:sz w:val="24"/>
          <w:szCs w:val="24"/>
          <w:highlight w:val="yellow"/>
        </w:rPr>
        <w:t>Saturday 17th October 2020</w:t>
      </w:r>
      <w:r>
        <w:rPr>
          <w:sz w:val="24"/>
          <w:szCs w:val="24"/>
          <w:highlight w:val="white"/>
        </w:rPr>
        <w:t xml:space="preserve">.   Please see </w:t>
      </w:r>
      <w:r>
        <w:rPr>
          <w:color w:val="212121"/>
          <w:sz w:val="24"/>
          <w:szCs w:val="24"/>
          <w:highlight w:val="white"/>
        </w:rPr>
        <w:t>our </w:t>
      </w:r>
      <w:hyperlink r:id="rId54">
        <w:r>
          <w:rPr>
            <w:color w:val="1155CC"/>
            <w:sz w:val="24"/>
            <w:szCs w:val="24"/>
            <w:highlight w:val="white"/>
            <w:u w:val="single"/>
          </w:rPr>
          <w:t>library web pages</w:t>
        </w:r>
      </w:hyperlink>
      <w:r>
        <w:rPr>
          <w:color w:val="212121"/>
          <w:sz w:val="24"/>
          <w:szCs w:val="24"/>
          <w:highlight w:val="white"/>
        </w:rPr>
        <w:t> for regular updates and more information,</w:t>
      </w:r>
    </w:p>
    <w:p w14:paraId="3FAD18A5" w14:textId="77777777" w:rsidR="006A46FE" w:rsidRDefault="006A46FE">
      <w:pPr>
        <w:spacing w:before="94"/>
        <w:ind w:left="2267" w:right="1421"/>
        <w:jc w:val="both"/>
        <w:rPr>
          <w:color w:val="212121"/>
          <w:sz w:val="24"/>
          <w:szCs w:val="24"/>
          <w:highlight w:val="white"/>
        </w:rPr>
      </w:pPr>
    </w:p>
    <w:p w14:paraId="6E9735E6" w14:textId="6DC707C5" w:rsidR="006A46FE" w:rsidRDefault="00AA55E6">
      <w:pPr>
        <w:spacing w:before="94"/>
        <w:ind w:left="2267" w:right="1421"/>
        <w:jc w:val="both"/>
        <w:rPr>
          <w:sz w:val="24"/>
          <w:szCs w:val="24"/>
        </w:rPr>
      </w:pPr>
      <w:r>
        <w:rPr>
          <w:sz w:val="24"/>
          <w:szCs w:val="24"/>
        </w:rPr>
        <w:t xml:space="preserve">The </w:t>
      </w:r>
      <w:hyperlink r:id="rId55">
        <w:r>
          <w:rPr>
            <w:color w:val="1154CC"/>
            <w:sz w:val="24"/>
            <w:szCs w:val="24"/>
            <w:u w:val="single"/>
          </w:rPr>
          <w:t xml:space="preserve">Special Collections </w:t>
        </w:r>
      </w:hyperlink>
      <w:r>
        <w:rPr>
          <w:sz w:val="24"/>
          <w:szCs w:val="24"/>
        </w:rPr>
        <w:t xml:space="preserve">Reading Room, located in the Wash Houses (Aldgate Campus), is currently closed, until further notice. However, information regarding our unique and distinctive collections - such as the TUC Library Collections, the Archive of the Irish in Britain, the Frederick Parker Collection &amp; </w:t>
      </w:r>
      <w:proofErr w:type="gramStart"/>
      <w:r>
        <w:rPr>
          <w:sz w:val="24"/>
          <w:szCs w:val="24"/>
        </w:rPr>
        <w:t>Archive</w:t>
      </w:r>
      <w:proofErr w:type="gramEnd"/>
      <w:r>
        <w:rPr>
          <w:sz w:val="24"/>
          <w:szCs w:val="24"/>
        </w:rPr>
        <w:t xml:space="preserve"> and the University </w:t>
      </w:r>
      <w:r w:rsidR="00CE0533">
        <w:rPr>
          <w:sz w:val="24"/>
          <w:szCs w:val="24"/>
        </w:rPr>
        <w:t>Archive -</w:t>
      </w:r>
      <w:r>
        <w:rPr>
          <w:sz w:val="24"/>
          <w:szCs w:val="24"/>
        </w:rPr>
        <w:t xml:space="preserve"> may be obtained via our website, and staff are available online to respond to any queries you may have and to discuss with you how this original source material could help you with your studies. Some digitised items from the Archive of the Irish in Britain and the Frederick Parker Archive are also available via the website</w:t>
      </w:r>
      <w:r w:rsidRPr="00236A1C">
        <w:rPr>
          <w:color w:val="C00000"/>
          <w:sz w:val="24"/>
          <w:szCs w:val="24"/>
        </w:rPr>
        <w:t xml:space="preserve">. </w:t>
      </w:r>
      <w:r>
        <w:rPr>
          <w:sz w:val="24"/>
          <w:szCs w:val="24"/>
        </w:rPr>
        <w:t xml:space="preserve">Email: </w:t>
      </w:r>
      <w:hyperlink r:id="rId56">
        <w:r>
          <w:rPr>
            <w:color w:val="0000FF"/>
            <w:sz w:val="24"/>
            <w:szCs w:val="24"/>
            <w:u w:val="single"/>
          </w:rPr>
          <w:t>specialcollections@londonmet.ac.uk</w:t>
        </w:r>
      </w:hyperlink>
    </w:p>
    <w:p w14:paraId="39FBAF18" w14:textId="77777777" w:rsidR="006A46FE" w:rsidRDefault="006A46FE">
      <w:pPr>
        <w:spacing w:before="94"/>
        <w:ind w:left="900" w:right="722"/>
        <w:jc w:val="both"/>
        <w:rPr>
          <w:sz w:val="21"/>
          <w:szCs w:val="21"/>
        </w:rPr>
      </w:pPr>
    </w:p>
    <w:p w14:paraId="0778ECFC" w14:textId="77777777" w:rsidR="006A46FE" w:rsidRDefault="006A46FE">
      <w:pPr>
        <w:spacing w:before="94"/>
        <w:ind w:left="900" w:right="722"/>
        <w:jc w:val="both"/>
        <w:rPr>
          <w:sz w:val="21"/>
          <w:szCs w:val="21"/>
        </w:rPr>
      </w:pPr>
    </w:p>
    <w:p w14:paraId="45283B0A" w14:textId="77777777" w:rsidR="006A46FE" w:rsidRDefault="006A46FE">
      <w:pPr>
        <w:spacing w:before="94"/>
        <w:ind w:left="900" w:right="722"/>
        <w:jc w:val="both"/>
        <w:rPr>
          <w:sz w:val="21"/>
          <w:szCs w:val="21"/>
        </w:rPr>
      </w:pPr>
    </w:p>
    <w:p w14:paraId="336DD104" w14:textId="77777777" w:rsidR="006A46FE" w:rsidRDefault="00AA55E6">
      <w:pPr>
        <w:pStyle w:val="Heading2"/>
        <w:numPr>
          <w:ilvl w:val="1"/>
          <w:numId w:val="16"/>
        </w:numPr>
        <w:tabs>
          <w:tab w:val="left" w:pos="1621"/>
        </w:tabs>
      </w:pPr>
      <w:bookmarkStart w:id="61" w:name="_heading=h.b5lrap7ws3zs" w:colFirst="0" w:colLast="0"/>
      <w:bookmarkEnd w:id="61"/>
      <w:r>
        <w:t>Marking and grades</w:t>
      </w:r>
    </w:p>
    <w:p w14:paraId="16F84CE3" w14:textId="77777777" w:rsidR="006A46FE" w:rsidRDefault="006A46FE">
      <w:pPr>
        <w:rPr>
          <w:b/>
        </w:rPr>
      </w:pPr>
    </w:p>
    <w:p w14:paraId="4EAA706A" w14:textId="77777777" w:rsidR="006A46FE" w:rsidRDefault="00AA55E6">
      <w:pPr>
        <w:ind w:left="2267" w:right="1421"/>
        <w:jc w:val="both"/>
        <w:rPr>
          <w:sz w:val="24"/>
          <w:szCs w:val="24"/>
        </w:rPr>
      </w:pPr>
      <w:r>
        <w:rPr>
          <w:sz w:val="24"/>
          <w:szCs w:val="24"/>
          <w:highlight w:val="white"/>
        </w:rPr>
        <w:lastRenderedPageBreak/>
        <w:t>The University provides you with outcomes for the work that you submit for assessment as a percentage</w:t>
      </w:r>
      <w:r>
        <w:rPr>
          <w:sz w:val="24"/>
          <w:szCs w:val="24"/>
        </w:rPr>
        <w:t>. At module level, each component of assessed work is assigned a percentage mark with a pass/fail threshold at 40%. The detailed requirements for assessment on each module are specified in Module Booklets, together with indicative assessment criteria associated with different levels of performance and results. Modules are marked on the following basis:</w:t>
      </w:r>
    </w:p>
    <w:p w14:paraId="7BA76513" w14:textId="77777777" w:rsidR="006A46FE" w:rsidRDefault="006A46FE">
      <w:pPr>
        <w:spacing w:before="10"/>
        <w:ind w:left="2267" w:right="1421"/>
        <w:jc w:val="both"/>
        <w:rPr>
          <w:sz w:val="24"/>
          <w:szCs w:val="24"/>
        </w:rPr>
      </w:pPr>
    </w:p>
    <w:p w14:paraId="5FDD908C" w14:textId="77777777" w:rsidR="006A46FE" w:rsidRDefault="00AA55E6">
      <w:pPr>
        <w:tabs>
          <w:tab w:val="left" w:pos="2601"/>
        </w:tabs>
        <w:spacing w:before="1"/>
        <w:ind w:left="3826" w:right="1421"/>
        <w:jc w:val="both"/>
        <w:rPr>
          <w:sz w:val="24"/>
          <w:szCs w:val="24"/>
        </w:rPr>
      </w:pPr>
      <w:r>
        <w:rPr>
          <w:sz w:val="24"/>
          <w:szCs w:val="24"/>
        </w:rPr>
        <w:t>70% and above</w:t>
      </w:r>
      <w:r>
        <w:rPr>
          <w:sz w:val="24"/>
          <w:szCs w:val="24"/>
        </w:rPr>
        <w:tab/>
      </w:r>
      <w:proofErr w:type="gramStart"/>
      <w:r>
        <w:rPr>
          <w:sz w:val="24"/>
          <w:szCs w:val="24"/>
        </w:rPr>
        <w:t>First class</w:t>
      </w:r>
      <w:proofErr w:type="gramEnd"/>
      <w:r>
        <w:rPr>
          <w:sz w:val="24"/>
          <w:szCs w:val="24"/>
        </w:rPr>
        <w:t xml:space="preserve"> honours standard</w:t>
      </w:r>
    </w:p>
    <w:p w14:paraId="51FF346F" w14:textId="77777777" w:rsidR="006A46FE" w:rsidRDefault="00AA55E6">
      <w:pPr>
        <w:ind w:left="3826" w:right="1421"/>
        <w:jc w:val="both"/>
        <w:rPr>
          <w:sz w:val="24"/>
          <w:szCs w:val="24"/>
        </w:rPr>
      </w:pPr>
      <w:r>
        <w:rPr>
          <w:sz w:val="24"/>
          <w:szCs w:val="24"/>
        </w:rPr>
        <w:t xml:space="preserve">60% - 69.99%      Upper second class honours standard </w:t>
      </w:r>
    </w:p>
    <w:p w14:paraId="468B5D8A" w14:textId="77777777" w:rsidR="006A46FE" w:rsidRDefault="00AA55E6">
      <w:pPr>
        <w:ind w:left="3826" w:right="1421"/>
        <w:jc w:val="both"/>
        <w:rPr>
          <w:sz w:val="24"/>
          <w:szCs w:val="24"/>
        </w:rPr>
      </w:pPr>
      <w:r>
        <w:rPr>
          <w:sz w:val="24"/>
          <w:szCs w:val="24"/>
        </w:rPr>
        <w:t xml:space="preserve">50% - 59.99%      Lower second class honours standard </w:t>
      </w:r>
    </w:p>
    <w:p w14:paraId="6B906174" w14:textId="77777777" w:rsidR="006A46FE" w:rsidRDefault="00AA55E6">
      <w:pPr>
        <w:ind w:left="3826" w:right="1421"/>
        <w:jc w:val="both"/>
        <w:rPr>
          <w:sz w:val="24"/>
          <w:szCs w:val="24"/>
        </w:rPr>
      </w:pPr>
      <w:r>
        <w:rPr>
          <w:sz w:val="24"/>
          <w:szCs w:val="24"/>
        </w:rPr>
        <w:t>40% - 49.99%      Third class honours standard</w:t>
      </w:r>
    </w:p>
    <w:p w14:paraId="1CF795AE" w14:textId="77777777" w:rsidR="006A46FE" w:rsidRDefault="00AA55E6">
      <w:pPr>
        <w:tabs>
          <w:tab w:val="left" w:pos="2659"/>
        </w:tabs>
        <w:spacing w:before="1"/>
        <w:ind w:left="3826" w:right="1421"/>
        <w:jc w:val="both"/>
        <w:rPr>
          <w:sz w:val="24"/>
          <w:szCs w:val="24"/>
        </w:rPr>
      </w:pPr>
      <w:r>
        <w:rPr>
          <w:sz w:val="24"/>
          <w:szCs w:val="24"/>
        </w:rPr>
        <w:t>0% - 39.99%</w:t>
      </w:r>
      <w:r>
        <w:rPr>
          <w:sz w:val="24"/>
          <w:szCs w:val="24"/>
        </w:rPr>
        <w:tab/>
        <w:t>Fail</w:t>
      </w:r>
    </w:p>
    <w:p w14:paraId="6135F579" w14:textId="77777777" w:rsidR="006A46FE" w:rsidRDefault="006A46FE">
      <w:pPr>
        <w:spacing w:before="11"/>
        <w:ind w:left="2267" w:right="1421"/>
        <w:jc w:val="both"/>
        <w:rPr>
          <w:sz w:val="24"/>
          <w:szCs w:val="24"/>
        </w:rPr>
      </w:pPr>
    </w:p>
    <w:p w14:paraId="6E1704D0" w14:textId="77777777" w:rsidR="006A46FE" w:rsidRDefault="00AA55E6">
      <w:pPr>
        <w:ind w:left="2267" w:right="1421"/>
        <w:jc w:val="both"/>
        <w:rPr>
          <w:sz w:val="24"/>
          <w:szCs w:val="24"/>
        </w:rPr>
      </w:pPr>
      <w:r>
        <w:rPr>
          <w:sz w:val="24"/>
          <w:szCs w:val="24"/>
        </w:rPr>
        <w:t xml:space="preserve">Module marks are calculated to the nearest whole number from the appropriately weighted marks for each assessment component. </w:t>
      </w:r>
      <w:proofErr w:type="gramStart"/>
      <w:r>
        <w:rPr>
          <w:sz w:val="24"/>
          <w:szCs w:val="24"/>
        </w:rPr>
        <w:t>However</w:t>
      </w:r>
      <w:proofErr w:type="gramEnd"/>
      <w:r>
        <w:rPr>
          <w:sz w:val="24"/>
          <w:szCs w:val="24"/>
        </w:rPr>
        <w:t xml:space="preserve"> when determining awards, which are calculated from the applicable module marks, with extra weighting for final year module marks, the overall mark for your award is calculated to two decimal places.</w:t>
      </w:r>
    </w:p>
    <w:p w14:paraId="042081F3" w14:textId="77777777" w:rsidR="006A46FE" w:rsidRDefault="006A46FE">
      <w:pPr>
        <w:spacing w:before="11"/>
        <w:ind w:left="2267" w:right="1421"/>
        <w:jc w:val="both"/>
        <w:rPr>
          <w:sz w:val="24"/>
          <w:szCs w:val="24"/>
        </w:rPr>
      </w:pPr>
    </w:p>
    <w:p w14:paraId="6E25E76B" w14:textId="77777777" w:rsidR="006A46FE" w:rsidRDefault="00AA55E6">
      <w:pPr>
        <w:ind w:left="2267" w:right="1421"/>
        <w:jc w:val="both"/>
        <w:rPr>
          <w:sz w:val="24"/>
          <w:szCs w:val="24"/>
        </w:rPr>
      </w:pPr>
      <w:r>
        <w:rPr>
          <w:sz w:val="24"/>
          <w:szCs w:val="24"/>
        </w:rPr>
        <w:t>At the end of each teaching period module results and awards are confirmed by assessment boards (subject standards boards and awards boards). Assessment boards uphold the academic standards of your course and ensure that each student is treated fairly and equally through the assessment process.</w:t>
      </w:r>
    </w:p>
    <w:p w14:paraId="3F2BF127" w14:textId="77777777" w:rsidR="006A46FE" w:rsidRDefault="006A46FE">
      <w:pPr>
        <w:spacing w:before="2"/>
        <w:rPr>
          <w:sz w:val="21"/>
          <w:szCs w:val="21"/>
        </w:rPr>
      </w:pPr>
    </w:p>
    <w:p w14:paraId="13CF339F" w14:textId="77777777" w:rsidR="006A46FE" w:rsidRDefault="00AA55E6">
      <w:pPr>
        <w:pStyle w:val="Heading2"/>
        <w:numPr>
          <w:ilvl w:val="1"/>
          <w:numId w:val="16"/>
        </w:numPr>
        <w:tabs>
          <w:tab w:val="left" w:pos="1621"/>
        </w:tabs>
      </w:pPr>
      <w:bookmarkStart w:id="62" w:name="_heading=h.479ahop39ue7" w:colFirst="0" w:colLast="0"/>
      <w:bookmarkEnd w:id="62"/>
      <w:r>
        <w:t>Mitigating circumstances</w:t>
      </w:r>
    </w:p>
    <w:p w14:paraId="0EFC150F" w14:textId="77777777" w:rsidR="006A46FE" w:rsidRDefault="006A46FE">
      <w:pPr>
        <w:spacing w:before="10"/>
        <w:rPr>
          <w:b/>
          <w:sz w:val="20"/>
          <w:szCs w:val="20"/>
        </w:rPr>
      </w:pPr>
    </w:p>
    <w:p w14:paraId="77C0A00F" w14:textId="77777777" w:rsidR="006A46FE" w:rsidRDefault="00AA55E6">
      <w:pPr>
        <w:spacing w:before="1"/>
        <w:ind w:left="2267" w:right="1421"/>
        <w:jc w:val="both"/>
        <w:rPr>
          <w:sz w:val="24"/>
          <w:szCs w:val="24"/>
        </w:rPr>
      </w:pPr>
      <w:r>
        <w:rPr>
          <w:color w:val="212121"/>
          <w:sz w:val="24"/>
          <w:szCs w:val="24"/>
        </w:rPr>
        <w:t xml:space="preserve">The </w:t>
      </w:r>
      <w:hyperlink r:id="rId57">
        <w:r>
          <w:rPr>
            <w:color w:val="1154CC"/>
            <w:sz w:val="24"/>
            <w:szCs w:val="24"/>
            <w:u w:val="single"/>
          </w:rPr>
          <w:t xml:space="preserve">mitigating circumstances </w:t>
        </w:r>
      </w:hyperlink>
      <w:r>
        <w:rPr>
          <w:color w:val="212121"/>
          <w:sz w:val="24"/>
          <w:szCs w:val="24"/>
        </w:rPr>
        <w:t xml:space="preserve">process is for students who have exceptional, unforeseen circumstances which prevent them from attending an examination or which prevented them submitting coursework. If you need to make a claim, independent supporting evidence is required and, if accepted, this will allow you an opportunity to redo the exam/resubmit the coursework without penalty </w:t>
      </w:r>
      <w:proofErr w:type="spellStart"/>
      <w:r>
        <w:rPr>
          <w:color w:val="212121"/>
          <w:sz w:val="24"/>
          <w:szCs w:val="24"/>
        </w:rPr>
        <w:t>i.e</w:t>
      </w:r>
      <w:proofErr w:type="spellEnd"/>
      <w:r>
        <w:rPr>
          <w:color w:val="212121"/>
          <w:sz w:val="24"/>
          <w:szCs w:val="24"/>
        </w:rPr>
        <w:t xml:space="preserve"> without capping of the mark. The deadline for the submission of claims is two weeks from the date of the assessment concerned (</w:t>
      </w:r>
      <w:proofErr w:type="gramStart"/>
      <w:r>
        <w:rPr>
          <w:color w:val="212121"/>
          <w:sz w:val="24"/>
          <w:szCs w:val="24"/>
        </w:rPr>
        <w:t>i.e.</w:t>
      </w:r>
      <w:proofErr w:type="gramEnd"/>
      <w:r>
        <w:rPr>
          <w:color w:val="212121"/>
          <w:sz w:val="24"/>
          <w:szCs w:val="24"/>
        </w:rPr>
        <w:t xml:space="preserve"> the examination date or submission deadline).</w:t>
      </w:r>
    </w:p>
    <w:p w14:paraId="33C967D2" w14:textId="77777777" w:rsidR="006A46FE" w:rsidRDefault="006A46FE">
      <w:pPr>
        <w:spacing w:before="10"/>
        <w:ind w:left="2267" w:right="1421"/>
        <w:jc w:val="both"/>
        <w:rPr>
          <w:sz w:val="24"/>
          <w:szCs w:val="24"/>
        </w:rPr>
      </w:pPr>
    </w:p>
    <w:p w14:paraId="50A0AD3E" w14:textId="77777777" w:rsidR="006A46FE" w:rsidRDefault="00AA55E6">
      <w:pPr>
        <w:ind w:left="2267" w:right="1421"/>
        <w:jc w:val="both"/>
        <w:rPr>
          <w:sz w:val="24"/>
          <w:szCs w:val="24"/>
        </w:rPr>
      </w:pPr>
      <w:r>
        <w:rPr>
          <w:sz w:val="24"/>
          <w:szCs w:val="24"/>
        </w:rPr>
        <w:t>Claims for mitigating circumstances must be submitted, together with the evidence, via email to XXXX</w:t>
      </w:r>
    </w:p>
    <w:p w14:paraId="3F230814" w14:textId="77777777" w:rsidR="006A46FE" w:rsidRDefault="006A46FE">
      <w:pPr>
        <w:rPr>
          <w:sz w:val="21"/>
          <w:szCs w:val="21"/>
        </w:rPr>
      </w:pPr>
    </w:p>
    <w:p w14:paraId="3DF9B7F7" w14:textId="77777777" w:rsidR="006A46FE" w:rsidRDefault="006A46FE">
      <w:pPr>
        <w:ind w:left="900"/>
        <w:rPr>
          <w:sz w:val="21"/>
          <w:szCs w:val="21"/>
        </w:rPr>
      </w:pPr>
    </w:p>
    <w:p w14:paraId="30134A42" w14:textId="77777777" w:rsidR="006A46FE" w:rsidRDefault="00AA55E6">
      <w:pPr>
        <w:pStyle w:val="Heading2"/>
        <w:numPr>
          <w:ilvl w:val="1"/>
          <w:numId w:val="16"/>
        </w:numPr>
        <w:tabs>
          <w:tab w:val="left" w:pos="1621"/>
        </w:tabs>
      </w:pPr>
      <w:bookmarkStart w:id="63" w:name="_heading=h.o516jahsfls6" w:colFirst="0" w:colLast="0"/>
      <w:bookmarkEnd w:id="63"/>
      <w:r>
        <w:t>Mode of study</w:t>
      </w:r>
    </w:p>
    <w:p w14:paraId="6F14A369" w14:textId="77777777" w:rsidR="006A46FE" w:rsidRDefault="006A46FE">
      <w:pPr>
        <w:spacing w:before="11"/>
        <w:rPr>
          <w:b/>
          <w:sz w:val="20"/>
          <w:szCs w:val="20"/>
        </w:rPr>
      </w:pPr>
    </w:p>
    <w:p w14:paraId="05CDE065" w14:textId="77777777" w:rsidR="006A46FE" w:rsidRDefault="00AA55E6">
      <w:pPr>
        <w:ind w:left="2267" w:right="1421"/>
        <w:jc w:val="both"/>
        <w:rPr>
          <w:sz w:val="24"/>
          <w:szCs w:val="24"/>
        </w:rPr>
      </w:pPr>
      <w:r>
        <w:rPr>
          <w:sz w:val="24"/>
          <w:szCs w:val="24"/>
        </w:rPr>
        <w:t xml:space="preserve">Your mode of study is determined by the University based on the number of modules that you have registered for a particular semester. While students are permitted to change their mode of study at the end of an academic year, they must be clearly registered as either </w:t>
      </w:r>
      <w:r>
        <w:rPr>
          <w:b/>
          <w:sz w:val="24"/>
          <w:szCs w:val="24"/>
        </w:rPr>
        <w:t xml:space="preserve">full-time </w:t>
      </w:r>
      <w:r>
        <w:rPr>
          <w:sz w:val="24"/>
          <w:szCs w:val="24"/>
        </w:rPr>
        <w:t xml:space="preserve">or </w:t>
      </w:r>
      <w:r>
        <w:rPr>
          <w:b/>
          <w:sz w:val="24"/>
          <w:szCs w:val="24"/>
        </w:rPr>
        <w:t xml:space="preserve">part-time </w:t>
      </w:r>
      <w:r>
        <w:rPr>
          <w:sz w:val="24"/>
          <w:szCs w:val="24"/>
        </w:rPr>
        <w:t xml:space="preserve">for each enrolment period. </w:t>
      </w:r>
    </w:p>
    <w:p w14:paraId="46262FE0" w14:textId="77777777" w:rsidR="006A46FE" w:rsidRDefault="006A46FE">
      <w:pPr>
        <w:spacing w:before="1"/>
        <w:ind w:left="2267" w:right="1421"/>
        <w:jc w:val="both"/>
        <w:rPr>
          <w:sz w:val="24"/>
          <w:szCs w:val="24"/>
        </w:rPr>
      </w:pPr>
    </w:p>
    <w:p w14:paraId="42076C28" w14:textId="77777777" w:rsidR="006A46FE" w:rsidRDefault="00AA55E6">
      <w:pPr>
        <w:ind w:left="2267" w:right="1421"/>
        <w:jc w:val="both"/>
        <w:rPr>
          <w:sz w:val="24"/>
          <w:szCs w:val="24"/>
        </w:rPr>
      </w:pPr>
      <w:r>
        <w:rPr>
          <w:sz w:val="24"/>
          <w:szCs w:val="24"/>
        </w:rPr>
        <w:t xml:space="preserve">You should be aware that a change in mode of study involves a formal University </w:t>
      </w:r>
      <w:proofErr w:type="gramStart"/>
      <w:r>
        <w:rPr>
          <w:sz w:val="24"/>
          <w:szCs w:val="24"/>
        </w:rPr>
        <w:t>process</w:t>
      </w:r>
      <w:proofErr w:type="gramEnd"/>
      <w:r>
        <w:rPr>
          <w:sz w:val="24"/>
          <w:szCs w:val="24"/>
        </w:rPr>
        <w:t xml:space="preserve"> and you should therefore seek advice from your Course Leader or </w:t>
      </w:r>
      <w:proofErr w:type="spellStart"/>
      <w:r>
        <w:rPr>
          <w:sz w:val="24"/>
          <w:szCs w:val="24"/>
        </w:rPr>
        <w:t>XXXXbefore</w:t>
      </w:r>
      <w:proofErr w:type="spellEnd"/>
      <w:r>
        <w:rPr>
          <w:sz w:val="24"/>
          <w:szCs w:val="24"/>
        </w:rPr>
        <w:t xml:space="preserve"> making any decision.</w:t>
      </w:r>
    </w:p>
    <w:p w14:paraId="31CD14D2" w14:textId="77777777" w:rsidR="006A46FE" w:rsidRDefault="006A46FE">
      <w:pPr>
        <w:ind w:left="2267" w:right="1421"/>
        <w:jc w:val="both"/>
        <w:rPr>
          <w:sz w:val="24"/>
          <w:szCs w:val="24"/>
        </w:rPr>
      </w:pPr>
    </w:p>
    <w:p w14:paraId="23A49169" w14:textId="77777777" w:rsidR="006A46FE" w:rsidRDefault="006A46FE">
      <w:pPr>
        <w:spacing w:before="9"/>
        <w:rPr>
          <w:sz w:val="12"/>
          <w:szCs w:val="12"/>
        </w:rPr>
      </w:pPr>
    </w:p>
    <w:p w14:paraId="7B6B29CE" w14:textId="77777777" w:rsidR="006A46FE" w:rsidRDefault="00AA55E6">
      <w:pPr>
        <w:pStyle w:val="Heading2"/>
        <w:numPr>
          <w:ilvl w:val="1"/>
          <w:numId w:val="16"/>
        </w:numPr>
        <w:tabs>
          <w:tab w:val="left" w:pos="1621"/>
        </w:tabs>
      </w:pPr>
      <w:bookmarkStart w:id="64" w:name="_heading=h.3jyoy8aj0kgr" w:colFirst="0" w:colLast="0"/>
      <w:bookmarkEnd w:id="64"/>
      <w:r>
        <w:t xml:space="preserve">Printing, </w:t>
      </w:r>
      <w:proofErr w:type="gramStart"/>
      <w:r>
        <w:t>photocopying</w:t>
      </w:r>
      <w:proofErr w:type="gramEnd"/>
      <w:r>
        <w:t xml:space="preserve"> and scanning</w:t>
      </w:r>
    </w:p>
    <w:p w14:paraId="592FBAAC" w14:textId="77777777" w:rsidR="006A46FE" w:rsidRDefault="00AA55E6">
      <w:pPr>
        <w:spacing w:before="207"/>
        <w:ind w:left="2267" w:right="1421"/>
        <w:jc w:val="both"/>
        <w:rPr>
          <w:sz w:val="24"/>
          <w:szCs w:val="24"/>
        </w:rPr>
      </w:pPr>
      <w:r>
        <w:rPr>
          <w:sz w:val="24"/>
          <w:szCs w:val="24"/>
        </w:rPr>
        <w:t xml:space="preserve">Dual purpose self-service photocopiers/printers are available around the University and are available in all libraries. Once a print job is sent you can release the job on any </w:t>
      </w:r>
      <w:proofErr w:type="spellStart"/>
      <w:r>
        <w:rPr>
          <w:sz w:val="24"/>
          <w:szCs w:val="24"/>
        </w:rPr>
        <w:t>FollowMe</w:t>
      </w:r>
      <w:proofErr w:type="spellEnd"/>
      <w:r>
        <w:rPr>
          <w:sz w:val="24"/>
          <w:szCs w:val="24"/>
        </w:rPr>
        <w:t xml:space="preserve"> printer in the university using your ID card or login to authenticate, they are not site specific. Please note that print jobs remain active for only 24 hours after they are submitted. Please read the </w:t>
      </w:r>
      <w:hyperlink r:id="rId58">
        <w:r>
          <w:rPr>
            <w:color w:val="0000FF"/>
            <w:sz w:val="24"/>
            <w:szCs w:val="24"/>
            <w:u w:val="single"/>
          </w:rPr>
          <w:t>instructions</w:t>
        </w:r>
      </w:hyperlink>
      <w:r>
        <w:rPr>
          <w:color w:val="0000FF"/>
          <w:sz w:val="24"/>
          <w:szCs w:val="24"/>
        </w:rPr>
        <w:t xml:space="preserve"> </w:t>
      </w:r>
      <w:hyperlink r:id="rId59">
        <w:r>
          <w:rPr>
            <w:color w:val="0000FF"/>
            <w:sz w:val="24"/>
            <w:szCs w:val="24"/>
            <w:u w:val="single"/>
          </w:rPr>
          <w:t>on printing and ph</w:t>
        </w:r>
        <w:r>
          <w:rPr>
            <w:color w:val="0000FF"/>
            <w:sz w:val="24"/>
            <w:szCs w:val="24"/>
            <w:u w:val="single"/>
          </w:rPr>
          <w:t>otocopying</w:t>
        </w:r>
      </w:hyperlink>
      <w:r>
        <w:rPr>
          <w:sz w:val="24"/>
          <w:szCs w:val="24"/>
        </w:rPr>
        <w:t>.</w:t>
      </w:r>
    </w:p>
    <w:p w14:paraId="171935A0" w14:textId="77777777" w:rsidR="006A46FE" w:rsidRDefault="006A46FE">
      <w:pPr>
        <w:spacing w:before="1"/>
        <w:rPr>
          <w:sz w:val="21"/>
          <w:szCs w:val="21"/>
        </w:rPr>
      </w:pPr>
    </w:p>
    <w:p w14:paraId="3D2AE622" w14:textId="77777777" w:rsidR="006A46FE" w:rsidRDefault="00AA55E6">
      <w:pPr>
        <w:pStyle w:val="Heading2"/>
        <w:numPr>
          <w:ilvl w:val="1"/>
          <w:numId w:val="16"/>
        </w:numPr>
        <w:tabs>
          <w:tab w:val="left" w:pos="1621"/>
        </w:tabs>
      </w:pPr>
      <w:bookmarkStart w:id="65" w:name="_heading=h.p3bg0jqhfe97" w:colFirst="0" w:colLast="0"/>
      <w:bookmarkEnd w:id="65"/>
      <w:r>
        <w:t>Progression</w:t>
      </w:r>
    </w:p>
    <w:p w14:paraId="31CB8A3B" w14:textId="77777777" w:rsidR="006A46FE" w:rsidRDefault="006A46FE">
      <w:pPr>
        <w:spacing w:before="10"/>
        <w:rPr>
          <w:b/>
          <w:sz w:val="20"/>
          <w:szCs w:val="20"/>
        </w:rPr>
      </w:pPr>
    </w:p>
    <w:p w14:paraId="6882D824" w14:textId="77777777" w:rsidR="006A46FE" w:rsidRDefault="00AA55E6">
      <w:pPr>
        <w:spacing w:before="1"/>
        <w:ind w:left="2267" w:right="1421"/>
        <w:jc w:val="both"/>
        <w:rPr>
          <w:sz w:val="24"/>
          <w:szCs w:val="24"/>
        </w:rPr>
      </w:pPr>
      <w:r>
        <w:rPr>
          <w:sz w:val="24"/>
          <w:szCs w:val="24"/>
        </w:rPr>
        <w:t xml:space="preserve">At the end of each year (Insert Partner Name) and the University considers the performance of each student and decides whether they have passed sufficient modules to be able to move to the next level of their course. Failure in modules, particularly failure due to non-submission of coursework or non-attendance at an exam, is likely to have serious consequences for progression through your course. In some cases, students who cannot progress will have the opportunity to repeat modules that they have failed, </w:t>
      </w:r>
      <w:r>
        <w:rPr>
          <w:b/>
          <w:sz w:val="24"/>
          <w:szCs w:val="24"/>
        </w:rPr>
        <w:t xml:space="preserve">but a </w:t>
      </w:r>
      <w:proofErr w:type="gramStart"/>
      <w:r>
        <w:rPr>
          <w:b/>
          <w:sz w:val="24"/>
          <w:szCs w:val="24"/>
        </w:rPr>
        <w:t>full time</w:t>
      </w:r>
      <w:proofErr w:type="gramEnd"/>
      <w:r>
        <w:rPr>
          <w:b/>
          <w:sz w:val="24"/>
          <w:szCs w:val="24"/>
        </w:rPr>
        <w:t xml:space="preserve"> student who fails more than 90 credits in their first year and who does not pass at reassessment will not be able to continue on their course</w:t>
      </w:r>
      <w:r>
        <w:rPr>
          <w:sz w:val="24"/>
          <w:szCs w:val="24"/>
        </w:rPr>
        <w:t>.</w:t>
      </w:r>
    </w:p>
    <w:p w14:paraId="7EAACDB1" w14:textId="77777777" w:rsidR="006A46FE" w:rsidRDefault="006A46FE">
      <w:pPr>
        <w:spacing w:before="2"/>
        <w:ind w:left="2267" w:right="1421"/>
        <w:jc w:val="both"/>
        <w:rPr>
          <w:sz w:val="24"/>
          <w:szCs w:val="24"/>
        </w:rPr>
      </w:pPr>
    </w:p>
    <w:p w14:paraId="79A1FFBA" w14:textId="77777777" w:rsidR="006A46FE" w:rsidRDefault="00AA55E6">
      <w:pPr>
        <w:ind w:left="2267" w:right="1421"/>
        <w:jc w:val="both"/>
        <w:rPr>
          <w:sz w:val="24"/>
          <w:szCs w:val="24"/>
        </w:rPr>
      </w:pPr>
      <w:r>
        <w:rPr>
          <w:sz w:val="24"/>
          <w:szCs w:val="24"/>
        </w:rPr>
        <w:t xml:space="preserve">Any failure to progress is likely to delay your graduation and will lead to you incurring extra debt; for Tier 4/ Student visa students this could also affect your sponsorship by the University. For this reason, students who think they may be unable to attempt assessment should seek advice from XXXX as soon as possible and contact the International Student Support team </w:t>
      </w:r>
      <w:hyperlink r:id="rId60">
        <w:r>
          <w:rPr>
            <w:color w:val="1154CC"/>
            <w:sz w:val="24"/>
            <w:szCs w:val="24"/>
            <w:u w:val="single"/>
          </w:rPr>
          <w:t xml:space="preserve">adviceinternational@londonmet.ac.uk </w:t>
        </w:r>
      </w:hyperlink>
      <w:r>
        <w:rPr>
          <w:color w:val="212121"/>
          <w:sz w:val="24"/>
          <w:szCs w:val="24"/>
        </w:rPr>
        <w:t xml:space="preserve">for advice </w:t>
      </w:r>
      <w:r>
        <w:rPr>
          <w:sz w:val="24"/>
          <w:szCs w:val="24"/>
        </w:rPr>
        <w:t>on possible implications for their Tier 4/Student visa.</w:t>
      </w:r>
    </w:p>
    <w:p w14:paraId="56DC694C" w14:textId="77777777" w:rsidR="006A46FE" w:rsidRDefault="006A46FE">
      <w:pPr>
        <w:ind w:left="2267" w:right="1421"/>
        <w:jc w:val="both"/>
        <w:rPr>
          <w:sz w:val="24"/>
          <w:szCs w:val="24"/>
        </w:rPr>
      </w:pPr>
    </w:p>
    <w:p w14:paraId="60C063A5" w14:textId="77777777" w:rsidR="006A46FE" w:rsidRDefault="006A46FE">
      <w:pPr>
        <w:spacing w:before="10"/>
        <w:rPr>
          <w:sz w:val="20"/>
          <w:szCs w:val="20"/>
        </w:rPr>
      </w:pPr>
    </w:p>
    <w:p w14:paraId="4FBBA561" w14:textId="77777777" w:rsidR="006A46FE" w:rsidRDefault="00AA55E6">
      <w:pPr>
        <w:pStyle w:val="Heading2"/>
        <w:numPr>
          <w:ilvl w:val="1"/>
          <w:numId w:val="16"/>
        </w:numPr>
        <w:tabs>
          <w:tab w:val="left" w:pos="1621"/>
        </w:tabs>
      </w:pPr>
      <w:bookmarkStart w:id="66" w:name="_heading=h.e7cmzag32d05" w:colFirst="0" w:colLast="0"/>
      <w:bookmarkEnd w:id="66"/>
      <w:r>
        <w:t>Publication of results and transcripts and awards certificates</w:t>
      </w:r>
    </w:p>
    <w:p w14:paraId="6CC45E6A" w14:textId="77777777" w:rsidR="006A46FE" w:rsidRDefault="006A46FE">
      <w:pPr>
        <w:spacing w:before="1"/>
        <w:rPr>
          <w:b/>
          <w:sz w:val="21"/>
          <w:szCs w:val="21"/>
        </w:rPr>
      </w:pPr>
    </w:p>
    <w:p w14:paraId="44670317" w14:textId="77777777" w:rsidR="006A46FE" w:rsidRDefault="00AA55E6">
      <w:pPr>
        <w:spacing w:before="1"/>
        <w:ind w:left="2267" w:right="1421"/>
        <w:jc w:val="both"/>
        <w:rPr>
          <w:sz w:val="24"/>
          <w:szCs w:val="24"/>
        </w:rPr>
      </w:pPr>
      <w:r>
        <w:rPr>
          <w:sz w:val="24"/>
          <w:szCs w:val="24"/>
        </w:rPr>
        <w:t xml:space="preserve">Your marks will be formally confirmed at the end of the academic </w:t>
      </w:r>
      <w:proofErr w:type="gramStart"/>
      <w:r>
        <w:rPr>
          <w:sz w:val="24"/>
          <w:szCs w:val="24"/>
        </w:rPr>
        <w:t>year, once</w:t>
      </w:r>
      <w:proofErr w:type="gramEnd"/>
      <w:r>
        <w:rPr>
          <w:sz w:val="24"/>
          <w:szCs w:val="24"/>
        </w:rPr>
        <w:t xml:space="preserve"> they have been confirmed by the Subject Standard Board for your subject. Marks are published via </w:t>
      </w:r>
      <w:hyperlink r:id="rId61">
        <w:proofErr w:type="spellStart"/>
        <w:r>
          <w:rPr>
            <w:sz w:val="24"/>
            <w:szCs w:val="24"/>
            <w:u w:val="single"/>
          </w:rPr>
          <w:t>Evision</w:t>
        </w:r>
        <w:proofErr w:type="spellEnd"/>
      </w:hyperlink>
      <w:r>
        <w:rPr>
          <w:sz w:val="24"/>
          <w:szCs w:val="24"/>
        </w:rPr>
        <w:t>.</w:t>
      </w:r>
    </w:p>
    <w:p w14:paraId="3EEE697D" w14:textId="77777777" w:rsidR="006A46FE" w:rsidRDefault="006A46FE">
      <w:pPr>
        <w:spacing w:before="7"/>
        <w:ind w:left="2267" w:right="1421"/>
        <w:jc w:val="both"/>
        <w:rPr>
          <w:sz w:val="24"/>
          <w:szCs w:val="24"/>
        </w:rPr>
      </w:pPr>
    </w:p>
    <w:p w14:paraId="5B51BBF9" w14:textId="77777777" w:rsidR="006A46FE" w:rsidRDefault="00AA55E6">
      <w:pPr>
        <w:spacing w:before="94"/>
        <w:ind w:left="2267" w:right="1421"/>
        <w:jc w:val="both"/>
        <w:rPr>
          <w:sz w:val="24"/>
          <w:szCs w:val="24"/>
        </w:rPr>
      </w:pPr>
      <w:r>
        <w:rPr>
          <w:sz w:val="24"/>
          <w:szCs w:val="24"/>
        </w:rPr>
        <w:t xml:space="preserve">An official transcript will be posted to you at your home address on the completion of your course, together with your award certificate. There is no charge for either your end of course transcript or your original award certificate, but if your certificate is lost you will need to pay a fee for a replacement. Since certificates are posted out to your registered home </w:t>
      </w:r>
      <w:r>
        <w:rPr>
          <w:sz w:val="24"/>
          <w:szCs w:val="24"/>
        </w:rPr>
        <w:lastRenderedPageBreak/>
        <w:t>address, it is essential that you keep your home address updated in the University’s records system.</w:t>
      </w:r>
    </w:p>
    <w:p w14:paraId="69A517F2" w14:textId="77777777" w:rsidR="006A46FE" w:rsidRDefault="006A46FE">
      <w:pPr>
        <w:spacing w:before="1"/>
        <w:ind w:left="2267" w:right="1421"/>
        <w:jc w:val="both"/>
        <w:rPr>
          <w:sz w:val="24"/>
          <w:szCs w:val="24"/>
        </w:rPr>
      </w:pPr>
    </w:p>
    <w:p w14:paraId="7D948C9B" w14:textId="77777777" w:rsidR="006A46FE" w:rsidRDefault="00AA55E6">
      <w:pPr>
        <w:ind w:left="2267" w:right="1421"/>
        <w:jc w:val="both"/>
        <w:rPr>
          <w:sz w:val="24"/>
          <w:szCs w:val="24"/>
        </w:rPr>
      </w:pPr>
      <w:r>
        <w:rPr>
          <w:sz w:val="24"/>
          <w:szCs w:val="24"/>
        </w:rPr>
        <w:t xml:space="preserve">For the reason of employment, or to provide proof of study at the University during your course, you may need a formal transcript. There is a fee for these transcripts, payable at the time </w:t>
      </w:r>
      <w:proofErr w:type="gramStart"/>
      <w:r>
        <w:rPr>
          <w:sz w:val="24"/>
          <w:szCs w:val="24"/>
        </w:rPr>
        <w:t>of  request</w:t>
      </w:r>
      <w:proofErr w:type="gramEnd"/>
      <w:r>
        <w:rPr>
          <w:sz w:val="24"/>
          <w:szCs w:val="24"/>
        </w:rPr>
        <w:t xml:space="preserve">. Requests should be made via the University’s </w:t>
      </w:r>
      <w:hyperlink r:id="rId62">
        <w:proofErr w:type="spellStart"/>
        <w:r>
          <w:rPr>
            <w:color w:val="0000FF"/>
            <w:sz w:val="24"/>
            <w:szCs w:val="24"/>
            <w:u w:val="single"/>
          </w:rPr>
          <w:t>Eshop</w:t>
        </w:r>
        <w:proofErr w:type="spellEnd"/>
      </w:hyperlink>
      <w:r>
        <w:rPr>
          <w:sz w:val="24"/>
          <w:szCs w:val="24"/>
        </w:rPr>
        <w:t xml:space="preserve">, who aim to produce transcripts within 10 working days of request. You can also print a copy of your results from </w:t>
      </w:r>
      <w:proofErr w:type="spellStart"/>
      <w:proofErr w:type="gramStart"/>
      <w:r>
        <w:rPr>
          <w:sz w:val="24"/>
          <w:szCs w:val="24"/>
        </w:rPr>
        <w:t>Evision</w:t>
      </w:r>
      <w:proofErr w:type="spellEnd"/>
      <w:proofErr w:type="gramEnd"/>
      <w:r>
        <w:rPr>
          <w:sz w:val="24"/>
          <w:szCs w:val="24"/>
        </w:rPr>
        <w:t xml:space="preserve"> and the </w:t>
      </w:r>
      <w:proofErr w:type="spellStart"/>
      <w:r>
        <w:rPr>
          <w:sz w:val="24"/>
          <w:szCs w:val="24"/>
        </w:rPr>
        <w:t>University’sSchool</w:t>
      </w:r>
      <w:proofErr w:type="spellEnd"/>
      <w:r>
        <w:rPr>
          <w:sz w:val="24"/>
          <w:szCs w:val="24"/>
        </w:rPr>
        <w:t xml:space="preserve"> Office will stamp it to confirm it is valid.</w:t>
      </w:r>
    </w:p>
    <w:p w14:paraId="46E31384" w14:textId="77777777" w:rsidR="006A46FE" w:rsidRDefault="006A46FE">
      <w:pPr>
        <w:spacing w:before="1"/>
        <w:ind w:left="2267" w:right="1421"/>
        <w:jc w:val="both"/>
        <w:rPr>
          <w:color w:val="00B050"/>
          <w:sz w:val="24"/>
          <w:szCs w:val="24"/>
        </w:rPr>
      </w:pPr>
    </w:p>
    <w:p w14:paraId="10707683" w14:textId="77777777" w:rsidR="006A46FE" w:rsidRDefault="006A46FE">
      <w:pPr>
        <w:spacing w:before="1"/>
        <w:ind w:left="2267" w:right="1421"/>
        <w:jc w:val="both"/>
        <w:rPr>
          <w:color w:val="00B050"/>
          <w:sz w:val="24"/>
          <w:szCs w:val="24"/>
        </w:rPr>
      </w:pPr>
    </w:p>
    <w:p w14:paraId="457F44F9" w14:textId="77777777" w:rsidR="006A46FE" w:rsidRDefault="00AA55E6">
      <w:pPr>
        <w:pStyle w:val="Heading2"/>
        <w:numPr>
          <w:ilvl w:val="1"/>
          <w:numId w:val="16"/>
        </w:numPr>
        <w:tabs>
          <w:tab w:val="left" w:pos="1621"/>
        </w:tabs>
      </w:pPr>
      <w:bookmarkStart w:id="67" w:name="_heading=h.8b3kglevcw2n" w:colFirst="0" w:colLast="0"/>
      <w:bookmarkEnd w:id="67"/>
      <w:r>
        <w:t>Reassessment</w:t>
      </w:r>
    </w:p>
    <w:p w14:paraId="3E85E5F0" w14:textId="77777777" w:rsidR="006A46FE" w:rsidRDefault="006A46FE">
      <w:pPr>
        <w:spacing w:before="11"/>
        <w:rPr>
          <w:b/>
          <w:sz w:val="20"/>
          <w:szCs w:val="20"/>
        </w:rPr>
      </w:pPr>
    </w:p>
    <w:p w14:paraId="31D30E17" w14:textId="77777777" w:rsidR="006A46FE" w:rsidRDefault="00AA55E6">
      <w:pPr>
        <w:ind w:left="2267" w:right="1421"/>
        <w:jc w:val="both"/>
        <w:rPr>
          <w:sz w:val="24"/>
          <w:szCs w:val="24"/>
        </w:rPr>
      </w:pPr>
      <w:r>
        <w:rPr>
          <w:sz w:val="24"/>
          <w:szCs w:val="24"/>
        </w:rPr>
        <w:t xml:space="preserve">If you fail or do not attempt a component of assessment you will be provided with one reassessment opportunity during the reassessment period (normally during July following the end of the academic year), provided you have failed the module overall. If you pass after reassessment the component concerned will be capped at </w:t>
      </w:r>
      <w:r>
        <w:rPr>
          <w:b/>
          <w:sz w:val="24"/>
          <w:szCs w:val="24"/>
        </w:rPr>
        <w:t xml:space="preserve">40%. </w:t>
      </w:r>
      <w:r>
        <w:rPr>
          <w:sz w:val="24"/>
          <w:szCs w:val="24"/>
        </w:rPr>
        <w:t>(See also section 6.21 above).</w:t>
      </w:r>
    </w:p>
    <w:p w14:paraId="08D06366" w14:textId="77777777" w:rsidR="006A46FE" w:rsidRDefault="006A46FE">
      <w:pPr>
        <w:spacing w:before="10"/>
        <w:rPr>
          <w:sz w:val="20"/>
          <w:szCs w:val="20"/>
        </w:rPr>
      </w:pPr>
    </w:p>
    <w:p w14:paraId="3D81E7C4" w14:textId="77777777" w:rsidR="006A46FE" w:rsidRDefault="006A46FE">
      <w:pPr>
        <w:spacing w:before="10"/>
        <w:rPr>
          <w:sz w:val="20"/>
          <w:szCs w:val="20"/>
        </w:rPr>
      </w:pPr>
    </w:p>
    <w:p w14:paraId="3BA52E62" w14:textId="77777777" w:rsidR="006A46FE" w:rsidRDefault="006A46FE">
      <w:pPr>
        <w:spacing w:before="10"/>
        <w:rPr>
          <w:sz w:val="20"/>
          <w:szCs w:val="20"/>
        </w:rPr>
      </w:pPr>
    </w:p>
    <w:p w14:paraId="4AF139D2" w14:textId="77777777" w:rsidR="006A46FE" w:rsidRDefault="00AA55E6">
      <w:pPr>
        <w:pStyle w:val="Heading2"/>
        <w:numPr>
          <w:ilvl w:val="1"/>
          <w:numId w:val="16"/>
        </w:numPr>
        <w:tabs>
          <w:tab w:val="left" w:pos="1621"/>
        </w:tabs>
      </w:pPr>
      <w:bookmarkStart w:id="68" w:name="_heading=h.ceh0adlftuno" w:colFirst="0" w:colLast="0"/>
      <w:bookmarkEnd w:id="68"/>
      <w:r>
        <w:t>Retaking a module</w:t>
      </w:r>
    </w:p>
    <w:p w14:paraId="23440D6D" w14:textId="77777777" w:rsidR="006A46FE" w:rsidRDefault="006A46FE">
      <w:pPr>
        <w:spacing w:before="2"/>
        <w:rPr>
          <w:b/>
          <w:sz w:val="21"/>
          <w:szCs w:val="21"/>
        </w:rPr>
      </w:pPr>
    </w:p>
    <w:p w14:paraId="04C3C3CD" w14:textId="77777777" w:rsidR="006A46FE" w:rsidRDefault="00AA55E6">
      <w:pPr>
        <w:spacing w:before="1"/>
        <w:ind w:left="2267" w:right="1421"/>
        <w:jc w:val="both"/>
        <w:rPr>
          <w:sz w:val="24"/>
          <w:szCs w:val="24"/>
        </w:rPr>
      </w:pPr>
      <w:r>
        <w:rPr>
          <w:sz w:val="24"/>
          <w:szCs w:val="24"/>
        </w:rPr>
        <w:t>If, after reassessment, you still have not passed a module, you may need to re-register and to take the whole module again. You are only permitted to re-register any module on one occasion and a fee may be charged for re-registrations.</w:t>
      </w:r>
    </w:p>
    <w:p w14:paraId="653B4199" w14:textId="77777777" w:rsidR="006A46FE" w:rsidRDefault="006A46FE">
      <w:pPr>
        <w:spacing w:before="10"/>
        <w:ind w:left="2267" w:right="1421"/>
        <w:jc w:val="both"/>
        <w:rPr>
          <w:sz w:val="24"/>
          <w:szCs w:val="24"/>
        </w:rPr>
      </w:pPr>
    </w:p>
    <w:p w14:paraId="2D507847" w14:textId="77777777" w:rsidR="006A46FE" w:rsidRDefault="00AA55E6">
      <w:pPr>
        <w:ind w:left="2267" w:right="1421"/>
        <w:jc w:val="both"/>
        <w:rPr>
          <w:sz w:val="24"/>
          <w:szCs w:val="24"/>
        </w:rPr>
      </w:pPr>
      <w:r>
        <w:rPr>
          <w:sz w:val="24"/>
          <w:szCs w:val="24"/>
        </w:rPr>
        <w:t xml:space="preserve">However, you should note that there are limits on the number of modules you can register to gain your degree.  If you repeat too many modules it will affect your funding, your ability to </w:t>
      </w:r>
      <w:proofErr w:type="gramStart"/>
      <w:r>
        <w:rPr>
          <w:sz w:val="24"/>
          <w:szCs w:val="24"/>
        </w:rPr>
        <w:t>continue on</w:t>
      </w:r>
      <w:proofErr w:type="gramEnd"/>
      <w:r>
        <w:rPr>
          <w:sz w:val="24"/>
          <w:szCs w:val="24"/>
        </w:rPr>
        <w:t xml:space="preserve"> your course and, if you are an international student, your right to remain in the UK (if you are studying at a partner institution based in the UK).</w:t>
      </w:r>
    </w:p>
    <w:p w14:paraId="032312A4" w14:textId="77777777" w:rsidR="006A46FE" w:rsidRDefault="006A46FE">
      <w:pPr>
        <w:spacing w:before="1"/>
        <w:rPr>
          <w:sz w:val="24"/>
          <w:szCs w:val="24"/>
        </w:rPr>
      </w:pPr>
    </w:p>
    <w:p w14:paraId="738EBEB2" w14:textId="77777777" w:rsidR="006A46FE" w:rsidRDefault="006A46FE">
      <w:pPr>
        <w:spacing w:before="1"/>
        <w:rPr>
          <w:sz w:val="24"/>
          <w:szCs w:val="24"/>
        </w:rPr>
      </w:pPr>
    </w:p>
    <w:p w14:paraId="46369772" w14:textId="77777777" w:rsidR="006A46FE" w:rsidRDefault="006A46FE">
      <w:pPr>
        <w:spacing w:before="1"/>
        <w:rPr>
          <w:sz w:val="21"/>
          <w:szCs w:val="21"/>
        </w:rPr>
      </w:pPr>
    </w:p>
    <w:p w14:paraId="375CC6A8" w14:textId="77777777" w:rsidR="006A46FE" w:rsidRDefault="00AA55E6">
      <w:pPr>
        <w:pStyle w:val="Heading2"/>
        <w:numPr>
          <w:ilvl w:val="1"/>
          <w:numId w:val="16"/>
        </w:numPr>
        <w:tabs>
          <w:tab w:val="left" w:pos="1621"/>
        </w:tabs>
      </w:pPr>
      <w:bookmarkStart w:id="69" w:name="_heading=h.377ybe7el493" w:colFirst="0" w:colLast="0"/>
      <w:bookmarkEnd w:id="69"/>
      <w:r>
        <w:t>Student conduct</w:t>
      </w:r>
    </w:p>
    <w:p w14:paraId="7D3DF77D" w14:textId="77777777" w:rsidR="006A46FE" w:rsidRDefault="006A46FE">
      <w:pPr>
        <w:spacing w:before="11"/>
        <w:ind w:left="2267" w:right="1421"/>
        <w:jc w:val="both"/>
        <w:rPr>
          <w:b/>
          <w:sz w:val="24"/>
          <w:szCs w:val="24"/>
        </w:rPr>
      </w:pPr>
    </w:p>
    <w:p w14:paraId="4D4C7C28" w14:textId="77777777" w:rsidR="006A46FE" w:rsidRDefault="00AA55E6">
      <w:pPr>
        <w:ind w:left="2267" w:right="1421"/>
        <w:jc w:val="both"/>
        <w:rPr>
          <w:sz w:val="24"/>
          <w:szCs w:val="24"/>
        </w:rPr>
      </w:pPr>
      <w:r>
        <w:rPr>
          <w:sz w:val="24"/>
          <w:szCs w:val="24"/>
        </w:rPr>
        <w:t xml:space="preserve">The University expects all its students to behave appropriately as part of a community of scholars in which all members can work beside each other in conditions which permit freedom of thought and expression within a framework of intellectual honesty and respect for the rights of other persons. </w:t>
      </w:r>
      <w:proofErr w:type="gramStart"/>
      <w:r>
        <w:rPr>
          <w:sz w:val="24"/>
          <w:szCs w:val="24"/>
        </w:rPr>
        <w:t>Accordingly</w:t>
      </w:r>
      <w:proofErr w:type="gramEnd"/>
      <w:r>
        <w:rPr>
          <w:sz w:val="24"/>
          <w:szCs w:val="24"/>
        </w:rPr>
        <w:t xml:space="preserve"> all students must:</w:t>
      </w:r>
    </w:p>
    <w:p w14:paraId="0A43ED37" w14:textId="77777777" w:rsidR="006A46FE" w:rsidRDefault="00AA55E6">
      <w:pPr>
        <w:numPr>
          <w:ilvl w:val="0"/>
          <w:numId w:val="7"/>
        </w:numPr>
        <w:tabs>
          <w:tab w:val="left" w:pos="1621"/>
        </w:tabs>
        <w:spacing w:before="3" w:line="235" w:lineRule="auto"/>
        <w:ind w:left="3968" w:right="1421"/>
        <w:jc w:val="both"/>
        <w:rPr>
          <w:sz w:val="24"/>
          <w:szCs w:val="24"/>
        </w:rPr>
      </w:pPr>
      <w:r>
        <w:rPr>
          <w:sz w:val="24"/>
          <w:szCs w:val="24"/>
        </w:rPr>
        <w:t>Respect and uphold the rights and dignity of others regardless of race, colour, national or ethnic origin, sex, age, disability, religion, sexual orientation, gender identity, or socio-economic status.</w:t>
      </w:r>
    </w:p>
    <w:p w14:paraId="6AF012EC" w14:textId="77777777" w:rsidR="006A46FE" w:rsidRDefault="00AA55E6">
      <w:pPr>
        <w:numPr>
          <w:ilvl w:val="0"/>
          <w:numId w:val="7"/>
        </w:numPr>
        <w:tabs>
          <w:tab w:val="left" w:pos="1621"/>
        </w:tabs>
        <w:ind w:left="3968" w:right="1421"/>
        <w:jc w:val="both"/>
        <w:rPr>
          <w:sz w:val="24"/>
          <w:szCs w:val="24"/>
        </w:rPr>
      </w:pPr>
      <w:r>
        <w:rPr>
          <w:sz w:val="24"/>
          <w:szCs w:val="24"/>
        </w:rPr>
        <w:t xml:space="preserve">Uphold the integrity of the University as a community of </w:t>
      </w:r>
      <w:r>
        <w:rPr>
          <w:sz w:val="24"/>
          <w:szCs w:val="24"/>
        </w:rPr>
        <w:lastRenderedPageBreak/>
        <w:t>scholars in which freedom of speech within the law is available to all.</w:t>
      </w:r>
    </w:p>
    <w:p w14:paraId="1712CD91" w14:textId="77777777" w:rsidR="006A46FE" w:rsidRDefault="00AA55E6">
      <w:pPr>
        <w:numPr>
          <w:ilvl w:val="0"/>
          <w:numId w:val="7"/>
        </w:numPr>
        <w:tabs>
          <w:tab w:val="left" w:pos="1621"/>
        </w:tabs>
        <w:spacing w:line="255" w:lineRule="auto"/>
        <w:ind w:left="3968" w:right="1421"/>
        <w:jc w:val="both"/>
        <w:rPr>
          <w:sz w:val="24"/>
          <w:szCs w:val="24"/>
        </w:rPr>
      </w:pPr>
      <w:r>
        <w:rPr>
          <w:sz w:val="24"/>
          <w:szCs w:val="24"/>
        </w:rPr>
        <w:t>Respect university policies as well as the law.</w:t>
      </w:r>
    </w:p>
    <w:p w14:paraId="4764E175" w14:textId="77777777" w:rsidR="006A46FE" w:rsidRDefault="00AA55E6">
      <w:pPr>
        <w:numPr>
          <w:ilvl w:val="0"/>
          <w:numId w:val="7"/>
        </w:numPr>
        <w:tabs>
          <w:tab w:val="left" w:pos="1621"/>
        </w:tabs>
        <w:spacing w:line="235" w:lineRule="auto"/>
        <w:ind w:left="3968" w:right="1421"/>
        <w:jc w:val="both"/>
        <w:rPr>
          <w:sz w:val="24"/>
          <w:szCs w:val="24"/>
        </w:rPr>
      </w:pPr>
      <w:r>
        <w:rPr>
          <w:sz w:val="24"/>
          <w:szCs w:val="24"/>
        </w:rPr>
        <w:t>Not improperly interfere with the functioning or activities of the University, or of those who work or study in the University, or improperly damage the University or its reputation</w:t>
      </w:r>
    </w:p>
    <w:p w14:paraId="042A1EAC" w14:textId="77777777" w:rsidR="006A46FE" w:rsidRDefault="006A46FE">
      <w:pPr>
        <w:spacing w:before="1"/>
        <w:ind w:left="2267" w:right="1421"/>
        <w:jc w:val="both"/>
        <w:rPr>
          <w:sz w:val="24"/>
          <w:szCs w:val="24"/>
        </w:rPr>
      </w:pPr>
    </w:p>
    <w:p w14:paraId="5EE765CE" w14:textId="77777777" w:rsidR="006A46FE" w:rsidRDefault="00AA55E6">
      <w:pPr>
        <w:ind w:left="2267" w:right="1421"/>
        <w:jc w:val="both"/>
        <w:rPr>
          <w:sz w:val="24"/>
          <w:szCs w:val="24"/>
        </w:rPr>
      </w:pPr>
      <w:r>
        <w:rPr>
          <w:sz w:val="24"/>
          <w:szCs w:val="24"/>
        </w:rPr>
        <w:t xml:space="preserve">Students who commit acts of general misconduct (i.e. in relation to their behaviour as opposed to academic misconduct such as plagiarism or cheating) are subject to action in accordance with the procedures set out in the </w:t>
      </w:r>
      <w:hyperlink r:id="rId63">
        <w:r>
          <w:rPr>
            <w:color w:val="0000FF"/>
            <w:sz w:val="24"/>
            <w:szCs w:val="24"/>
            <w:u w:val="single"/>
          </w:rPr>
          <w:t>Academic Regulations</w:t>
        </w:r>
      </w:hyperlink>
      <w:r>
        <w:rPr>
          <w:sz w:val="24"/>
          <w:szCs w:val="24"/>
        </w:rPr>
        <w:t xml:space="preserve"> on student conduct.</w:t>
      </w:r>
    </w:p>
    <w:p w14:paraId="6E3967F3" w14:textId="77777777" w:rsidR="006A46FE" w:rsidRDefault="006A46FE">
      <w:pPr>
        <w:spacing w:before="1"/>
        <w:ind w:left="900" w:right="558"/>
        <w:jc w:val="both"/>
        <w:rPr>
          <w:sz w:val="24"/>
          <w:szCs w:val="24"/>
        </w:rPr>
      </w:pPr>
    </w:p>
    <w:p w14:paraId="2B55C67F" w14:textId="77777777" w:rsidR="006A46FE" w:rsidRDefault="006A46FE">
      <w:pPr>
        <w:spacing w:before="1"/>
        <w:ind w:left="900" w:right="558"/>
        <w:jc w:val="both"/>
        <w:rPr>
          <w:sz w:val="24"/>
          <w:szCs w:val="24"/>
        </w:rPr>
      </w:pPr>
    </w:p>
    <w:p w14:paraId="14ACBB4C" w14:textId="77777777" w:rsidR="006A46FE" w:rsidRDefault="006A46FE">
      <w:pPr>
        <w:spacing w:before="1"/>
        <w:ind w:left="900" w:right="558"/>
        <w:jc w:val="both"/>
        <w:rPr>
          <w:sz w:val="21"/>
          <w:szCs w:val="21"/>
        </w:rPr>
      </w:pPr>
    </w:p>
    <w:p w14:paraId="419A1F30" w14:textId="77777777" w:rsidR="006A46FE" w:rsidRDefault="00AA55E6">
      <w:pPr>
        <w:pStyle w:val="Heading2"/>
        <w:numPr>
          <w:ilvl w:val="1"/>
          <w:numId w:val="16"/>
        </w:numPr>
        <w:tabs>
          <w:tab w:val="left" w:pos="1621"/>
        </w:tabs>
      </w:pPr>
      <w:bookmarkStart w:id="70" w:name="_heading=h.8olzr2jifi8s" w:colFirst="0" w:colLast="0"/>
      <w:bookmarkEnd w:id="70"/>
      <w:r>
        <w:t>Student Services</w:t>
      </w:r>
    </w:p>
    <w:p w14:paraId="50AB4057" w14:textId="77777777" w:rsidR="006A46FE" w:rsidRDefault="006A46FE">
      <w:pPr>
        <w:rPr>
          <w:b/>
          <w:sz w:val="21"/>
          <w:szCs w:val="21"/>
        </w:rPr>
      </w:pPr>
    </w:p>
    <w:p w14:paraId="54D02385" w14:textId="77777777" w:rsidR="006A46FE" w:rsidRDefault="00AA55E6">
      <w:pPr>
        <w:ind w:left="2267" w:right="1421"/>
        <w:jc w:val="both"/>
        <w:rPr>
          <w:sz w:val="24"/>
          <w:szCs w:val="24"/>
        </w:rPr>
      </w:pPr>
      <w:r>
        <w:rPr>
          <w:sz w:val="24"/>
          <w:szCs w:val="24"/>
        </w:rPr>
        <w:t>Student services provides a range of specialist advice, information, guidance to support you in achieving your academic aims. We provide services related to:</w:t>
      </w:r>
    </w:p>
    <w:p w14:paraId="4FEF7DF5" w14:textId="77777777" w:rsidR="006A46FE" w:rsidRDefault="006A46FE">
      <w:pPr>
        <w:ind w:left="2267" w:right="1421"/>
        <w:rPr>
          <w:sz w:val="24"/>
          <w:szCs w:val="24"/>
        </w:rPr>
      </w:pPr>
    </w:p>
    <w:p w14:paraId="31BFF546" w14:textId="77777777" w:rsidR="006A46FE" w:rsidRDefault="00AA55E6">
      <w:pPr>
        <w:numPr>
          <w:ilvl w:val="0"/>
          <w:numId w:val="11"/>
        </w:numPr>
        <w:tabs>
          <w:tab w:val="left" w:pos="1621"/>
        </w:tabs>
        <w:spacing w:line="256" w:lineRule="auto"/>
        <w:ind w:left="3968" w:right="1421"/>
        <w:rPr>
          <w:sz w:val="24"/>
          <w:szCs w:val="24"/>
        </w:rPr>
      </w:pPr>
      <w:r>
        <w:rPr>
          <w:sz w:val="24"/>
          <w:szCs w:val="24"/>
        </w:rPr>
        <w:t xml:space="preserve">student funding, </w:t>
      </w:r>
      <w:proofErr w:type="gramStart"/>
      <w:r>
        <w:rPr>
          <w:sz w:val="24"/>
          <w:szCs w:val="24"/>
        </w:rPr>
        <w:t>finance</w:t>
      </w:r>
      <w:proofErr w:type="gramEnd"/>
      <w:r>
        <w:rPr>
          <w:sz w:val="24"/>
          <w:szCs w:val="24"/>
        </w:rPr>
        <w:t xml:space="preserve"> and accommodation</w:t>
      </w:r>
    </w:p>
    <w:p w14:paraId="2C314D08" w14:textId="77777777" w:rsidR="006A46FE" w:rsidRDefault="00AA55E6">
      <w:pPr>
        <w:numPr>
          <w:ilvl w:val="0"/>
          <w:numId w:val="11"/>
        </w:numPr>
        <w:tabs>
          <w:tab w:val="left" w:pos="1621"/>
        </w:tabs>
        <w:spacing w:line="257" w:lineRule="auto"/>
        <w:ind w:left="3968" w:right="1421"/>
        <w:rPr>
          <w:sz w:val="24"/>
          <w:szCs w:val="24"/>
        </w:rPr>
      </w:pPr>
      <w:r>
        <w:rPr>
          <w:sz w:val="24"/>
          <w:szCs w:val="24"/>
        </w:rPr>
        <w:t>counselling and personal development</w:t>
      </w:r>
    </w:p>
    <w:p w14:paraId="7A64F422" w14:textId="77777777" w:rsidR="006A46FE" w:rsidRDefault="00AA55E6">
      <w:pPr>
        <w:numPr>
          <w:ilvl w:val="0"/>
          <w:numId w:val="11"/>
        </w:numPr>
        <w:tabs>
          <w:tab w:val="left" w:pos="1621"/>
        </w:tabs>
        <w:spacing w:line="256" w:lineRule="auto"/>
        <w:ind w:left="3968" w:right="1421"/>
        <w:rPr>
          <w:sz w:val="24"/>
          <w:szCs w:val="24"/>
        </w:rPr>
      </w:pPr>
      <w:r>
        <w:rPr>
          <w:sz w:val="24"/>
          <w:szCs w:val="24"/>
        </w:rPr>
        <w:t>personal and emotional well-being</w:t>
      </w:r>
    </w:p>
    <w:p w14:paraId="0DF6C074" w14:textId="77777777" w:rsidR="006A46FE" w:rsidRDefault="00AA55E6">
      <w:pPr>
        <w:numPr>
          <w:ilvl w:val="0"/>
          <w:numId w:val="11"/>
        </w:numPr>
        <w:tabs>
          <w:tab w:val="left" w:pos="1621"/>
        </w:tabs>
        <w:spacing w:line="256" w:lineRule="auto"/>
        <w:ind w:left="3968" w:right="1421"/>
        <w:rPr>
          <w:sz w:val="24"/>
          <w:szCs w:val="24"/>
        </w:rPr>
      </w:pPr>
      <w:r>
        <w:rPr>
          <w:sz w:val="24"/>
          <w:szCs w:val="24"/>
        </w:rPr>
        <w:t xml:space="preserve">support, </w:t>
      </w:r>
      <w:proofErr w:type="gramStart"/>
      <w:r>
        <w:rPr>
          <w:sz w:val="24"/>
          <w:szCs w:val="24"/>
        </w:rPr>
        <w:t>advice</w:t>
      </w:r>
      <w:proofErr w:type="gramEnd"/>
      <w:r>
        <w:rPr>
          <w:sz w:val="24"/>
          <w:szCs w:val="24"/>
        </w:rPr>
        <w:t xml:space="preserve"> and guidance for physical and mental health related disabilities</w:t>
      </w:r>
    </w:p>
    <w:p w14:paraId="4E41DE9B" w14:textId="77777777" w:rsidR="006A46FE" w:rsidRDefault="00AA55E6">
      <w:pPr>
        <w:numPr>
          <w:ilvl w:val="0"/>
          <w:numId w:val="11"/>
        </w:numPr>
        <w:tabs>
          <w:tab w:val="left" w:pos="1621"/>
        </w:tabs>
        <w:spacing w:line="256" w:lineRule="auto"/>
        <w:ind w:left="3968" w:right="1421"/>
        <w:rPr>
          <w:sz w:val="24"/>
          <w:szCs w:val="24"/>
        </w:rPr>
      </w:pPr>
      <w:r>
        <w:rPr>
          <w:sz w:val="24"/>
          <w:szCs w:val="24"/>
        </w:rPr>
        <w:t xml:space="preserve">support, </w:t>
      </w:r>
      <w:proofErr w:type="gramStart"/>
      <w:r>
        <w:rPr>
          <w:sz w:val="24"/>
          <w:szCs w:val="24"/>
        </w:rPr>
        <w:t>advice</w:t>
      </w:r>
      <w:proofErr w:type="gramEnd"/>
      <w:r>
        <w:rPr>
          <w:sz w:val="24"/>
          <w:szCs w:val="24"/>
        </w:rPr>
        <w:t xml:space="preserve"> and guidance for Specific Learning Differences (SPLDs)</w:t>
      </w:r>
    </w:p>
    <w:p w14:paraId="5005D08D" w14:textId="77777777" w:rsidR="006A46FE" w:rsidRDefault="00AA55E6">
      <w:pPr>
        <w:numPr>
          <w:ilvl w:val="0"/>
          <w:numId w:val="11"/>
        </w:numPr>
        <w:tabs>
          <w:tab w:val="left" w:pos="1621"/>
        </w:tabs>
        <w:spacing w:line="256" w:lineRule="auto"/>
        <w:ind w:left="3968" w:right="1421"/>
        <w:rPr>
          <w:sz w:val="24"/>
          <w:szCs w:val="24"/>
        </w:rPr>
      </w:pPr>
      <w:r>
        <w:rPr>
          <w:sz w:val="24"/>
          <w:szCs w:val="24"/>
        </w:rPr>
        <w:t>immigration advice for international students</w:t>
      </w:r>
    </w:p>
    <w:p w14:paraId="0A1E8ED0" w14:textId="77777777" w:rsidR="006A46FE" w:rsidRDefault="00AA55E6">
      <w:pPr>
        <w:numPr>
          <w:ilvl w:val="0"/>
          <w:numId w:val="11"/>
        </w:numPr>
        <w:tabs>
          <w:tab w:val="left" w:pos="1621"/>
        </w:tabs>
        <w:spacing w:line="256" w:lineRule="auto"/>
        <w:ind w:left="3968" w:right="1421"/>
        <w:rPr>
          <w:sz w:val="24"/>
          <w:szCs w:val="24"/>
        </w:rPr>
      </w:pPr>
      <w:r>
        <w:rPr>
          <w:sz w:val="24"/>
          <w:szCs w:val="24"/>
        </w:rPr>
        <w:t>advice on living and working in the UK for international students</w:t>
      </w:r>
    </w:p>
    <w:p w14:paraId="51597004" w14:textId="77777777" w:rsidR="006A46FE" w:rsidRDefault="006A46FE">
      <w:pPr>
        <w:rPr>
          <w:sz w:val="24"/>
          <w:szCs w:val="24"/>
        </w:rPr>
      </w:pPr>
    </w:p>
    <w:p w14:paraId="6F2B3AF8" w14:textId="77777777" w:rsidR="006A46FE" w:rsidRDefault="006A46FE">
      <w:pPr>
        <w:rPr>
          <w:sz w:val="26"/>
          <w:szCs w:val="26"/>
        </w:rPr>
      </w:pPr>
    </w:p>
    <w:p w14:paraId="68821D0C" w14:textId="77777777" w:rsidR="006A46FE" w:rsidRDefault="00AA55E6">
      <w:pPr>
        <w:pStyle w:val="Heading2"/>
        <w:numPr>
          <w:ilvl w:val="1"/>
          <w:numId w:val="16"/>
        </w:numPr>
        <w:tabs>
          <w:tab w:val="left" w:pos="1621"/>
        </w:tabs>
      </w:pPr>
      <w:bookmarkStart w:id="71" w:name="_heading=h.cd3ul4ka06rd" w:colFirst="0" w:colLast="0"/>
      <w:bookmarkEnd w:id="71"/>
      <w:r>
        <w:t>Taking a break from your studies</w:t>
      </w:r>
    </w:p>
    <w:p w14:paraId="62A1575C" w14:textId="77777777" w:rsidR="006A46FE" w:rsidRDefault="006A46FE">
      <w:pPr>
        <w:spacing w:before="10"/>
        <w:rPr>
          <w:b/>
          <w:sz w:val="20"/>
          <w:szCs w:val="20"/>
        </w:rPr>
      </w:pPr>
    </w:p>
    <w:p w14:paraId="62A143E1" w14:textId="77777777" w:rsidR="006A46FE" w:rsidRDefault="00AA55E6">
      <w:pPr>
        <w:spacing w:before="1"/>
        <w:ind w:left="2267" w:right="1421"/>
        <w:jc w:val="both"/>
        <w:rPr>
          <w:sz w:val="24"/>
          <w:szCs w:val="24"/>
        </w:rPr>
      </w:pPr>
      <w:r>
        <w:rPr>
          <w:sz w:val="24"/>
          <w:szCs w:val="24"/>
        </w:rPr>
        <w:t xml:space="preserve">We understand that, unfortunately, some students encounter exceptional circumstances resulting in them needing to take a break from their studies. The University has </w:t>
      </w:r>
      <w:hyperlink r:id="rId64">
        <w:r>
          <w:rPr>
            <w:color w:val="0000FF"/>
            <w:sz w:val="24"/>
            <w:szCs w:val="24"/>
            <w:u w:val="single"/>
          </w:rPr>
          <w:t xml:space="preserve">procedures </w:t>
        </w:r>
      </w:hyperlink>
      <w:r>
        <w:rPr>
          <w:sz w:val="24"/>
          <w:szCs w:val="24"/>
        </w:rPr>
        <w:t>in place to support students who need to take a break from their studies or, in exceptional cases, modify their current programme of studies.</w:t>
      </w:r>
    </w:p>
    <w:p w14:paraId="5FB5F850" w14:textId="77777777" w:rsidR="006A46FE" w:rsidRDefault="006A46FE">
      <w:pPr>
        <w:spacing w:before="10"/>
        <w:ind w:left="2267" w:right="1421"/>
        <w:jc w:val="both"/>
        <w:rPr>
          <w:sz w:val="24"/>
          <w:szCs w:val="24"/>
        </w:rPr>
      </w:pPr>
    </w:p>
    <w:p w14:paraId="6303EC47" w14:textId="77777777" w:rsidR="006A46FE" w:rsidRDefault="00AA55E6">
      <w:pPr>
        <w:ind w:left="2267" w:right="1421"/>
        <w:jc w:val="both"/>
        <w:rPr>
          <w:sz w:val="24"/>
          <w:szCs w:val="24"/>
        </w:rPr>
      </w:pPr>
      <w:r>
        <w:rPr>
          <w:color w:val="212121"/>
          <w:sz w:val="24"/>
          <w:szCs w:val="24"/>
        </w:rPr>
        <w:t xml:space="preserve">If you are considering </w:t>
      </w:r>
      <w:hyperlink r:id="rId65">
        <w:r>
          <w:rPr>
            <w:color w:val="0000FF"/>
            <w:sz w:val="24"/>
            <w:szCs w:val="24"/>
            <w:u w:val="single"/>
          </w:rPr>
          <w:t xml:space="preserve">taking a break from your studies </w:t>
        </w:r>
      </w:hyperlink>
      <w:r>
        <w:rPr>
          <w:color w:val="212121"/>
          <w:sz w:val="24"/>
          <w:szCs w:val="24"/>
        </w:rPr>
        <w:t>whilst you are enrolled, you need to seek:</w:t>
      </w:r>
    </w:p>
    <w:p w14:paraId="288C4A1E" w14:textId="77777777" w:rsidR="006A46FE" w:rsidRDefault="00AA55E6">
      <w:pPr>
        <w:numPr>
          <w:ilvl w:val="0"/>
          <w:numId w:val="4"/>
        </w:numPr>
        <w:tabs>
          <w:tab w:val="left" w:pos="1741"/>
        </w:tabs>
        <w:spacing w:before="2"/>
        <w:ind w:left="2267" w:right="1421" w:firstLine="0"/>
        <w:jc w:val="both"/>
        <w:rPr>
          <w:sz w:val="24"/>
          <w:szCs w:val="24"/>
        </w:rPr>
      </w:pPr>
      <w:r>
        <w:rPr>
          <w:sz w:val="24"/>
          <w:szCs w:val="24"/>
        </w:rPr>
        <w:t>financial advice from XXXX</w:t>
      </w:r>
    </w:p>
    <w:p w14:paraId="29043113" w14:textId="77777777" w:rsidR="006A46FE" w:rsidRDefault="00AA55E6">
      <w:pPr>
        <w:numPr>
          <w:ilvl w:val="0"/>
          <w:numId w:val="4"/>
        </w:numPr>
        <w:tabs>
          <w:tab w:val="left" w:pos="1741"/>
        </w:tabs>
        <w:ind w:left="2267" w:right="1421" w:firstLine="0"/>
        <w:jc w:val="both"/>
        <w:rPr>
          <w:sz w:val="24"/>
          <w:szCs w:val="24"/>
        </w:rPr>
      </w:pPr>
      <w:r>
        <w:rPr>
          <w:sz w:val="24"/>
          <w:szCs w:val="24"/>
        </w:rPr>
        <w:t xml:space="preserve">academic advice from your Course Leader </w:t>
      </w:r>
    </w:p>
    <w:p w14:paraId="20DB6704" w14:textId="77777777" w:rsidR="006A46FE" w:rsidRDefault="006A46FE">
      <w:pPr>
        <w:tabs>
          <w:tab w:val="left" w:pos="1741"/>
        </w:tabs>
        <w:ind w:left="2267" w:right="1421"/>
        <w:jc w:val="both"/>
        <w:rPr>
          <w:sz w:val="24"/>
          <w:szCs w:val="24"/>
        </w:rPr>
      </w:pPr>
    </w:p>
    <w:p w14:paraId="1C0BD860" w14:textId="77777777" w:rsidR="006A46FE" w:rsidRDefault="00AA55E6">
      <w:pPr>
        <w:ind w:left="2267" w:right="1421"/>
        <w:jc w:val="both"/>
        <w:rPr>
          <w:sz w:val="24"/>
          <w:szCs w:val="24"/>
          <w:highlight w:val="white"/>
          <w:u w:val="single"/>
        </w:rPr>
      </w:pPr>
      <w:r>
        <w:rPr>
          <w:sz w:val="24"/>
          <w:szCs w:val="24"/>
        </w:rPr>
        <w:t xml:space="preserve">If you are a Tier 4 student, a break from your studies will have immigration implications that could be costly if  you do not understand them fully; </w:t>
      </w:r>
      <w:r>
        <w:rPr>
          <w:sz w:val="24"/>
          <w:szCs w:val="24"/>
        </w:rPr>
        <w:lastRenderedPageBreak/>
        <w:t xml:space="preserve">therefore you must seek advice from the international student advice team before making your decision </w:t>
      </w:r>
      <w:r>
        <w:rPr>
          <w:color w:val="222222"/>
          <w:sz w:val="24"/>
          <w:szCs w:val="24"/>
          <w:highlight w:val="white"/>
        </w:rPr>
        <w:t> </w:t>
      </w:r>
      <w:hyperlink r:id="rId66">
        <w:r>
          <w:rPr>
            <w:color w:val="1155CC"/>
            <w:sz w:val="24"/>
            <w:szCs w:val="24"/>
            <w:highlight w:val="white"/>
            <w:u w:val="single"/>
          </w:rPr>
          <w:t>adviceinternational@londonmet.ac.uk</w:t>
        </w:r>
      </w:hyperlink>
    </w:p>
    <w:p w14:paraId="0D789F23" w14:textId="77777777" w:rsidR="006A46FE" w:rsidRDefault="006A46FE">
      <w:pPr>
        <w:ind w:left="2267" w:right="1421"/>
        <w:jc w:val="both"/>
        <w:rPr>
          <w:sz w:val="24"/>
          <w:szCs w:val="24"/>
        </w:rPr>
      </w:pPr>
    </w:p>
    <w:p w14:paraId="677DC765" w14:textId="77777777" w:rsidR="006A46FE" w:rsidRDefault="00AA55E6">
      <w:pPr>
        <w:spacing w:before="94"/>
        <w:ind w:left="2267" w:right="1421"/>
        <w:jc w:val="both"/>
        <w:rPr>
          <w:sz w:val="24"/>
          <w:szCs w:val="24"/>
        </w:rPr>
      </w:pPr>
      <w:r>
        <w:rPr>
          <w:sz w:val="24"/>
          <w:szCs w:val="24"/>
        </w:rPr>
        <w:t>Please think carefully about whether taking a break from your studies is right for you and please do contact XXXX for help and guidance, as during an approved break you will not be eligible to sit examinations, submit coursework or undertake any other form of assessment.</w:t>
      </w:r>
    </w:p>
    <w:p w14:paraId="5F576B0B" w14:textId="77777777" w:rsidR="006A46FE" w:rsidRDefault="006A46FE">
      <w:pPr>
        <w:spacing w:before="1"/>
        <w:ind w:left="2267" w:right="1421"/>
        <w:jc w:val="both"/>
        <w:rPr>
          <w:sz w:val="24"/>
          <w:szCs w:val="24"/>
        </w:rPr>
      </w:pPr>
    </w:p>
    <w:p w14:paraId="37B280C7" w14:textId="77777777" w:rsidR="006A46FE" w:rsidRDefault="00AA55E6">
      <w:pPr>
        <w:ind w:left="2267" w:right="1421"/>
        <w:jc w:val="both"/>
        <w:rPr>
          <w:b/>
          <w:sz w:val="24"/>
          <w:szCs w:val="24"/>
        </w:rPr>
      </w:pPr>
      <w:r>
        <w:rPr>
          <w:b/>
          <w:sz w:val="24"/>
          <w:szCs w:val="24"/>
        </w:rPr>
        <w:t>The maximum break permitted is one year and the maximum period in which to qualify for an Honours degree (</w:t>
      </w:r>
      <w:r>
        <w:rPr>
          <w:b/>
          <w:sz w:val="24"/>
          <w:szCs w:val="24"/>
          <w:u w:val="single"/>
        </w:rPr>
        <w:t>including</w:t>
      </w:r>
      <w:r>
        <w:rPr>
          <w:b/>
          <w:sz w:val="24"/>
          <w:szCs w:val="24"/>
        </w:rPr>
        <w:t xml:space="preserve"> any agreed breaks) is 6 years.</w:t>
      </w:r>
    </w:p>
    <w:p w14:paraId="56032ED4" w14:textId="77777777" w:rsidR="006A46FE" w:rsidRDefault="006A46FE">
      <w:pPr>
        <w:spacing w:before="9"/>
        <w:ind w:left="2267" w:right="1421"/>
        <w:jc w:val="both"/>
        <w:rPr>
          <w:b/>
          <w:sz w:val="24"/>
          <w:szCs w:val="24"/>
        </w:rPr>
      </w:pPr>
    </w:p>
    <w:p w14:paraId="5328615E" w14:textId="77777777" w:rsidR="006A46FE" w:rsidRDefault="00AA55E6">
      <w:pPr>
        <w:spacing w:before="95"/>
        <w:ind w:left="2267" w:right="1421"/>
        <w:jc w:val="both"/>
        <w:rPr>
          <w:b/>
          <w:sz w:val="24"/>
          <w:szCs w:val="24"/>
        </w:rPr>
      </w:pPr>
      <w:r>
        <w:rPr>
          <w:b/>
          <w:sz w:val="24"/>
          <w:szCs w:val="24"/>
        </w:rPr>
        <w:t xml:space="preserve">If you leave without prior </w:t>
      </w:r>
      <w:proofErr w:type="gramStart"/>
      <w:r>
        <w:rPr>
          <w:b/>
          <w:sz w:val="24"/>
          <w:szCs w:val="24"/>
        </w:rPr>
        <w:t>approval</w:t>
      </w:r>
      <w:proofErr w:type="gramEnd"/>
      <w:r>
        <w:rPr>
          <w:b/>
          <w:sz w:val="24"/>
          <w:szCs w:val="24"/>
        </w:rPr>
        <w:t xml:space="preserve"> you are at risk of being deemed to have withdrawn from your course and, as such, not allowed to recommence at a later date.</w:t>
      </w:r>
    </w:p>
    <w:p w14:paraId="4F2C31A2" w14:textId="77777777" w:rsidR="006A46FE" w:rsidRDefault="006A46FE">
      <w:pPr>
        <w:tabs>
          <w:tab w:val="left" w:pos="1621"/>
        </w:tabs>
        <w:spacing w:before="73"/>
        <w:ind w:left="2267" w:right="1421"/>
        <w:jc w:val="both"/>
        <w:rPr>
          <w:b/>
          <w:sz w:val="24"/>
          <w:szCs w:val="24"/>
        </w:rPr>
      </w:pPr>
    </w:p>
    <w:p w14:paraId="6D78EF90" w14:textId="77777777" w:rsidR="006A46FE" w:rsidRDefault="00AA55E6">
      <w:pPr>
        <w:tabs>
          <w:tab w:val="left" w:pos="1621"/>
        </w:tabs>
        <w:spacing w:before="94"/>
        <w:ind w:left="2267" w:right="1421"/>
        <w:jc w:val="both"/>
        <w:rPr>
          <w:b/>
          <w:sz w:val="24"/>
          <w:szCs w:val="24"/>
        </w:rPr>
      </w:pPr>
      <w:r>
        <w:rPr>
          <w:b/>
          <w:sz w:val="24"/>
          <w:szCs w:val="24"/>
        </w:rPr>
        <w:t>Volunteering</w:t>
      </w:r>
    </w:p>
    <w:p w14:paraId="538B4DBD" w14:textId="77777777" w:rsidR="006A46FE" w:rsidRDefault="006A46FE">
      <w:pPr>
        <w:spacing w:before="11"/>
        <w:ind w:left="2267" w:right="1421"/>
        <w:jc w:val="both"/>
        <w:rPr>
          <w:b/>
          <w:sz w:val="24"/>
          <w:szCs w:val="24"/>
        </w:rPr>
      </w:pPr>
    </w:p>
    <w:p w14:paraId="22323131" w14:textId="77777777" w:rsidR="006A46FE" w:rsidRDefault="00AA55E6">
      <w:pPr>
        <w:spacing w:before="10"/>
        <w:ind w:left="2267" w:right="1421"/>
        <w:jc w:val="both"/>
        <w:rPr>
          <w:color w:val="222222"/>
          <w:sz w:val="24"/>
          <w:szCs w:val="24"/>
          <w:highlight w:val="white"/>
        </w:rPr>
      </w:pPr>
      <w:r>
        <w:rPr>
          <w:sz w:val="24"/>
          <w:szCs w:val="24"/>
          <w:highlight w:val="white"/>
        </w:rPr>
        <w:t xml:space="preserve">Improve your chances of gaining employment by engaging in voluntary activities, which in turn will enable you to make useful contacts and gain valuable experience. Students can volunteer in a range of charities.  It provides opportunities of a theoretical and practical nature, in fields such as community work, conservation, research, administration, legal, marketing, PR and education. </w:t>
      </w:r>
    </w:p>
    <w:p w14:paraId="7A95DCFE" w14:textId="77777777" w:rsidR="006A46FE" w:rsidRDefault="006A46FE">
      <w:pPr>
        <w:spacing w:before="10"/>
        <w:ind w:left="2267" w:right="1421"/>
        <w:jc w:val="both"/>
        <w:rPr>
          <w:sz w:val="24"/>
          <w:szCs w:val="24"/>
        </w:rPr>
      </w:pPr>
    </w:p>
    <w:p w14:paraId="624C0551" w14:textId="77777777" w:rsidR="006A46FE" w:rsidRDefault="00AA55E6">
      <w:pPr>
        <w:spacing w:before="95"/>
        <w:ind w:left="2267" w:right="1421"/>
        <w:jc w:val="both"/>
        <w:rPr>
          <w:sz w:val="24"/>
          <w:szCs w:val="24"/>
        </w:rPr>
      </w:pPr>
      <w:r>
        <w:rPr>
          <w:sz w:val="24"/>
          <w:szCs w:val="24"/>
          <w:highlight w:val="white"/>
        </w:rPr>
        <w:t>Students on Tier 4 or Student visas should check with XXXX before starting any type of volunteering as some types of voluntary work may need to be counted towards your allowed weekly working hours</w:t>
      </w:r>
      <w:r>
        <w:rPr>
          <w:color w:val="222222"/>
          <w:sz w:val="24"/>
          <w:szCs w:val="24"/>
          <w:highlight w:val="white"/>
        </w:rPr>
        <w:t>.</w:t>
      </w:r>
    </w:p>
    <w:p w14:paraId="1974D6CF" w14:textId="77777777" w:rsidR="006A46FE" w:rsidRDefault="006A46FE">
      <w:pPr>
        <w:rPr>
          <w:sz w:val="20"/>
          <w:szCs w:val="20"/>
        </w:rPr>
      </w:pPr>
    </w:p>
    <w:p w14:paraId="326189A2" w14:textId="77777777" w:rsidR="006A46FE" w:rsidRDefault="006A46FE">
      <w:pPr>
        <w:rPr>
          <w:sz w:val="21"/>
          <w:szCs w:val="21"/>
        </w:rPr>
      </w:pPr>
    </w:p>
    <w:p w14:paraId="62E9DBCC" w14:textId="77777777" w:rsidR="006A46FE" w:rsidRDefault="00AA55E6">
      <w:pPr>
        <w:pStyle w:val="Heading2"/>
        <w:numPr>
          <w:ilvl w:val="1"/>
          <w:numId w:val="16"/>
        </w:numPr>
        <w:tabs>
          <w:tab w:val="left" w:pos="1621"/>
        </w:tabs>
      </w:pPr>
      <w:bookmarkStart w:id="72" w:name="_heading=h.ulv6hm9zb0cn" w:colFirst="0" w:colLast="0"/>
      <w:bookmarkEnd w:id="72"/>
      <w:r>
        <w:t>Withdrawal from a module</w:t>
      </w:r>
    </w:p>
    <w:p w14:paraId="40A21A0B" w14:textId="77777777" w:rsidR="006A46FE" w:rsidRDefault="006A46FE">
      <w:pPr>
        <w:spacing w:before="11"/>
        <w:rPr>
          <w:b/>
          <w:sz w:val="20"/>
          <w:szCs w:val="20"/>
        </w:rPr>
      </w:pPr>
    </w:p>
    <w:p w14:paraId="25CDF848" w14:textId="77777777" w:rsidR="006A46FE" w:rsidRDefault="00AA55E6">
      <w:pPr>
        <w:widowControl/>
        <w:shd w:val="clear" w:color="auto" w:fill="FFFFFF"/>
        <w:ind w:left="2267" w:right="1421"/>
        <w:jc w:val="both"/>
        <w:rPr>
          <w:rFonts w:ascii="Calibri" w:eastAsia="Calibri" w:hAnsi="Calibri" w:cs="Calibri"/>
          <w:color w:val="222222"/>
          <w:sz w:val="24"/>
          <w:szCs w:val="24"/>
        </w:rPr>
      </w:pPr>
      <w:r>
        <w:rPr>
          <w:color w:val="222222"/>
          <w:sz w:val="24"/>
          <w:szCs w:val="24"/>
        </w:rPr>
        <w:t>If you wish to withdraw from a module for which you are registered, you must submit a written request to the Associate Pro Vice-Chancellor: Academic and Student Services (Interim) (or nominee) by the end of the second week of your period of enrolment. The Associate Pro Vice-Chancellor: Academic and Student Services (Interim) (or nominee) will confirm in writing whether your request has been agreed. If you do not receive written agreement, every module will count towards the maximum permitted registrations of 360 credits.</w:t>
      </w:r>
    </w:p>
    <w:p w14:paraId="69BAA54A" w14:textId="77777777" w:rsidR="006A46FE" w:rsidRDefault="006A46FE">
      <w:pPr>
        <w:widowControl/>
        <w:shd w:val="clear" w:color="auto" w:fill="FFFFFF"/>
        <w:ind w:left="2267" w:right="1421"/>
        <w:jc w:val="both"/>
        <w:rPr>
          <w:rFonts w:ascii="Calibri" w:eastAsia="Calibri" w:hAnsi="Calibri" w:cs="Calibri"/>
          <w:color w:val="222222"/>
          <w:sz w:val="24"/>
          <w:szCs w:val="24"/>
        </w:rPr>
      </w:pPr>
    </w:p>
    <w:p w14:paraId="3863FE7F" w14:textId="77777777" w:rsidR="006A46FE" w:rsidRDefault="00AA55E6">
      <w:pPr>
        <w:widowControl/>
        <w:shd w:val="clear" w:color="auto" w:fill="FFFFFF"/>
        <w:ind w:left="2267" w:right="1421"/>
        <w:jc w:val="both"/>
        <w:rPr>
          <w:rFonts w:ascii="Calibri" w:eastAsia="Calibri" w:hAnsi="Calibri" w:cs="Calibri"/>
          <w:color w:val="222222"/>
          <w:sz w:val="24"/>
          <w:szCs w:val="24"/>
        </w:rPr>
      </w:pPr>
      <w:r>
        <w:rPr>
          <w:rFonts w:ascii="Times New Roman" w:eastAsia="Times New Roman" w:hAnsi="Times New Roman" w:cs="Times New Roman"/>
          <w:color w:val="222222"/>
          <w:sz w:val="24"/>
          <w:szCs w:val="24"/>
        </w:rPr>
        <w:t> </w:t>
      </w:r>
      <w:r>
        <w:rPr>
          <w:color w:val="222222"/>
          <w:sz w:val="24"/>
          <w:szCs w:val="24"/>
        </w:rPr>
        <w:t>If the Associate Pro Vice-Chancellor: Academic and Student Services (Interim) (or nominee) consents to a request from you to withdraw from a module, you will be deemed not to have taken the module and your record will be updated accordingly. Where this results in you no longer meeting the criteria for full-time study, we will formally amend your mode of attendance to part-time.</w:t>
      </w:r>
    </w:p>
    <w:p w14:paraId="6F271637" w14:textId="77777777" w:rsidR="006A46FE" w:rsidRDefault="006A46FE">
      <w:pPr>
        <w:widowControl/>
        <w:shd w:val="clear" w:color="auto" w:fill="FFFFFF"/>
        <w:ind w:left="2267" w:right="1421"/>
        <w:jc w:val="both"/>
        <w:rPr>
          <w:rFonts w:ascii="Calibri" w:eastAsia="Calibri" w:hAnsi="Calibri" w:cs="Calibri"/>
          <w:color w:val="222222"/>
          <w:sz w:val="24"/>
          <w:szCs w:val="24"/>
        </w:rPr>
      </w:pPr>
    </w:p>
    <w:p w14:paraId="498C3224" w14:textId="77777777" w:rsidR="006A46FE" w:rsidRDefault="00AA55E6">
      <w:pPr>
        <w:widowControl/>
        <w:shd w:val="clear" w:color="auto" w:fill="FFFFFF"/>
        <w:ind w:left="2267" w:right="1421"/>
        <w:jc w:val="both"/>
        <w:rPr>
          <w:rFonts w:ascii="Calibri" w:eastAsia="Calibri" w:hAnsi="Calibri" w:cs="Calibri"/>
          <w:color w:val="222222"/>
          <w:sz w:val="24"/>
          <w:szCs w:val="24"/>
        </w:rPr>
      </w:pPr>
      <w:r>
        <w:rPr>
          <w:rFonts w:ascii="Times New Roman" w:eastAsia="Times New Roman" w:hAnsi="Times New Roman" w:cs="Times New Roman"/>
          <w:color w:val="222222"/>
          <w:sz w:val="24"/>
          <w:szCs w:val="24"/>
        </w:rPr>
        <w:t> </w:t>
      </w:r>
      <w:r>
        <w:rPr>
          <w:color w:val="222222"/>
          <w:sz w:val="24"/>
          <w:szCs w:val="24"/>
        </w:rPr>
        <w:t>If we deem you to still be studying on a full-time basis after module withdrawal, you will continue to pay the appropriate full-time fee. If we deem you to be studying on a part-time basis, you will receive a refund of the tuition fee paid for the module(s) as appropriate.</w:t>
      </w:r>
    </w:p>
    <w:p w14:paraId="226C7A27" w14:textId="77777777" w:rsidR="006A46FE" w:rsidRDefault="006A46FE">
      <w:pPr>
        <w:spacing w:before="1"/>
        <w:ind w:left="2267" w:right="1421"/>
        <w:jc w:val="both"/>
        <w:rPr>
          <w:sz w:val="24"/>
          <w:szCs w:val="24"/>
        </w:rPr>
      </w:pPr>
    </w:p>
    <w:p w14:paraId="3696F34D" w14:textId="77777777" w:rsidR="006A46FE" w:rsidRDefault="00AA55E6">
      <w:pPr>
        <w:ind w:left="2267" w:right="1421"/>
        <w:jc w:val="both"/>
        <w:rPr>
          <w:sz w:val="24"/>
          <w:szCs w:val="24"/>
        </w:rPr>
      </w:pPr>
      <w:r>
        <w:rPr>
          <w:sz w:val="24"/>
          <w:szCs w:val="24"/>
          <w:highlight w:val="white"/>
        </w:rPr>
        <w:t>For International students holding a Tier 4 or Student visa, withdrawing from modules or your course could have serious implications on your stay in the UK. Before you take any action, please contact the international student advice team for more information</w:t>
      </w:r>
      <w:r>
        <w:rPr>
          <w:sz w:val="24"/>
          <w:szCs w:val="24"/>
        </w:rPr>
        <w:t xml:space="preserve">: </w:t>
      </w:r>
      <w:hyperlink r:id="rId67">
        <w:r>
          <w:rPr>
            <w:color w:val="0000FF"/>
            <w:sz w:val="24"/>
            <w:szCs w:val="24"/>
            <w:u w:val="single"/>
          </w:rPr>
          <w:t>adviceinternational@londonmet.ac.uk</w:t>
        </w:r>
      </w:hyperlink>
    </w:p>
    <w:p w14:paraId="58008F3D" w14:textId="77777777" w:rsidR="006A46FE" w:rsidRDefault="006A46FE">
      <w:pPr>
        <w:jc w:val="both"/>
      </w:pPr>
    </w:p>
    <w:p w14:paraId="2883EED4" w14:textId="77777777" w:rsidR="006A46FE" w:rsidRDefault="006A46FE">
      <w:pPr>
        <w:jc w:val="both"/>
      </w:pPr>
    </w:p>
    <w:p w14:paraId="686E026C" w14:textId="77777777" w:rsidR="006A46FE" w:rsidRDefault="006A46FE">
      <w:pPr>
        <w:jc w:val="both"/>
      </w:pPr>
    </w:p>
    <w:p w14:paraId="5F5FC70B" w14:textId="77777777" w:rsidR="006A46FE" w:rsidRDefault="00AA55E6">
      <w:pPr>
        <w:pStyle w:val="Heading2"/>
        <w:numPr>
          <w:ilvl w:val="1"/>
          <w:numId w:val="16"/>
        </w:numPr>
        <w:tabs>
          <w:tab w:val="left" w:pos="1621"/>
        </w:tabs>
      </w:pPr>
      <w:bookmarkStart w:id="73" w:name="_heading=h.1zojczf26r1u" w:colFirst="0" w:colLast="0"/>
      <w:bookmarkEnd w:id="73"/>
      <w:r>
        <w:t>Terms and conditions/student-University relationship</w:t>
      </w:r>
    </w:p>
    <w:p w14:paraId="7863DAB7" w14:textId="77777777" w:rsidR="006A46FE" w:rsidRDefault="006A46FE">
      <w:pPr>
        <w:spacing w:before="2"/>
        <w:rPr>
          <w:b/>
          <w:sz w:val="21"/>
          <w:szCs w:val="21"/>
        </w:rPr>
      </w:pPr>
    </w:p>
    <w:p w14:paraId="29CAAA00" w14:textId="77777777" w:rsidR="006A46FE" w:rsidRDefault="00AA55E6">
      <w:pPr>
        <w:ind w:left="2267" w:right="1421"/>
        <w:jc w:val="both"/>
        <w:rPr>
          <w:sz w:val="24"/>
          <w:szCs w:val="24"/>
        </w:rPr>
      </w:pPr>
      <w:r>
        <w:rPr>
          <w:sz w:val="24"/>
          <w:szCs w:val="24"/>
        </w:rPr>
        <w:t xml:space="preserve">When you join London Metropolitan University as a student you and the University form a formal relationship and you become a member of our academic community. Our </w:t>
      </w:r>
      <w:hyperlink r:id="rId68">
        <w:r>
          <w:rPr>
            <w:color w:val="0000FF"/>
            <w:sz w:val="24"/>
            <w:szCs w:val="24"/>
            <w:u w:val="single"/>
          </w:rPr>
          <w:t xml:space="preserve">regulations </w:t>
        </w:r>
      </w:hyperlink>
      <w:r>
        <w:rPr>
          <w:sz w:val="24"/>
          <w:szCs w:val="24"/>
        </w:rPr>
        <w:t xml:space="preserve">(the academic regulations, the general student regulations and course specific regulations and specifications) govern the relationship between you and the University and it is your responsibility to read and understand this important information. If there are aspects of the </w:t>
      </w:r>
      <w:proofErr w:type="gramStart"/>
      <w:r>
        <w:rPr>
          <w:sz w:val="24"/>
          <w:szCs w:val="24"/>
        </w:rPr>
        <w:t>Regulations</w:t>
      </w:r>
      <w:proofErr w:type="gramEnd"/>
      <w:r>
        <w:rPr>
          <w:sz w:val="24"/>
          <w:szCs w:val="24"/>
        </w:rPr>
        <w:t xml:space="preserve"> you do not understand please contact XXXX or the University Secretary’s Office.</w:t>
      </w:r>
    </w:p>
    <w:p w14:paraId="5EE87DDE" w14:textId="77777777" w:rsidR="006A46FE" w:rsidRDefault="006A46FE">
      <w:pPr>
        <w:spacing w:before="10"/>
        <w:ind w:left="2267" w:right="1421"/>
        <w:jc w:val="both"/>
        <w:rPr>
          <w:sz w:val="24"/>
          <w:szCs w:val="24"/>
        </w:rPr>
      </w:pPr>
    </w:p>
    <w:p w14:paraId="18318C83" w14:textId="77777777" w:rsidR="006A46FE" w:rsidRDefault="00AA55E6">
      <w:pPr>
        <w:ind w:left="2267" w:right="1421"/>
        <w:jc w:val="both"/>
        <w:rPr>
          <w:b/>
          <w:sz w:val="24"/>
          <w:szCs w:val="24"/>
        </w:rPr>
        <w:sectPr w:rsidR="006A46FE">
          <w:pgSz w:w="11920" w:h="16850"/>
          <w:pgMar w:top="1500" w:right="0" w:bottom="1738" w:left="0" w:header="720" w:footer="720" w:gutter="0"/>
          <w:cols w:space="720"/>
        </w:sectPr>
      </w:pPr>
      <w:r>
        <w:rPr>
          <w:b/>
          <w:sz w:val="24"/>
          <w:szCs w:val="24"/>
        </w:rPr>
        <w:t xml:space="preserve">Please note the University also has an additional set of regulations for International students (included in the </w:t>
      </w:r>
      <w:hyperlink r:id="rId69">
        <w:r>
          <w:rPr>
            <w:b/>
            <w:color w:val="0000FF"/>
            <w:sz w:val="24"/>
            <w:szCs w:val="24"/>
            <w:u w:val="single"/>
          </w:rPr>
          <w:t>general student regulations</w:t>
        </w:r>
      </w:hyperlink>
      <w:r>
        <w:rPr>
          <w:b/>
          <w:sz w:val="24"/>
          <w:szCs w:val="24"/>
        </w:rPr>
        <w:t xml:space="preserve">. If you are an International </w:t>
      </w:r>
      <w:proofErr w:type="gramStart"/>
      <w:r>
        <w:rPr>
          <w:b/>
          <w:sz w:val="24"/>
          <w:szCs w:val="24"/>
        </w:rPr>
        <w:t>student</w:t>
      </w:r>
      <w:proofErr w:type="gramEnd"/>
      <w:r>
        <w:rPr>
          <w:b/>
          <w:sz w:val="24"/>
          <w:szCs w:val="24"/>
        </w:rPr>
        <w:t xml:space="preserve"> it is important that you read these</w:t>
      </w:r>
      <w:r>
        <w:rPr>
          <w:sz w:val="24"/>
          <w:szCs w:val="24"/>
        </w:rPr>
        <w:t>.</w:t>
      </w:r>
    </w:p>
    <w:p w14:paraId="3FE82F6B" w14:textId="77777777" w:rsidR="006A46FE" w:rsidRDefault="00AA55E6">
      <w:pPr>
        <w:pStyle w:val="Heading1"/>
        <w:tabs>
          <w:tab w:val="left" w:pos="11231"/>
        </w:tabs>
        <w:spacing w:before="77"/>
        <w:ind w:left="1132"/>
        <w:rPr>
          <w:sz w:val="32"/>
          <w:szCs w:val="32"/>
        </w:rPr>
      </w:pPr>
      <w:bookmarkStart w:id="74" w:name="_heading=h.tyjcwt" w:colFirst="0" w:colLast="0"/>
      <w:bookmarkEnd w:id="74"/>
      <w:r>
        <w:rPr>
          <w:sz w:val="32"/>
          <w:szCs w:val="32"/>
        </w:rPr>
        <w:lastRenderedPageBreak/>
        <w:t>Section 7: The key features of your course</w:t>
      </w:r>
      <w:r>
        <w:rPr>
          <w:sz w:val="32"/>
          <w:szCs w:val="32"/>
        </w:rPr>
        <w:tab/>
      </w:r>
    </w:p>
    <w:p w14:paraId="496FEDB1" w14:textId="77777777" w:rsidR="006A46FE" w:rsidRDefault="006A46FE">
      <w:pPr>
        <w:pStyle w:val="Heading1"/>
        <w:tabs>
          <w:tab w:val="left" w:pos="11231"/>
        </w:tabs>
        <w:ind w:firstLine="1012"/>
      </w:pPr>
    </w:p>
    <w:p w14:paraId="65FE86A0" w14:textId="77777777" w:rsidR="006A46FE" w:rsidRDefault="00AA55E6">
      <w:pPr>
        <w:pStyle w:val="Heading2"/>
        <w:numPr>
          <w:ilvl w:val="1"/>
          <w:numId w:val="14"/>
        </w:numPr>
        <w:tabs>
          <w:tab w:val="left" w:pos="1853"/>
          <w:tab w:val="left" w:pos="1854"/>
        </w:tabs>
        <w:ind w:hanging="721"/>
      </w:pPr>
      <w:bookmarkStart w:id="75" w:name="_heading=h.3dy6vkm" w:colFirst="0" w:colLast="0"/>
      <w:bookmarkEnd w:id="75"/>
      <w:r>
        <w:t>Course specification</w:t>
      </w:r>
    </w:p>
    <w:p w14:paraId="707F9478" w14:textId="77777777" w:rsidR="006A46FE" w:rsidRDefault="006A46FE">
      <w:pPr>
        <w:tabs>
          <w:tab w:val="left" w:pos="1853"/>
          <w:tab w:val="left" w:pos="1854"/>
        </w:tabs>
        <w:spacing w:before="180"/>
        <w:ind w:left="1620" w:hanging="720"/>
        <w:rPr>
          <w:b/>
          <w:sz w:val="21"/>
          <w:szCs w:val="21"/>
        </w:rPr>
      </w:pPr>
    </w:p>
    <w:p w14:paraId="696FB275" w14:textId="77777777" w:rsidR="006A46FE" w:rsidRDefault="00AA55E6">
      <w:pPr>
        <w:tabs>
          <w:tab w:val="left" w:pos="1853"/>
          <w:tab w:val="left" w:pos="1854"/>
        </w:tabs>
        <w:spacing w:before="180"/>
        <w:ind w:left="1620" w:firstLine="222"/>
        <w:rPr>
          <w:b/>
          <w:sz w:val="24"/>
          <w:szCs w:val="24"/>
        </w:rPr>
      </w:pPr>
      <w:r>
        <w:rPr>
          <w:b/>
          <w:sz w:val="24"/>
          <w:szCs w:val="24"/>
        </w:rPr>
        <w:t xml:space="preserve">Please insert copy of course Specification </w:t>
      </w:r>
    </w:p>
    <w:p w14:paraId="7D1E1DDF" w14:textId="77777777" w:rsidR="006A46FE" w:rsidRDefault="006A46FE">
      <w:pPr>
        <w:tabs>
          <w:tab w:val="left" w:pos="1853"/>
          <w:tab w:val="left" w:pos="1854"/>
        </w:tabs>
        <w:spacing w:before="180"/>
        <w:ind w:left="1620" w:hanging="720"/>
        <w:rPr>
          <w:b/>
          <w:sz w:val="21"/>
          <w:szCs w:val="21"/>
        </w:rPr>
      </w:pPr>
    </w:p>
    <w:p w14:paraId="076CFF62" w14:textId="77777777" w:rsidR="006A46FE" w:rsidRDefault="006A46FE">
      <w:pPr>
        <w:tabs>
          <w:tab w:val="left" w:pos="1853"/>
          <w:tab w:val="left" w:pos="1854"/>
        </w:tabs>
        <w:spacing w:before="180"/>
        <w:ind w:left="1620" w:hanging="720"/>
        <w:rPr>
          <w:b/>
          <w:sz w:val="21"/>
          <w:szCs w:val="21"/>
        </w:rPr>
      </w:pPr>
    </w:p>
    <w:p w14:paraId="7B8E0061" w14:textId="77777777" w:rsidR="006A46FE" w:rsidRDefault="006A46FE">
      <w:pPr>
        <w:tabs>
          <w:tab w:val="left" w:pos="1853"/>
          <w:tab w:val="left" w:pos="1854"/>
        </w:tabs>
        <w:spacing w:before="180"/>
        <w:ind w:left="1620" w:hanging="720"/>
        <w:rPr>
          <w:b/>
          <w:sz w:val="21"/>
          <w:szCs w:val="21"/>
        </w:rPr>
      </w:pPr>
    </w:p>
    <w:p w14:paraId="11B188C5" w14:textId="77777777" w:rsidR="006A46FE" w:rsidRDefault="006A46FE">
      <w:pPr>
        <w:tabs>
          <w:tab w:val="left" w:pos="1853"/>
          <w:tab w:val="left" w:pos="1854"/>
        </w:tabs>
        <w:spacing w:before="180"/>
        <w:ind w:left="1620" w:hanging="720"/>
        <w:rPr>
          <w:b/>
          <w:sz w:val="21"/>
          <w:szCs w:val="21"/>
        </w:rPr>
      </w:pPr>
    </w:p>
    <w:p w14:paraId="62D8A709" w14:textId="77777777" w:rsidR="006A46FE" w:rsidRDefault="006A46FE">
      <w:pPr>
        <w:tabs>
          <w:tab w:val="left" w:pos="1853"/>
          <w:tab w:val="left" w:pos="1854"/>
        </w:tabs>
        <w:spacing w:before="180"/>
        <w:ind w:left="1620" w:hanging="720"/>
        <w:rPr>
          <w:b/>
          <w:sz w:val="21"/>
          <w:szCs w:val="21"/>
        </w:rPr>
      </w:pPr>
    </w:p>
    <w:p w14:paraId="2C8CEA53" w14:textId="77777777" w:rsidR="006A46FE" w:rsidRDefault="006A46FE">
      <w:pPr>
        <w:tabs>
          <w:tab w:val="left" w:pos="1853"/>
          <w:tab w:val="left" w:pos="1854"/>
        </w:tabs>
        <w:spacing w:before="180"/>
        <w:ind w:left="1620" w:hanging="720"/>
        <w:rPr>
          <w:b/>
          <w:sz w:val="21"/>
          <w:szCs w:val="21"/>
        </w:rPr>
      </w:pPr>
    </w:p>
    <w:p w14:paraId="350634C4" w14:textId="77777777" w:rsidR="006A46FE" w:rsidRDefault="006A46FE">
      <w:pPr>
        <w:tabs>
          <w:tab w:val="left" w:pos="1853"/>
          <w:tab w:val="left" w:pos="1854"/>
        </w:tabs>
        <w:spacing w:before="180"/>
        <w:ind w:left="1620" w:hanging="720"/>
        <w:rPr>
          <w:b/>
          <w:sz w:val="21"/>
          <w:szCs w:val="21"/>
        </w:rPr>
      </w:pPr>
    </w:p>
    <w:p w14:paraId="4A230909" w14:textId="77777777" w:rsidR="006A46FE" w:rsidRDefault="006A46FE">
      <w:pPr>
        <w:tabs>
          <w:tab w:val="left" w:pos="1853"/>
          <w:tab w:val="left" w:pos="1854"/>
        </w:tabs>
        <w:spacing w:before="180"/>
        <w:ind w:left="1620" w:hanging="720"/>
        <w:rPr>
          <w:b/>
          <w:sz w:val="21"/>
          <w:szCs w:val="21"/>
        </w:rPr>
      </w:pPr>
    </w:p>
    <w:p w14:paraId="3D1E8333" w14:textId="77777777" w:rsidR="006A46FE" w:rsidRDefault="006A46FE">
      <w:pPr>
        <w:tabs>
          <w:tab w:val="left" w:pos="1853"/>
          <w:tab w:val="left" w:pos="1854"/>
        </w:tabs>
        <w:spacing w:before="180"/>
        <w:ind w:left="1620" w:hanging="720"/>
        <w:rPr>
          <w:b/>
          <w:sz w:val="21"/>
          <w:szCs w:val="21"/>
        </w:rPr>
      </w:pPr>
    </w:p>
    <w:p w14:paraId="569C08B4" w14:textId="77777777" w:rsidR="006A46FE" w:rsidRDefault="006A46FE">
      <w:pPr>
        <w:tabs>
          <w:tab w:val="left" w:pos="1853"/>
          <w:tab w:val="left" w:pos="1854"/>
        </w:tabs>
        <w:spacing w:before="180"/>
        <w:ind w:left="1620" w:hanging="720"/>
        <w:rPr>
          <w:b/>
          <w:sz w:val="21"/>
          <w:szCs w:val="21"/>
        </w:rPr>
      </w:pPr>
    </w:p>
    <w:p w14:paraId="3B06BEAD" w14:textId="77777777" w:rsidR="006A46FE" w:rsidRDefault="006A46FE">
      <w:pPr>
        <w:tabs>
          <w:tab w:val="left" w:pos="1853"/>
          <w:tab w:val="left" w:pos="1854"/>
        </w:tabs>
        <w:spacing w:before="180"/>
        <w:ind w:left="1620" w:hanging="720"/>
        <w:rPr>
          <w:b/>
          <w:sz w:val="21"/>
          <w:szCs w:val="21"/>
        </w:rPr>
      </w:pPr>
    </w:p>
    <w:p w14:paraId="0CCDD229" w14:textId="77777777" w:rsidR="006A46FE" w:rsidRDefault="006A46FE">
      <w:pPr>
        <w:tabs>
          <w:tab w:val="left" w:pos="1853"/>
          <w:tab w:val="left" w:pos="1854"/>
        </w:tabs>
        <w:spacing w:before="180"/>
        <w:ind w:left="1620" w:hanging="720"/>
        <w:rPr>
          <w:b/>
          <w:sz w:val="21"/>
          <w:szCs w:val="21"/>
        </w:rPr>
      </w:pPr>
    </w:p>
    <w:p w14:paraId="4F04242B" w14:textId="77777777" w:rsidR="006A46FE" w:rsidRDefault="006A46FE">
      <w:pPr>
        <w:tabs>
          <w:tab w:val="left" w:pos="1853"/>
          <w:tab w:val="left" w:pos="1854"/>
        </w:tabs>
        <w:spacing w:before="180"/>
        <w:ind w:left="1620" w:hanging="720"/>
        <w:rPr>
          <w:b/>
          <w:sz w:val="21"/>
          <w:szCs w:val="21"/>
        </w:rPr>
      </w:pPr>
    </w:p>
    <w:p w14:paraId="6CEC6514" w14:textId="77777777" w:rsidR="006A46FE" w:rsidRDefault="006A46FE">
      <w:pPr>
        <w:tabs>
          <w:tab w:val="left" w:pos="1853"/>
          <w:tab w:val="left" w:pos="1854"/>
        </w:tabs>
        <w:spacing w:before="180"/>
        <w:ind w:left="1620" w:hanging="720"/>
        <w:rPr>
          <w:b/>
          <w:sz w:val="21"/>
          <w:szCs w:val="21"/>
        </w:rPr>
      </w:pPr>
    </w:p>
    <w:p w14:paraId="43EE99D7" w14:textId="77777777" w:rsidR="006A46FE" w:rsidRDefault="006A46FE">
      <w:pPr>
        <w:tabs>
          <w:tab w:val="left" w:pos="1853"/>
          <w:tab w:val="left" w:pos="1854"/>
        </w:tabs>
        <w:spacing w:before="180"/>
        <w:ind w:left="1620" w:hanging="720"/>
        <w:rPr>
          <w:b/>
          <w:sz w:val="21"/>
          <w:szCs w:val="21"/>
        </w:rPr>
      </w:pPr>
    </w:p>
    <w:p w14:paraId="3390A466" w14:textId="77777777" w:rsidR="006A46FE" w:rsidRDefault="006A46FE">
      <w:pPr>
        <w:tabs>
          <w:tab w:val="left" w:pos="1853"/>
          <w:tab w:val="left" w:pos="1854"/>
        </w:tabs>
        <w:spacing w:before="180"/>
        <w:ind w:left="1620" w:hanging="720"/>
        <w:rPr>
          <w:b/>
          <w:sz w:val="21"/>
          <w:szCs w:val="21"/>
        </w:rPr>
      </w:pPr>
    </w:p>
    <w:p w14:paraId="4EFFA7FB" w14:textId="77777777" w:rsidR="006A46FE" w:rsidRDefault="006A46FE">
      <w:pPr>
        <w:tabs>
          <w:tab w:val="left" w:pos="1853"/>
          <w:tab w:val="left" w:pos="1854"/>
        </w:tabs>
        <w:spacing w:before="180"/>
        <w:ind w:left="1620" w:hanging="720"/>
        <w:rPr>
          <w:b/>
          <w:sz w:val="21"/>
          <w:szCs w:val="21"/>
        </w:rPr>
      </w:pPr>
    </w:p>
    <w:p w14:paraId="40DC3A99" w14:textId="77777777" w:rsidR="006A46FE" w:rsidRDefault="006A46FE">
      <w:pPr>
        <w:tabs>
          <w:tab w:val="left" w:pos="1853"/>
          <w:tab w:val="left" w:pos="1854"/>
        </w:tabs>
        <w:spacing w:before="180"/>
        <w:ind w:left="1620" w:hanging="720"/>
        <w:rPr>
          <w:b/>
          <w:sz w:val="21"/>
          <w:szCs w:val="21"/>
        </w:rPr>
      </w:pPr>
    </w:p>
    <w:p w14:paraId="5BC0E76E" w14:textId="77777777" w:rsidR="006A46FE" w:rsidRDefault="006A46FE">
      <w:pPr>
        <w:tabs>
          <w:tab w:val="left" w:pos="1853"/>
          <w:tab w:val="left" w:pos="1854"/>
        </w:tabs>
        <w:spacing w:before="180"/>
        <w:ind w:left="1620" w:hanging="720"/>
        <w:rPr>
          <w:b/>
          <w:sz w:val="21"/>
          <w:szCs w:val="21"/>
        </w:rPr>
      </w:pPr>
    </w:p>
    <w:p w14:paraId="127B5DBA" w14:textId="77777777" w:rsidR="006A46FE" w:rsidRDefault="006A46FE">
      <w:pPr>
        <w:tabs>
          <w:tab w:val="left" w:pos="1853"/>
          <w:tab w:val="left" w:pos="1854"/>
        </w:tabs>
        <w:spacing w:before="180"/>
        <w:ind w:left="1620" w:hanging="720"/>
        <w:rPr>
          <w:b/>
          <w:sz w:val="21"/>
          <w:szCs w:val="21"/>
        </w:rPr>
      </w:pPr>
    </w:p>
    <w:p w14:paraId="21C7583A" w14:textId="77777777" w:rsidR="006A46FE" w:rsidRDefault="006A46FE">
      <w:pPr>
        <w:tabs>
          <w:tab w:val="left" w:pos="1853"/>
          <w:tab w:val="left" w:pos="1854"/>
        </w:tabs>
        <w:spacing w:before="180"/>
        <w:ind w:left="1620" w:hanging="720"/>
        <w:rPr>
          <w:b/>
          <w:sz w:val="21"/>
          <w:szCs w:val="21"/>
        </w:rPr>
      </w:pPr>
    </w:p>
    <w:p w14:paraId="779070A0" w14:textId="77777777" w:rsidR="006A46FE" w:rsidRDefault="006A46FE">
      <w:pPr>
        <w:tabs>
          <w:tab w:val="left" w:pos="1853"/>
          <w:tab w:val="left" w:pos="1854"/>
        </w:tabs>
        <w:spacing w:before="180"/>
        <w:ind w:left="1620" w:hanging="720"/>
        <w:rPr>
          <w:b/>
          <w:sz w:val="21"/>
          <w:szCs w:val="21"/>
        </w:rPr>
      </w:pPr>
    </w:p>
    <w:p w14:paraId="7B3D95DE" w14:textId="77777777" w:rsidR="006A46FE" w:rsidRDefault="006A46FE">
      <w:pPr>
        <w:tabs>
          <w:tab w:val="left" w:pos="1853"/>
          <w:tab w:val="left" w:pos="1854"/>
        </w:tabs>
        <w:spacing w:before="180"/>
        <w:ind w:left="1620" w:hanging="720"/>
        <w:rPr>
          <w:b/>
          <w:sz w:val="21"/>
          <w:szCs w:val="21"/>
        </w:rPr>
      </w:pPr>
    </w:p>
    <w:p w14:paraId="04AB6DA6" w14:textId="77777777" w:rsidR="006A46FE" w:rsidRDefault="006A46FE">
      <w:pPr>
        <w:tabs>
          <w:tab w:val="left" w:pos="1853"/>
          <w:tab w:val="left" w:pos="1854"/>
        </w:tabs>
        <w:spacing w:before="180"/>
        <w:ind w:left="1620" w:hanging="720"/>
        <w:rPr>
          <w:b/>
          <w:sz w:val="21"/>
          <w:szCs w:val="21"/>
        </w:rPr>
      </w:pPr>
    </w:p>
    <w:p w14:paraId="3F9A207E" w14:textId="77777777" w:rsidR="006A46FE" w:rsidRDefault="006A46FE">
      <w:pPr>
        <w:tabs>
          <w:tab w:val="left" w:pos="1853"/>
          <w:tab w:val="left" w:pos="1854"/>
        </w:tabs>
        <w:spacing w:before="180"/>
        <w:ind w:left="1620" w:hanging="720"/>
        <w:rPr>
          <w:b/>
          <w:sz w:val="21"/>
          <w:szCs w:val="21"/>
        </w:rPr>
      </w:pPr>
    </w:p>
    <w:p w14:paraId="16DD5B8A" w14:textId="77777777" w:rsidR="006A46FE" w:rsidRDefault="006A46FE">
      <w:pPr>
        <w:tabs>
          <w:tab w:val="left" w:pos="1853"/>
          <w:tab w:val="left" w:pos="1854"/>
        </w:tabs>
        <w:spacing w:before="180"/>
        <w:ind w:left="1620" w:hanging="720"/>
        <w:rPr>
          <w:b/>
          <w:sz w:val="21"/>
          <w:szCs w:val="21"/>
        </w:rPr>
      </w:pPr>
    </w:p>
    <w:p w14:paraId="450D87D6" w14:textId="77777777" w:rsidR="006A46FE" w:rsidRDefault="006A46FE">
      <w:pPr>
        <w:tabs>
          <w:tab w:val="left" w:pos="1853"/>
          <w:tab w:val="left" w:pos="1854"/>
        </w:tabs>
        <w:spacing w:before="180"/>
        <w:ind w:left="1620" w:hanging="720"/>
        <w:rPr>
          <w:b/>
          <w:sz w:val="21"/>
          <w:szCs w:val="21"/>
        </w:rPr>
      </w:pPr>
    </w:p>
    <w:p w14:paraId="3320FA41" w14:textId="77777777" w:rsidR="006A46FE" w:rsidRDefault="006A46FE">
      <w:pPr>
        <w:tabs>
          <w:tab w:val="left" w:pos="1853"/>
          <w:tab w:val="left" w:pos="1854"/>
        </w:tabs>
        <w:spacing w:before="180"/>
        <w:ind w:left="1620" w:hanging="720"/>
        <w:rPr>
          <w:b/>
          <w:sz w:val="21"/>
          <w:szCs w:val="21"/>
        </w:rPr>
      </w:pPr>
    </w:p>
    <w:p w14:paraId="132D5D78" w14:textId="77777777" w:rsidR="006A46FE" w:rsidRDefault="006A46FE">
      <w:pPr>
        <w:tabs>
          <w:tab w:val="left" w:pos="1853"/>
          <w:tab w:val="left" w:pos="1854"/>
        </w:tabs>
        <w:spacing w:before="180"/>
        <w:ind w:left="1620" w:hanging="720"/>
        <w:rPr>
          <w:b/>
          <w:sz w:val="21"/>
          <w:szCs w:val="21"/>
        </w:rPr>
      </w:pPr>
    </w:p>
    <w:p w14:paraId="4E676D81" w14:textId="77777777" w:rsidR="006A46FE" w:rsidRDefault="006A46FE">
      <w:pPr>
        <w:tabs>
          <w:tab w:val="left" w:pos="1853"/>
          <w:tab w:val="left" w:pos="1854"/>
        </w:tabs>
        <w:spacing w:before="180"/>
        <w:ind w:left="1133"/>
        <w:rPr>
          <w:b/>
          <w:sz w:val="21"/>
          <w:szCs w:val="21"/>
        </w:rPr>
      </w:pPr>
    </w:p>
    <w:p w14:paraId="70E0CE71" w14:textId="77777777" w:rsidR="006A46FE" w:rsidRDefault="00AA55E6">
      <w:pPr>
        <w:pStyle w:val="Heading1"/>
        <w:tabs>
          <w:tab w:val="left" w:pos="1853"/>
          <w:tab w:val="left" w:pos="1854"/>
        </w:tabs>
        <w:spacing w:before="180"/>
        <w:ind w:left="1133"/>
        <w:rPr>
          <w:sz w:val="32"/>
          <w:szCs w:val="32"/>
        </w:rPr>
      </w:pPr>
      <w:bookmarkStart w:id="76" w:name="_heading=h.id817165v47m" w:colFirst="0" w:colLast="0"/>
      <w:bookmarkEnd w:id="76"/>
      <w:r>
        <w:rPr>
          <w:sz w:val="32"/>
          <w:szCs w:val="32"/>
        </w:rPr>
        <w:lastRenderedPageBreak/>
        <w:t xml:space="preserve">Section 8: </w:t>
      </w:r>
      <w:r>
        <w:t>Index of key online information</w:t>
      </w:r>
    </w:p>
    <w:p w14:paraId="7B5CCA6B" w14:textId="77777777" w:rsidR="006A46FE" w:rsidRDefault="006A46FE">
      <w:pPr>
        <w:rPr>
          <w:b/>
          <w:sz w:val="20"/>
          <w:szCs w:val="20"/>
        </w:rPr>
      </w:pPr>
    </w:p>
    <w:tbl>
      <w:tblPr>
        <w:tblStyle w:val="ab"/>
        <w:tblW w:w="5865" w:type="dxa"/>
        <w:tblInd w:w="115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20" w:firstRow="1" w:lastRow="0" w:firstColumn="0" w:lastColumn="0" w:noHBand="0" w:noVBand="0"/>
      </w:tblPr>
      <w:tblGrid>
        <w:gridCol w:w="5865"/>
      </w:tblGrid>
      <w:tr w:rsidR="006A46FE" w14:paraId="58C5F470" w14:textId="77777777" w:rsidTr="00236A1C">
        <w:trPr>
          <w:trHeight w:val="485"/>
        </w:trPr>
        <w:tc>
          <w:tcPr>
            <w:tcW w:w="5865" w:type="dxa"/>
          </w:tcPr>
          <w:p w14:paraId="31CE775D" w14:textId="77777777" w:rsidR="006A46FE" w:rsidRDefault="00B47AA8">
            <w:pPr>
              <w:spacing w:before="166"/>
              <w:ind w:left="425" w:right="-1121"/>
              <w:rPr>
                <w:b/>
                <w:sz w:val="24"/>
                <w:szCs w:val="24"/>
              </w:rPr>
            </w:pPr>
            <w:hyperlink r:id="rId70">
              <w:r w:rsidR="00AA55E6">
                <w:rPr>
                  <w:b/>
                  <w:color w:val="0000FF"/>
                  <w:sz w:val="24"/>
                  <w:szCs w:val="24"/>
                  <w:u w:val="single"/>
                </w:rPr>
                <w:t>Academic appeals</w:t>
              </w:r>
            </w:hyperlink>
          </w:p>
        </w:tc>
      </w:tr>
      <w:tr w:rsidR="006A46FE" w14:paraId="42AEF61E" w14:textId="77777777" w:rsidTr="00236A1C">
        <w:trPr>
          <w:trHeight w:val="599"/>
        </w:trPr>
        <w:tc>
          <w:tcPr>
            <w:tcW w:w="5865" w:type="dxa"/>
          </w:tcPr>
          <w:p w14:paraId="3D3F5BBB" w14:textId="77777777" w:rsidR="006A46FE" w:rsidRDefault="00B47AA8">
            <w:pPr>
              <w:spacing w:before="163"/>
              <w:ind w:left="425" w:right="-1121"/>
              <w:rPr>
                <w:b/>
                <w:sz w:val="24"/>
                <w:szCs w:val="24"/>
              </w:rPr>
            </w:pPr>
            <w:hyperlink r:id="rId71">
              <w:r w:rsidR="00AA55E6">
                <w:rPr>
                  <w:b/>
                  <w:color w:val="0000FF"/>
                  <w:sz w:val="24"/>
                  <w:szCs w:val="24"/>
                  <w:u w:val="single"/>
                </w:rPr>
                <w:t>Academic regulations</w:t>
              </w:r>
            </w:hyperlink>
          </w:p>
        </w:tc>
      </w:tr>
      <w:tr w:rsidR="006A46FE" w14:paraId="1224BD9F" w14:textId="77777777" w:rsidTr="00236A1C">
        <w:trPr>
          <w:trHeight w:val="599"/>
        </w:trPr>
        <w:tc>
          <w:tcPr>
            <w:tcW w:w="5865" w:type="dxa"/>
          </w:tcPr>
          <w:p w14:paraId="4D24A6ED" w14:textId="77777777" w:rsidR="006A46FE" w:rsidRDefault="00B47AA8">
            <w:pPr>
              <w:spacing w:before="163"/>
              <w:ind w:left="425" w:right="-1121"/>
              <w:rPr>
                <w:b/>
                <w:sz w:val="24"/>
                <w:szCs w:val="24"/>
              </w:rPr>
            </w:pPr>
            <w:hyperlink r:id="rId72">
              <w:r w:rsidR="00AA55E6">
                <w:rPr>
                  <w:b/>
                  <w:color w:val="0000FF"/>
                  <w:sz w:val="24"/>
                  <w:szCs w:val="24"/>
                  <w:u w:val="single"/>
                </w:rPr>
                <w:t>Coursework and examinations</w:t>
              </w:r>
            </w:hyperlink>
          </w:p>
        </w:tc>
      </w:tr>
      <w:tr w:rsidR="006A46FE" w14:paraId="48895A82" w14:textId="77777777" w:rsidTr="00236A1C">
        <w:trPr>
          <w:trHeight w:val="600"/>
        </w:trPr>
        <w:tc>
          <w:tcPr>
            <w:tcW w:w="5865" w:type="dxa"/>
          </w:tcPr>
          <w:p w14:paraId="268B4957" w14:textId="77777777" w:rsidR="006A46FE" w:rsidRDefault="00B47AA8">
            <w:pPr>
              <w:spacing w:before="163"/>
              <w:ind w:left="425" w:right="-1121"/>
              <w:rPr>
                <w:b/>
                <w:sz w:val="24"/>
                <w:szCs w:val="24"/>
              </w:rPr>
            </w:pPr>
            <w:hyperlink r:id="rId73">
              <w:proofErr w:type="spellStart"/>
              <w:r w:rsidR="00AA55E6">
                <w:rPr>
                  <w:b/>
                  <w:color w:val="0000FF"/>
                  <w:sz w:val="24"/>
                  <w:szCs w:val="24"/>
                  <w:u w:val="single"/>
                </w:rPr>
                <w:t>Evision</w:t>
              </w:r>
              <w:proofErr w:type="spellEnd"/>
            </w:hyperlink>
          </w:p>
        </w:tc>
      </w:tr>
      <w:tr w:rsidR="006A46FE" w14:paraId="43B8C8B8" w14:textId="77777777" w:rsidTr="00236A1C">
        <w:trPr>
          <w:trHeight w:val="599"/>
        </w:trPr>
        <w:tc>
          <w:tcPr>
            <w:tcW w:w="5865" w:type="dxa"/>
          </w:tcPr>
          <w:p w14:paraId="58620724" w14:textId="77777777" w:rsidR="006A46FE" w:rsidRDefault="00B47AA8">
            <w:pPr>
              <w:spacing w:before="166"/>
              <w:ind w:left="425" w:right="-1121"/>
              <w:rPr>
                <w:b/>
                <w:sz w:val="24"/>
                <w:szCs w:val="24"/>
              </w:rPr>
            </w:pPr>
            <w:hyperlink r:id="rId74">
              <w:r w:rsidR="00AA55E6">
                <w:rPr>
                  <w:b/>
                  <w:color w:val="0000FF"/>
                  <w:sz w:val="24"/>
                  <w:szCs w:val="24"/>
                  <w:u w:val="single"/>
                </w:rPr>
                <w:t>IT resources</w:t>
              </w:r>
            </w:hyperlink>
          </w:p>
        </w:tc>
      </w:tr>
      <w:tr w:rsidR="006A46FE" w14:paraId="47EBF723" w14:textId="77777777" w:rsidTr="00236A1C">
        <w:trPr>
          <w:trHeight w:val="601"/>
        </w:trPr>
        <w:tc>
          <w:tcPr>
            <w:tcW w:w="5865" w:type="dxa"/>
          </w:tcPr>
          <w:p w14:paraId="22F9101D" w14:textId="77777777" w:rsidR="006A46FE" w:rsidRDefault="00B47AA8">
            <w:pPr>
              <w:spacing w:before="166"/>
              <w:ind w:left="425" w:right="-1121"/>
              <w:rPr>
                <w:b/>
                <w:sz w:val="24"/>
                <w:szCs w:val="24"/>
              </w:rPr>
            </w:pPr>
            <w:hyperlink r:id="rId75">
              <w:r w:rsidR="00AA55E6">
                <w:rPr>
                  <w:b/>
                  <w:color w:val="0000FF"/>
                  <w:sz w:val="24"/>
                  <w:szCs w:val="24"/>
                  <w:u w:val="single"/>
                </w:rPr>
                <w:t>International student advice</w:t>
              </w:r>
            </w:hyperlink>
          </w:p>
        </w:tc>
      </w:tr>
      <w:tr w:rsidR="006A46FE" w14:paraId="14413EA7" w14:textId="77777777" w:rsidTr="00236A1C">
        <w:trPr>
          <w:trHeight w:val="599"/>
        </w:trPr>
        <w:tc>
          <w:tcPr>
            <w:tcW w:w="5865" w:type="dxa"/>
          </w:tcPr>
          <w:p w14:paraId="4274C1F2" w14:textId="77777777" w:rsidR="006A46FE" w:rsidRDefault="00B47AA8">
            <w:pPr>
              <w:spacing w:before="163"/>
              <w:ind w:left="425" w:right="-1121"/>
              <w:rPr>
                <w:b/>
                <w:color w:val="0000FF"/>
                <w:sz w:val="24"/>
                <w:szCs w:val="24"/>
                <w:u w:val="single"/>
              </w:rPr>
            </w:pPr>
            <w:hyperlink r:id="rId76">
              <w:r w:rsidR="00AA55E6">
                <w:rPr>
                  <w:b/>
                  <w:color w:val="0000FF"/>
                  <w:sz w:val="24"/>
                  <w:szCs w:val="24"/>
                  <w:u w:val="single"/>
                </w:rPr>
                <w:t>Health and wellbeing</w:t>
              </w:r>
            </w:hyperlink>
          </w:p>
        </w:tc>
      </w:tr>
      <w:tr w:rsidR="006A46FE" w14:paraId="66B8ADB9" w14:textId="77777777" w:rsidTr="00236A1C">
        <w:trPr>
          <w:trHeight w:val="599"/>
        </w:trPr>
        <w:tc>
          <w:tcPr>
            <w:tcW w:w="5865" w:type="dxa"/>
          </w:tcPr>
          <w:p w14:paraId="260D4910" w14:textId="77777777" w:rsidR="006A46FE" w:rsidRDefault="00B47AA8">
            <w:pPr>
              <w:spacing w:before="163"/>
              <w:ind w:left="425" w:right="-1121"/>
              <w:rPr>
                <w:b/>
                <w:sz w:val="24"/>
                <w:szCs w:val="24"/>
              </w:rPr>
            </w:pPr>
            <w:hyperlink r:id="rId77">
              <w:r w:rsidR="00AA55E6">
                <w:rPr>
                  <w:b/>
                  <w:color w:val="0000FF"/>
                  <w:sz w:val="24"/>
                  <w:szCs w:val="24"/>
                  <w:u w:val="single"/>
                </w:rPr>
                <w:t>Library catalogue</w:t>
              </w:r>
            </w:hyperlink>
          </w:p>
        </w:tc>
      </w:tr>
      <w:tr w:rsidR="006A46FE" w14:paraId="1184AC75" w14:textId="77777777" w:rsidTr="00236A1C">
        <w:trPr>
          <w:trHeight w:val="599"/>
        </w:trPr>
        <w:tc>
          <w:tcPr>
            <w:tcW w:w="5865" w:type="dxa"/>
          </w:tcPr>
          <w:p w14:paraId="55ED73EA" w14:textId="77777777" w:rsidR="006A46FE" w:rsidRDefault="00B47AA8">
            <w:pPr>
              <w:spacing w:before="163"/>
              <w:ind w:left="425" w:right="-1121"/>
              <w:rPr>
                <w:b/>
                <w:sz w:val="24"/>
                <w:szCs w:val="24"/>
              </w:rPr>
            </w:pPr>
            <w:hyperlink r:id="rId78">
              <w:r w:rsidR="00AA55E6">
                <w:rPr>
                  <w:b/>
                  <w:color w:val="0000FF"/>
                  <w:sz w:val="24"/>
                  <w:szCs w:val="24"/>
                  <w:u w:val="single"/>
                </w:rPr>
                <w:t>Mitigating circumstances</w:t>
              </w:r>
            </w:hyperlink>
          </w:p>
        </w:tc>
      </w:tr>
      <w:tr w:rsidR="006A46FE" w14:paraId="786A9D1F" w14:textId="77777777" w:rsidTr="00236A1C">
        <w:trPr>
          <w:trHeight w:val="599"/>
        </w:trPr>
        <w:tc>
          <w:tcPr>
            <w:tcW w:w="5865" w:type="dxa"/>
          </w:tcPr>
          <w:p w14:paraId="29D8ACD1" w14:textId="77777777" w:rsidR="006A46FE" w:rsidRDefault="00B47AA8">
            <w:pPr>
              <w:spacing w:before="163"/>
              <w:ind w:left="425" w:right="-1121"/>
              <w:rPr>
                <w:b/>
                <w:sz w:val="24"/>
                <w:szCs w:val="24"/>
              </w:rPr>
            </w:pPr>
            <w:hyperlink r:id="rId79">
              <w:r w:rsidR="00AA55E6">
                <w:rPr>
                  <w:b/>
                  <w:color w:val="0000FF"/>
                  <w:sz w:val="24"/>
                  <w:szCs w:val="24"/>
                  <w:u w:val="single"/>
                </w:rPr>
                <w:t>Module catalogue</w:t>
              </w:r>
            </w:hyperlink>
          </w:p>
        </w:tc>
      </w:tr>
      <w:tr w:rsidR="006A46FE" w14:paraId="739B3D4A" w14:textId="77777777" w:rsidTr="00236A1C">
        <w:trPr>
          <w:trHeight w:val="599"/>
        </w:trPr>
        <w:tc>
          <w:tcPr>
            <w:tcW w:w="5865" w:type="dxa"/>
          </w:tcPr>
          <w:p w14:paraId="2D1AAE3E" w14:textId="77777777" w:rsidR="006A46FE" w:rsidRDefault="00B47AA8">
            <w:pPr>
              <w:spacing w:before="163"/>
              <w:ind w:left="425" w:right="-1121"/>
              <w:rPr>
                <w:b/>
                <w:sz w:val="24"/>
                <w:szCs w:val="24"/>
              </w:rPr>
            </w:pPr>
            <w:hyperlink r:id="rId80">
              <w:r w:rsidR="00AA55E6">
                <w:rPr>
                  <w:b/>
                  <w:color w:val="0000FF"/>
                  <w:sz w:val="24"/>
                  <w:szCs w:val="24"/>
                  <w:u w:val="single"/>
                </w:rPr>
                <w:t>Student Study Hub (learning skills resources)</w:t>
              </w:r>
            </w:hyperlink>
          </w:p>
        </w:tc>
      </w:tr>
      <w:tr w:rsidR="006A46FE" w14:paraId="662FAB77" w14:textId="77777777" w:rsidTr="00236A1C">
        <w:trPr>
          <w:trHeight w:val="599"/>
        </w:trPr>
        <w:tc>
          <w:tcPr>
            <w:tcW w:w="5865" w:type="dxa"/>
          </w:tcPr>
          <w:p w14:paraId="258B25A3" w14:textId="77777777" w:rsidR="006A46FE" w:rsidRDefault="00B47AA8">
            <w:pPr>
              <w:spacing w:before="163"/>
              <w:ind w:left="425" w:right="-1121"/>
              <w:rPr>
                <w:b/>
                <w:sz w:val="24"/>
                <w:szCs w:val="24"/>
              </w:rPr>
            </w:pPr>
            <w:hyperlink r:id="rId81">
              <w:r w:rsidR="00AA55E6">
                <w:rPr>
                  <w:b/>
                  <w:color w:val="0000FF"/>
                  <w:sz w:val="24"/>
                  <w:szCs w:val="24"/>
                  <w:u w:val="single"/>
                </w:rPr>
                <w:t>Student Zone</w:t>
              </w:r>
            </w:hyperlink>
          </w:p>
        </w:tc>
      </w:tr>
      <w:tr w:rsidR="006A46FE" w14:paraId="066AE83D" w14:textId="77777777" w:rsidTr="00236A1C">
        <w:trPr>
          <w:trHeight w:val="601"/>
        </w:trPr>
        <w:tc>
          <w:tcPr>
            <w:tcW w:w="5865" w:type="dxa"/>
          </w:tcPr>
          <w:p w14:paraId="4DD1D87C" w14:textId="77777777" w:rsidR="006A46FE" w:rsidRDefault="00B47AA8">
            <w:pPr>
              <w:spacing w:before="166"/>
              <w:ind w:left="425" w:right="-1121"/>
              <w:rPr>
                <w:b/>
                <w:sz w:val="24"/>
                <w:szCs w:val="24"/>
              </w:rPr>
            </w:pPr>
            <w:hyperlink r:id="rId82">
              <w:r w:rsidR="00AA55E6">
                <w:rPr>
                  <w:b/>
                  <w:color w:val="0000FF"/>
                  <w:sz w:val="24"/>
                  <w:szCs w:val="24"/>
                  <w:u w:val="single"/>
                </w:rPr>
                <w:t>University rules and regulations</w:t>
              </w:r>
            </w:hyperlink>
          </w:p>
        </w:tc>
      </w:tr>
      <w:tr w:rsidR="006A46FE" w14:paraId="3F89DE23" w14:textId="77777777" w:rsidTr="00236A1C">
        <w:trPr>
          <w:trHeight w:val="599"/>
        </w:trPr>
        <w:tc>
          <w:tcPr>
            <w:tcW w:w="5865" w:type="dxa"/>
          </w:tcPr>
          <w:p w14:paraId="4E5C21CF" w14:textId="77777777" w:rsidR="006A46FE" w:rsidRDefault="00B47AA8">
            <w:pPr>
              <w:spacing w:before="163"/>
              <w:ind w:left="425" w:right="-1121"/>
              <w:rPr>
                <w:b/>
                <w:sz w:val="24"/>
                <w:szCs w:val="24"/>
              </w:rPr>
            </w:pPr>
            <w:hyperlink r:id="rId83">
              <w:proofErr w:type="spellStart"/>
              <w:r w:rsidR="00AA55E6">
                <w:rPr>
                  <w:b/>
                  <w:color w:val="0000FF"/>
                  <w:sz w:val="24"/>
                  <w:szCs w:val="24"/>
                  <w:u w:val="single"/>
                </w:rPr>
                <w:t>Weblearn</w:t>
              </w:r>
              <w:proofErr w:type="spellEnd"/>
            </w:hyperlink>
          </w:p>
        </w:tc>
      </w:tr>
    </w:tbl>
    <w:p w14:paraId="271BB9AF" w14:textId="77777777" w:rsidR="006A46FE" w:rsidRDefault="006A46FE"/>
    <w:sectPr w:rsidR="006A46FE">
      <w:pgSz w:w="11920" w:h="16850"/>
      <w:pgMar w:top="9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C80C" w14:textId="77777777" w:rsidR="00B47AA8" w:rsidRDefault="00B47AA8">
      <w:r>
        <w:separator/>
      </w:r>
    </w:p>
  </w:endnote>
  <w:endnote w:type="continuationSeparator" w:id="0">
    <w:p w14:paraId="1DF76DC5" w14:textId="77777777" w:rsidR="00B47AA8" w:rsidRDefault="00B4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91F1" w14:textId="77777777" w:rsidR="00AA55E6" w:rsidRDefault="00AA55E6">
    <w:pPr>
      <w:ind w:right="1563"/>
      <w:jc w:val="right"/>
    </w:pPr>
    <w:r>
      <w:t xml:space="preserve">Page </w:t>
    </w:r>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DD78" w14:textId="77777777" w:rsidR="00B47AA8" w:rsidRDefault="00B47AA8">
      <w:r>
        <w:separator/>
      </w:r>
    </w:p>
  </w:footnote>
  <w:footnote w:type="continuationSeparator" w:id="0">
    <w:p w14:paraId="3CC716A2" w14:textId="77777777" w:rsidR="00B47AA8" w:rsidRDefault="00B4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2BCC"/>
    <w:multiLevelType w:val="multilevel"/>
    <w:tmpl w:val="CE9EF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06A43"/>
    <w:multiLevelType w:val="multilevel"/>
    <w:tmpl w:val="C3D67BDE"/>
    <w:lvl w:ilvl="0">
      <w:start w:val="6"/>
      <w:numFmt w:val="decimal"/>
      <w:lvlText w:val="%1"/>
      <w:lvlJc w:val="left"/>
      <w:pPr>
        <w:ind w:left="1620" w:hanging="721"/>
      </w:pPr>
    </w:lvl>
    <w:lvl w:ilvl="1">
      <w:start w:val="1"/>
      <w:numFmt w:val="decimal"/>
      <w:lvlText w:val="%1.%2"/>
      <w:lvlJc w:val="left"/>
      <w:pPr>
        <w:ind w:left="1620" w:hanging="60"/>
      </w:pPr>
      <w:rPr>
        <w:rFonts w:ascii="Arial" w:eastAsia="Arial" w:hAnsi="Arial" w:cs="Arial"/>
        <w:b/>
        <w:sz w:val="28"/>
        <w:szCs w:val="28"/>
        <w:u w:val="none"/>
      </w:rPr>
    </w:lvl>
    <w:lvl w:ilvl="2">
      <w:start w:val="1"/>
      <w:numFmt w:val="bullet"/>
      <w:lvlText w:val=""/>
      <w:lvlJc w:val="left"/>
      <w:pPr>
        <w:ind w:left="1740" w:hanging="360"/>
      </w:pPr>
    </w:lvl>
    <w:lvl w:ilvl="3">
      <w:start w:val="1"/>
      <w:numFmt w:val="bullet"/>
      <w:lvlText w:val="•"/>
      <w:lvlJc w:val="left"/>
      <w:pPr>
        <w:ind w:left="2040" w:hanging="360"/>
      </w:pPr>
    </w:lvl>
    <w:lvl w:ilvl="4">
      <w:start w:val="1"/>
      <w:numFmt w:val="bullet"/>
      <w:lvlText w:val="•"/>
      <w:lvlJc w:val="left"/>
      <w:pPr>
        <w:ind w:left="3450" w:hanging="360"/>
      </w:pPr>
    </w:lvl>
    <w:lvl w:ilvl="5">
      <w:start w:val="1"/>
      <w:numFmt w:val="bullet"/>
      <w:lvlText w:val="•"/>
      <w:lvlJc w:val="left"/>
      <w:pPr>
        <w:ind w:left="4860" w:hanging="360"/>
      </w:pPr>
    </w:lvl>
    <w:lvl w:ilvl="6">
      <w:start w:val="1"/>
      <w:numFmt w:val="bullet"/>
      <w:lvlText w:val="•"/>
      <w:lvlJc w:val="left"/>
      <w:pPr>
        <w:ind w:left="6270" w:hanging="360"/>
      </w:pPr>
    </w:lvl>
    <w:lvl w:ilvl="7">
      <w:start w:val="1"/>
      <w:numFmt w:val="bullet"/>
      <w:lvlText w:val="•"/>
      <w:lvlJc w:val="left"/>
      <w:pPr>
        <w:ind w:left="7680" w:hanging="360"/>
      </w:pPr>
    </w:lvl>
    <w:lvl w:ilvl="8">
      <w:start w:val="1"/>
      <w:numFmt w:val="bullet"/>
      <w:lvlText w:val="•"/>
      <w:lvlJc w:val="left"/>
      <w:pPr>
        <w:ind w:left="9090" w:hanging="360"/>
      </w:pPr>
    </w:lvl>
  </w:abstractNum>
  <w:abstractNum w:abstractNumId="2" w15:restartNumberingAfterBreak="0">
    <w:nsid w:val="116F7604"/>
    <w:multiLevelType w:val="multilevel"/>
    <w:tmpl w:val="8EDAD864"/>
    <w:lvl w:ilvl="0">
      <w:start w:val="7"/>
      <w:numFmt w:val="decimal"/>
      <w:lvlText w:val="%1"/>
      <w:lvlJc w:val="left"/>
      <w:pPr>
        <w:ind w:left="1853" w:hanging="720"/>
      </w:pPr>
    </w:lvl>
    <w:lvl w:ilvl="1">
      <w:start w:val="1"/>
      <w:numFmt w:val="decimal"/>
      <w:lvlText w:val="%1.%2"/>
      <w:lvlJc w:val="left"/>
      <w:pPr>
        <w:ind w:left="1853" w:hanging="720"/>
      </w:pPr>
      <w:rPr>
        <w:rFonts w:ascii="Arial" w:eastAsia="Arial" w:hAnsi="Arial" w:cs="Arial"/>
        <w:b/>
        <w:sz w:val="28"/>
        <w:szCs w:val="28"/>
        <w:u w:val="none"/>
      </w:rPr>
    </w:lvl>
    <w:lvl w:ilvl="2">
      <w:start w:val="1"/>
      <w:numFmt w:val="bullet"/>
      <w:lvlText w:val="•"/>
      <w:lvlJc w:val="left"/>
      <w:pPr>
        <w:ind w:left="3870" w:hanging="721"/>
      </w:pPr>
    </w:lvl>
    <w:lvl w:ilvl="3">
      <w:start w:val="1"/>
      <w:numFmt w:val="bullet"/>
      <w:lvlText w:val="•"/>
      <w:lvlJc w:val="left"/>
      <w:pPr>
        <w:ind w:left="4875" w:hanging="721"/>
      </w:pPr>
    </w:lvl>
    <w:lvl w:ilvl="4">
      <w:start w:val="1"/>
      <w:numFmt w:val="bullet"/>
      <w:lvlText w:val="•"/>
      <w:lvlJc w:val="left"/>
      <w:pPr>
        <w:ind w:left="5880" w:hanging="721"/>
      </w:pPr>
    </w:lvl>
    <w:lvl w:ilvl="5">
      <w:start w:val="1"/>
      <w:numFmt w:val="bullet"/>
      <w:lvlText w:val="•"/>
      <w:lvlJc w:val="left"/>
      <w:pPr>
        <w:ind w:left="6885" w:hanging="721"/>
      </w:pPr>
    </w:lvl>
    <w:lvl w:ilvl="6">
      <w:start w:val="1"/>
      <w:numFmt w:val="bullet"/>
      <w:lvlText w:val="•"/>
      <w:lvlJc w:val="left"/>
      <w:pPr>
        <w:ind w:left="7890" w:hanging="721"/>
      </w:pPr>
    </w:lvl>
    <w:lvl w:ilvl="7">
      <w:start w:val="1"/>
      <w:numFmt w:val="bullet"/>
      <w:lvlText w:val="•"/>
      <w:lvlJc w:val="left"/>
      <w:pPr>
        <w:ind w:left="8895" w:hanging="721"/>
      </w:pPr>
    </w:lvl>
    <w:lvl w:ilvl="8">
      <w:start w:val="1"/>
      <w:numFmt w:val="bullet"/>
      <w:lvlText w:val="•"/>
      <w:lvlJc w:val="left"/>
      <w:pPr>
        <w:ind w:left="9900" w:hanging="721"/>
      </w:pPr>
    </w:lvl>
  </w:abstractNum>
  <w:abstractNum w:abstractNumId="3" w15:restartNumberingAfterBreak="0">
    <w:nsid w:val="154822A2"/>
    <w:multiLevelType w:val="multilevel"/>
    <w:tmpl w:val="B21EA0D4"/>
    <w:lvl w:ilvl="0">
      <w:start w:val="3"/>
      <w:numFmt w:val="decimal"/>
      <w:lvlText w:val="%1"/>
      <w:lvlJc w:val="left"/>
      <w:pPr>
        <w:ind w:left="1740" w:hanging="841"/>
      </w:pPr>
    </w:lvl>
    <w:lvl w:ilvl="1">
      <w:start w:val="1"/>
      <w:numFmt w:val="decimal"/>
      <w:lvlText w:val="%1.%2"/>
      <w:lvlJc w:val="left"/>
      <w:pPr>
        <w:ind w:left="1740" w:hanging="841"/>
      </w:pPr>
      <w:rPr>
        <w:rFonts w:ascii="Arial" w:eastAsia="Arial" w:hAnsi="Arial" w:cs="Arial"/>
        <w:b/>
        <w:sz w:val="21"/>
        <w:szCs w:val="21"/>
      </w:rPr>
    </w:lvl>
    <w:lvl w:ilvl="2">
      <w:start w:val="1"/>
      <w:numFmt w:val="bullet"/>
      <w:lvlText w:val="□"/>
      <w:lvlJc w:val="left"/>
      <w:pPr>
        <w:ind w:left="1980" w:hanging="720"/>
      </w:pPr>
      <w:rPr>
        <w:rFonts w:ascii="Noto Sans Symbols" w:eastAsia="Noto Sans Symbols" w:hAnsi="Noto Sans Symbols" w:cs="Noto Sans Symbols"/>
        <w:sz w:val="21"/>
        <w:szCs w:val="21"/>
      </w:rPr>
    </w:lvl>
    <w:lvl w:ilvl="3">
      <w:start w:val="1"/>
      <w:numFmt w:val="bullet"/>
      <w:lvlText w:val="•"/>
      <w:lvlJc w:val="left"/>
      <w:pPr>
        <w:ind w:left="4186" w:hanging="720"/>
      </w:pPr>
    </w:lvl>
    <w:lvl w:ilvl="4">
      <w:start w:val="1"/>
      <w:numFmt w:val="bullet"/>
      <w:lvlText w:val="•"/>
      <w:lvlJc w:val="left"/>
      <w:pPr>
        <w:ind w:left="5290" w:hanging="720"/>
      </w:pPr>
    </w:lvl>
    <w:lvl w:ilvl="5">
      <w:start w:val="1"/>
      <w:numFmt w:val="bullet"/>
      <w:lvlText w:val="•"/>
      <w:lvlJc w:val="left"/>
      <w:pPr>
        <w:ind w:left="6393" w:hanging="720"/>
      </w:pPr>
    </w:lvl>
    <w:lvl w:ilvl="6">
      <w:start w:val="1"/>
      <w:numFmt w:val="bullet"/>
      <w:lvlText w:val="•"/>
      <w:lvlJc w:val="left"/>
      <w:pPr>
        <w:ind w:left="7497" w:hanging="720"/>
      </w:pPr>
    </w:lvl>
    <w:lvl w:ilvl="7">
      <w:start w:val="1"/>
      <w:numFmt w:val="bullet"/>
      <w:lvlText w:val="•"/>
      <w:lvlJc w:val="left"/>
      <w:pPr>
        <w:ind w:left="8600" w:hanging="720"/>
      </w:pPr>
    </w:lvl>
    <w:lvl w:ilvl="8">
      <w:start w:val="1"/>
      <w:numFmt w:val="bullet"/>
      <w:lvlText w:val="•"/>
      <w:lvlJc w:val="left"/>
      <w:pPr>
        <w:ind w:left="9704" w:hanging="720"/>
      </w:pPr>
    </w:lvl>
  </w:abstractNum>
  <w:abstractNum w:abstractNumId="4" w15:restartNumberingAfterBreak="0">
    <w:nsid w:val="19186ADF"/>
    <w:multiLevelType w:val="multilevel"/>
    <w:tmpl w:val="633EDBA6"/>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12676EC"/>
    <w:multiLevelType w:val="multilevel"/>
    <w:tmpl w:val="3C2E0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A96275"/>
    <w:multiLevelType w:val="multilevel"/>
    <w:tmpl w:val="C19AA212"/>
    <w:lvl w:ilvl="0">
      <w:start w:val="1"/>
      <w:numFmt w:val="bullet"/>
      <w:lvlText w:val="●"/>
      <w:lvlJc w:val="left"/>
      <w:pPr>
        <w:ind w:left="1428" w:hanging="709"/>
      </w:pPr>
      <w:rPr>
        <w:rFonts w:ascii="Noto Sans Symbols" w:eastAsia="Noto Sans Symbols" w:hAnsi="Noto Sans Symbols" w:cs="Noto Sans Symbols"/>
        <w:sz w:val="21"/>
        <w:szCs w:val="21"/>
      </w:rPr>
    </w:lvl>
    <w:lvl w:ilvl="1">
      <w:start w:val="1"/>
      <w:numFmt w:val="bullet"/>
      <w:lvlText w:val="•"/>
      <w:lvlJc w:val="left"/>
      <w:pPr>
        <w:ind w:left="2468" w:hanging="709"/>
      </w:pPr>
    </w:lvl>
    <w:lvl w:ilvl="2">
      <w:start w:val="1"/>
      <w:numFmt w:val="bullet"/>
      <w:lvlText w:val="•"/>
      <w:lvlJc w:val="left"/>
      <w:pPr>
        <w:ind w:left="3517" w:hanging="709"/>
      </w:pPr>
    </w:lvl>
    <w:lvl w:ilvl="3">
      <w:start w:val="1"/>
      <w:numFmt w:val="bullet"/>
      <w:lvlText w:val="•"/>
      <w:lvlJc w:val="left"/>
      <w:pPr>
        <w:ind w:left="4565" w:hanging="709"/>
      </w:pPr>
    </w:lvl>
    <w:lvl w:ilvl="4">
      <w:start w:val="1"/>
      <w:numFmt w:val="bullet"/>
      <w:lvlText w:val="•"/>
      <w:lvlJc w:val="left"/>
      <w:pPr>
        <w:ind w:left="5614" w:hanging="709"/>
      </w:pPr>
    </w:lvl>
    <w:lvl w:ilvl="5">
      <w:start w:val="1"/>
      <w:numFmt w:val="bullet"/>
      <w:lvlText w:val="•"/>
      <w:lvlJc w:val="left"/>
      <w:pPr>
        <w:ind w:left="6663" w:hanging="709"/>
      </w:pPr>
    </w:lvl>
    <w:lvl w:ilvl="6">
      <w:start w:val="1"/>
      <w:numFmt w:val="bullet"/>
      <w:lvlText w:val="•"/>
      <w:lvlJc w:val="left"/>
      <w:pPr>
        <w:ind w:left="7711" w:hanging="709"/>
      </w:pPr>
    </w:lvl>
    <w:lvl w:ilvl="7">
      <w:start w:val="1"/>
      <w:numFmt w:val="bullet"/>
      <w:lvlText w:val="•"/>
      <w:lvlJc w:val="left"/>
      <w:pPr>
        <w:ind w:left="8760" w:hanging="709"/>
      </w:pPr>
    </w:lvl>
    <w:lvl w:ilvl="8">
      <w:start w:val="1"/>
      <w:numFmt w:val="bullet"/>
      <w:lvlText w:val="•"/>
      <w:lvlJc w:val="left"/>
      <w:pPr>
        <w:ind w:left="9809" w:hanging="709"/>
      </w:pPr>
    </w:lvl>
  </w:abstractNum>
  <w:abstractNum w:abstractNumId="7" w15:restartNumberingAfterBreak="0">
    <w:nsid w:val="35F243CC"/>
    <w:multiLevelType w:val="multilevel"/>
    <w:tmpl w:val="766A2CC8"/>
    <w:lvl w:ilvl="0">
      <w:start w:val="1"/>
      <w:numFmt w:val="bullet"/>
      <w:lvlText w:val="●"/>
      <w:lvlJc w:val="left"/>
      <w:pPr>
        <w:ind w:left="1980" w:hanging="360"/>
      </w:pPr>
      <w:rPr>
        <w:rFonts w:ascii="Noto Sans Symbols" w:eastAsia="Noto Sans Symbols" w:hAnsi="Noto Sans Symbols" w:cs="Noto Sans Symbols"/>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8" w15:restartNumberingAfterBreak="0">
    <w:nsid w:val="3711373E"/>
    <w:multiLevelType w:val="multilevel"/>
    <w:tmpl w:val="08388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99014E"/>
    <w:multiLevelType w:val="multilevel"/>
    <w:tmpl w:val="7C6E0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506F99"/>
    <w:multiLevelType w:val="multilevel"/>
    <w:tmpl w:val="290C0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703C7B"/>
    <w:multiLevelType w:val="multilevel"/>
    <w:tmpl w:val="07D82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6F7DD7"/>
    <w:multiLevelType w:val="multilevel"/>
    <w:tmpl w:val="E5741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A7E50"/>
    <w:multiLevelType w:val="multilevel"/>
    <w:tmpl w:val="1C124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0E34B0"/>
    <w:multiLevelType w:val="multilevel"/>
    <w:tmpl w:val="01FEB076"/>
    <w:lvl w:ilvl="0">
      <w:start w:val="1"/>
      <w:numFmt w:val="bullet"/>
      <w:lvlText w:val="●"/>
      <w:lvlJc w:val="left"/>
      <w:pPr>
        <w:ind w:left="2100" w:hanging="360"/>
      </w:pPr>
      <w:rPr>
        <w:rFonts w:ascii="Noto Sans Symbols" w:eastAsia="Noto Sans Symbols" w:hAnsi="Noto Sans Symbols" w:cs="Noto Sans Symbols"/>
      </w:rPr>
    </w:lvl>
    <w:lvl w:ilvl="1">
      <w:start w:val="1"/>
      <w:numFmt w:val="bullet"/>
      <w:lvlText w:val="o"/>
      <w:lvlJc w:val="left"/>
      <w:pPr>
        <w:ind w:left="2820" w:hanging="360"/>
      </w:pPr>
      <w:rPr>
        <w:rFonts w:ascii="Courier New" w:eastAsia="Courier New" w:hAnsi="Courier New" w:cs="Courier New"/>
      </w:rPr>
    </w:lvl>
    <w:lvl w:ilvl="2">
      <w:start w:val="1"/>
      <w:numFmt w:val="bullet"/>
      <w:lvlText w:val="▪"/>
      <w:lvlJc w:val="left"/>
      <w:pPr>
        <w:ind w:left="3540" w:hanging="360"/>
      </w:pPr>
      <w:rPr>
        <w:rFonts w:ascii="Noto Sans Symbols" w:eastAsia="Noto Sans Symbols" w:hAnsi="Noto Sans Symbols" w:cs="Noto Sans Symbols"/>
      </w:rPr>
    </w:lvl>
    <w:lvl w:ilvl="3">
      <w:start w:val="1"/>
      <w:numFmt w:val="bullet"/>
      <w:lvlText w:val="●"/>
      <w:lvlJc w:val="left"/>
      <w:pPr>
        <w:ind w:left="4260" w:hanging="360"/>
      </w:pPr>
      <w:rPr>
        <w:rFonts w:ascii="Noto Sans Symbols" w:eastAsia="Noto Sans Symbols" w:hAnsi="Noto Sans Symbols" w:cs="Noto Sans Symbols"/>
      </w:rPr>
    </w:lvl>
    <w:lvl w:ilvl="4">
      <w:start w:val="1"/>
      <w:numFmt w:val="bullet"/>
      <w:lvlText w:val="o"/>
      <w:lvlJc w:val="left"/>
      <w:pPr>
        <w:ind w:left="4980" w:hanging="360"/>
      </w:pPr>
      <w:rPr>
        <w:rFonts w:ascii="Courier New" w:eastAsia="Courier New" w:hAnsi="Courier New" w:cs="Courier New"/>
      </w:rPr>
    </w:lvl>
    <w:lvl w:ilvl="5">
      <w:start w:val="1"/>
      <w:numFmt w:val="bullet"/>
      <w:lvlText w:val="▪"/>
      <w:lvlJc w:val="left"/>
      <w:pPr>
        <w:ind w:left="5700" w:hanging="360"/>
      </w:pPr>
      <w:rPr>
        <w:rFonts w:ascii="Noto Sans Symbols" w:eastAsia="Noto Sans Symbols" w:hAnsi="Noto Sans Symbols" w:cs="Noto Sans Symbols"/>
      </w:rPr>
    </w:lvl>
    <w:lvl w:ilvl="6">
      <w:start w:val="1"/>
      <w:numFmt w:val="bullet"/>
      <w:lvlText w:val="●"/>
      <w:lvlJc w:val="left"/>
      <w:pPr>
        <w:ind w:left="6420" w:hanging="360"/>
      </w:pPr>
      <w:rPr>
        <w:rFonts w:ascii="Noto Sans Symbols" w:eastAsia="Noto Sans Symbols" w:hAnsi="Noto Sans Symbols" w:cs="Noto Sans Symbols"/>
      </w:rPr>
    </w:lvl>
    <w:lvl w:ilvl="7">
      <w:start w:val="1"/>
      <w:numFmt w:val="bullet"/>
      <w:lvlText w:val="o"/>
      <w:lvlJc w:val="left"/>
      <w:pPr>
        <w:ind w:left="7140" w:hanging="360"/>
      </w:pPr>
      <w:rPr>
        <w:rFonts w:ascii="Courier New" w:eastAsia="Courier New" w:hAnsi="Courier New" w:cs="Courier New"/>
      </w:rPr>
    </w:lvl>
    <w:lvl w:ilvl="8">
      <w:start w:val="1"/>
      <w:numFmt w:val="bullet"/>
      <w:lvlText w:val="▪"/>
      <w:lvlJc w:val="left"/>
      <w:pPr>
        <w:ind w:left="7860" w:hanging="360"/>
      </w:pPr>
      <w:rPr>
        <w:rFonts w:ascii="Noto Sans Symbols" w:eastAsia="Noto Sans Symbols" w:hAnsi="Noto Sans Symbols" w:cs="Noto Sans Symbols"/>
      </w:rPr>
    </w:lvl>
  </w:abstractNum>
  <w:abstractNum w:abstractNumId="15" w15:restartNumberingAfterBreak="0">
    <w:nsid w:val="4B542354"/>
    <w:multiLevelType w:val="multilevel"/>
    <w:tmpl w:val="F79826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3E179C3"/>
    <w:multiLevelType w:val="multilevel"/>
    <w:tmpl w:val="172A25E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7" w15:restartNumberingAfterBreak="0">
    <w:nsid w:val="6C24770E"/>
    <w:multiLevelType w:val="multilevel"/>
    <w:tmpl w:val="4FF4C00C"/>
    <w:lvl w:ilvl="0">
      <w:start w:val="4"/>
      <w:numFmt w:val="decimal"/>
      <w:lvlText w:val="%1"/>
      <w:lvlJc w:val="left"/>
      <w:pPr>
        <w:ind w:left="1740" w:hanging="841"/>
      </w:pPr>
    </w:lvl>
    <w:lvl w:ilvl="1">
      <w:start w:val="1"/>
      <w:numFmt w:val="decimal"/>
      <w:lvlText w:val="%1.%2"/>
      <w:lvlJc w:val="left"/>
      <w:pPr>
        <w:ind w:left="1740" w:hanging="841"/>
      </w:pPr>
      <w:rPr>
        <w:b/>
      </w:rPr>
    </w:lvl>
    <w:lvl w:ilvl="2">
      <w:start w:val="1"/>
      <w:numFmt w:val="bullet"/>
      <w:lvlText w:val=""/>
      <w:lvlJc w:val="left"/>
      <w:pPr>
        <w:ind w:left="1608" w:hanging="168"/>
      </w:pPr>
    </w:lvl>
    <w:lvl w:ilvl="3">
      <w:start w:val="1"/>
      <w:numFmt w:val="bullet"/>
      <w:lvlText w:val="•"/>
      <w:lvlJc w:val="left"/>
      <w:pPr>
        <w:ind w:left="3011" w:hanging="168"/>
      </w:pPr>
    </w:lvl>
    <w:lvl w:ilvl="4">
      <w:start w:val="1"/>
      <w:numFmt w:val="bullet"/>
      <w:lvlText w:val="•"/>
      <w:lvlJc w:val="left"/>
      <w:pPr>
        <w:ind w:left="4282" w:hanging="168"/>
      </w:pPr>
    </w:lvl>
    <w:lvl w:ilvl="5">
      <w:start w:val="1"/>
      <w:numFmt w:val="bullet"/>
      <w:lvlText w:val="•"/>
      <w:lvlJc w:val="left"/>
      <w:pPr>
        <w:ind w:left="5554" w:hanging="168"/>
      </w:pPr>
    </w:lvl>
    <w:lvl w:ilvl="6">
      <w:start w:val="1"/>
      <w:numFmt w:val="bullet"/>
      <w:lvlText w:val="•"/>
      <w:lvlJc w:val="left"/>
      <w:pPr>
        <w:ind w:left="6825" w:hanging="168"/>
      </w:pPr>
    </w:lvl>
    <w:lvl w:ilvl="7">
      <w:start w:val="1"/>
      <w:numFmt w:val="bullet"/>
      <w:lvlText w:val="•"/>
      <w:lvlJc w:val="left"/>
      <w:pPr>
        <w:ind w:left="8097" w:hanging="167"/>
      </w:pPr>
    </w:lvl>
    <w:lvl w:ilvl="8">
      <w:start w:val="1"/>
      <w:numFmt w:val="bullet"/>
      <w:lvlText w:val="•"/>
      <w:lvlJc w:val="left"/>
      <w:pPr>
        <w:ind w:left="9368" w:hanging="168"/>
      </w:pPr>
    </w:lvl>
  </w:abstractNum>
  <w:abstractNum w:abstractNumId="18" w15:restartNumberingAfterBreak="0">
    <w:nsid w:val="703202B5"/>
    <w:multiLevelType w:val="multilevel"/>
    <w:tmpl w:val="F44EF7A2"/>
    <w:lvl w:ilvl="0">
      <w:start w:val="1"/>
      <w:numFmt w:val="decimal"/>
      <w:lvlText w:val="%1."/>
      <w:lvlJc w:val="left"/>
      <w:pPr>
        <w:ind w:left="1183" w:hanging="255"/>
      </w:pPr>
      <w:rPr>
        <w:rFonts w:ascii="Arial" w:eastAsia="Arial" w:hAnsi="Arial" w:cs="Arial"/>
        <w:sz w:val="21"/>
        <w:szCs w:val="21"/>
      </w:rPr>
    </w:lvl>
    <w:lvl w:ilvl="1">
      <w:start w:val="1"/>
      <w:numFmt w:val="bullet"/>
      <w:lvlText w:val="•"/>
      <w:lvlJc w:val="left"/>
      <w:pPr>
        <w:ind w:left="2253" w:hanging="255"/>
      </w:pPr>
    </w:lvl>
    <w:lvl w:ilvl="2">
      <w:start w:val="1"/>
      <w:numFmt w:val="bullet"/>
      <w:lvlText w:val="•"/>
      <w:lvlJc w:val="left"/>
      <w:pPr>
        <w:ind w:left="3326" w:hanging="255"/>
      </w:pPr>
    </w:lvl>
    <w:lvl w:ilvl="3">
      <w:start w:val="1"/>
      <w:numFmt w:val="bullet"/>
      <w:lvlText w:val="•"/>
      <w:lvlJc w:val="left"/>
      <w:pPr>
        <w:ind w:left="4399" w:hanging="255"/>
      </w:pPr>
    </w:lvl>
    <w:lvl w:ilvl="4">
      <w:start w:val="1"/>
      <w:numFmt w:val="bullet"/>
      <w:lvlText w:val="•"/>
      <w:lvlJc w:val="left"/>
      <w:pPr>
        <w:ind w:left="5472" w:hanging="255"/>
      </w:pPr>
    </w:lvl>
    <w:lvl w:ilvl="5">
      <w:start w:val="1"/>
      <w:numFmt w:val="bullet"/>
      <w:lvlText w:val="•"/>
      <w:lvlJc w:val="left"/>
      <w:pPr>
        <w:ind w:left="6545" w:hanging="255"/>
      </w:pPr>
    </w:lvl>
    <w:lvl w:ilvl="6">
      <w:start w:val="1"/>
      <w:numFmt w:val="bullet"/>
      <w:lvlText w:val="•"/>
      <w:lvlJc w:val="left"/>
      <w:pPr>
        <w:ind w:left="7618" w:hanging="255"/>
      </w:pPr>
    </w:lvl>
    <w:lvl w:ilvl="7">
      <w:start w:val="1"/>
      <w:numFmt w:val="bullet"/>
      <w:lvlText w:val="•"/>
      <w:lvlJc w:val="left"/>
      <w:pPr>
        <w:ind w:left="8691" w:hanging="255"/>
      </w:pPr>
    </w:lvl>
    <w:lvl w:ilvl="8">
      <w:start w:val="1"/>
      <w:numFmt w:val="bullet"/>
      <w:lvlText w:val="•"/>
      <w:lvlJc w:val="left"/>
      <w:pPr>
        <w:ind w:left="9764" w:hanging="255"/>
      </w:pPr>
    </w:lvl>
  </w:abstractNum>
  <w:abstractNum w:abstractNumId="19" w15:restartNumberingAfterBreak="0">
    <w:nsid w:val="75DF3BD8"/>
    <w:multiLevelType w:val="multilevel"/>
    <w:tmpl w:val="32C8A6A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0" w15:restartNumberingAfterBreak="0">
    <w:nsid w:val="7F64741B"/>
    <w:multiLevelType w:val="multilevel"/>
    <w:tmpl w:val="26C8207E"/>
    <w:lvl w:ilvl="0">
      <w:start w:val="5"/>
      <w:numFmt w:val="decimal"/>
      <w:lvlText w:val="%1"/>
      <w:lvlJc w:val="left"/>
      <w:pPr>
        <w:ind w:left="1620" w:hanging="721"/>
      </w:pPr>
    </w:lvl>
    <w:lvl w:ilvl="1">
      <w:start w:val="1"/>
      <w:numFmt w:val="decimal"/>
      <w:lvlText w:val="%1.%2"/>
      <w:lvlJc w:val="left"/>
      <w:pPr>
        <w:ind w:left="1620" w:hanging="721"/>
      </w:pPr>
      <w:rPr>
        <w:rFonts w:ascii="Arial" w:eastAsia="Arial" w:hAnsi="Arial" w:cs="Arial"/>
        <w:b/>
        <w:sz w:val="21"/>
        <w:szCs w:val="21"/>
      </w:rPr>
    </w:lvl>
    <w:lvl w:ilvl="2">
      <w:start w:val="1"/>
      <w:numFmt w:val="bullet"/>
      <w:lvlText w:val="•"/>
      <w:lvlJc w:val="left"/>
      <w:pPr>
        <w:ind w:left="3678" w:hanging="720"/>
      </w:pPr>
    </w:lvl>
    <w:lvl w:ilvl="3">
      <w:start w:val="1"/>
      <w:numFmt w:val="bullet"/>
      <w:lvlText w:val="•"/>
      <w:lvlJc w:val="left"/>
      <w:pPr>
        <w:ind w:left="4707" w:hanging="721"/>
      </w:pPr>
    </w:lvl>
    <w:lvl w:ilvl="4">
      <w:start w:val="1"/>
      <w:numFmt w:val="bullet"/>
      <w:lvlText w:val="•"/>
      <w:lvlJc w:val="left"/>
      <w:pPr>
        <w:ind w:left="5736" w:hanging="721"/>
      </w:pPr>
    </w:lvl>
    <w:lvl w:ilvl="5">
      <w:start w:val="1"/>
      <w:numFmt w:val="bullet"/>
      <w:lvlText w:val="•"/>
      <w:lvlJc w:val="left"/>
      <w:pPr>
        <w:ind w:left="6765" w:hanging="721"/>
      </w:pPr>
    </w:lvl>
    <w:lvl w:ilvl="6">
      <w:start w:val="1"/>
      <w:numFmt w:val="bullet"/>
      <w:lvlText w:val="•"/>
      <w:lvlJc w:val="left"/>
      <w:pPr>
        <w:ind w:left="7794" w:hanging="721"/>
      </w:pPr>
    </w:lvl>
    <w:lvl w:ilvl="7">
      <w:start w:val="1"/>
      <w:numFmt w:val="bullet"/>
      <w:lvlText w:val="•"/>
      <w:lvlJc w:val="left"/>
      <w:pPr>
        <w:ind w:left="8823" w:hanging="721"/>
      </w:pPr>
    </w:lvl>
    <w:lvl w:ilvl="8">
      <w:start w:val="1"/>
      <w:numFmt w:val="bullet"/>
      <w:lvlText w:val="•"/>
      <w:lvlJc w:val="left"/>
      <w:pPr>
        <w:ind w:left="9852" w:hanging="721"/>
      </w:pPr>
    </w:lvl>
  </w:abstractNum>
  <w:num w:numId="1">
    <w:abstractNumId w:val="15"/>
  </w:num>
  <w:num w:numId="2">
    <w:abstractNumId w:val="20"/>
  </w:num>
  <w:num w:numId="3">
    <w:abstractNumId w:val="18"/>
  </w:num>
  <w:num w:numId="4">
    <w:abstractNumId w:val="14"/>
  </w:num>
  <w:num w:numId="5">
    <w:abstractNumId w:val="0"/>
  </w:num>
  <w:num w:numId="6">
    <w:abstractNumId w:val="19"/>
  </w:num>
  <w:num w:numId="7">
    <w:abstractNumId w:val="13"/>
  </w:num>
  <w:num w:numId="8">
    <w:abstractNumId w:val="11"/>
  </w:num>
  <w:num w:numId="9">
    <w:abstractNumId w:val="8"/>
  </w:num>
  <w:num w:numId="10">
    <w:abstractNumId w:val="10"/>
  </w:num>
  <w:num w:numId="11">
    <w:abstractNumId w:val="5"/>
  </w:num>
  <w:num w:numId="12">
    <w:abstractNumId w:val="16"/>
  </w:num>
  <w:num w:numId="13">
    <w:abstractNumId w:val="6"/>
  </w:num>
  <w:num w:numId="14">
    <w:abstractNumId w:val="2"/>
  </w:num>
  <w:num w:numId="15">
    <w:abstractNumId w:val="4"/>
  </w:num>
  <w:num w:numId="16">
    <w:abstractNumId w:val="1"/>
  </w:num>
  <w:num w:numId="17">
    <w:abstractNumId w:val="12"/>
  </w:num>
  <w:num w:numId="18">
    <w:abstractNumId w:val="3"/>
  </w:num>
  <w:num w:numId="19">
    <w:abstractNumId w:val="7"/>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A46FE"/>
    <w:rsid w:val="00236A1C"/>
    <w:rsid w:val="0035725C"/>
    <w:rsid w:val="00431A57"/>
    <w:rsid w:val="004970D6"/>
    <w:rsid w:val="006A46FE"/>
    <w:rsid w:val="008A3E69"/>
    <w:rsid w:val="00AA55E6"/>
    <w:rsid w:val="00B47AA8"/>
    <w:rsid w:val="00C411BC"/>
    <w:rsid w:val="00CE0533"/>
    <w:rsid w:val="00E8252B"/>
    <w:rsid w:val="00E85179"/>
    <w:rsid w:val="1D9C84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2DE74"/>
  <w15:docId w15:val="{5637F9B1-39A3-4C76-B649-6BDD80F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GB" w:bidi="en-GB"/>
    </w:rPr>
  </w:style>
  <w:style w:type="paragraph" w:styleId="Heading1">
    <w:name w:val="heading 1"/>
    <w:basedOn w:val="Normal"/>
    <w:link w:val="Heading1Char"/>
    <w:uiPriority w:val="1"/>
    <w:qFormat/>
    <w:pPr>
      <w:spacing w:before="71"/>
      <w:ind w:left="1012"/>
      <w:outlineLvl w:val="0"/>
    </w:pPr>
    <w:rPr>
      <w:b/>
      <w:bCs/>
      <w:sz w:val="28"/>
      <w:szCs w:val="28"/>
    </w:rPr>
  </w:style>
  <w:style w:type="paragraph" w:styleId="Heading2">
    <w:name w:val="heading 2"/>
    <w:basedOn w:val="Normal"/>
    <w:link w:val="Heading2Char"/>
    <w:uiPriority w:val="1"/>
    <w:qFormat/>
    <w:pPr>
      <w:spacing w:before="74"/>
      <w:ind w:left="900"/>
      <w:outlineLvl w:val="1"/>
    </w:pPr>
    <w:rPr>
      <w:b/>
      <w:bCs/>
      <w:sz w:val="24"/>
      <w:szCs w:val="24"/>
    </w:rPr>
  </w:style>
  <w:style w:type="paragraph" w:styleId="Heading3">
    <w:name w:val="heading 3"/>
    <w:basedOn w:val="Normal"/>
    <w:link w:val="Heading3Char"/>
    <w:uiPriority w:val="1"/>
    <w:qFormat/>
    <w:pPr>
      <w:ind w:left="1272"/>
      <w:outlineLvl w:val="2"/>
    </w:pPr>
    <w:rPr>
      <w:b/>
      <w:bCs/>
    </w:rPr>
  </w:style>
  <w:style w:type="paragraph" w:styleId="Heading4">
    <w:name w:val="heading 4"/>
    <w:basedOn w:val="Normal"/>
    <w:link w:val="Heading4Char"/>
    <w:uiPriority w:val="1"/>
    <w:qFormat/>
    <w:pPr>
      <w:ind w:left="1620" w:hanging="720"/>
      <w:outlineLvl w:val="3"/>
    </w:pPr>
    <w:rPr>
      <w:b/>
      <w:bCs/>
      <w:sz w:val="21"/>
      <w:szCs w:val="21"/>
    </w:rPr>
  </w:style>
  <w:style w:type="paragraph" w:styleId="Heading5">
    <w:name w:val="heading 5"/>
    <w:basedOn w:val="Normal2"/>
    <w:next w:val="Normal2"/>
    <w:pPr>
      <w:keepNext/>
      <w:keepLines/>
      <w:spacing w:before="220" w:after="40"/>
      <w:outlineLvl w:val="4"/>
    </w:pPr>
    <w:rPr>
      <w:b/>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before="480" w:after="120"/>
    </w:pPr>
    <w:rPr>
      <w:b/>
      <w:sz w:val="72"/>
      <w:szCs w:val="72"/>
    </w:rPr>
  </w:style>
  <w:style w:type="paragraph" w:customStyle="1" w:styleId="Normal2">
    <w:name w:val="Normal2"/>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ind w:left="1620" w:hanging="521"/>
    </w:pPr>
  </w:style>
  <w:style w:type="paragraph" w:customStyle="1" w:styleId="TableParagraph">
    <w:name w:val="Table Paragraph"/>
    <w:basedOn w:val="Normal"/>
    <w:uiPriority w:val="1"/>
    <w:qFormat/>
  </w:style>
  <w:style w:type="table" w:styleId="TableGrid">
    <w:name w:val="Table Grid"/>
    <w:basedOn w:val="TableNormal"/>
    <w:uiPriority w:val="99"/>
    <w:rsid w:val="00095CD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F49"/>
    <w:rPr>
      <w:color w:val="0000FF" w:themeColor="hyperlink"/>
      <w:u w:val="single"/>
    </w:rPr>
  </w:style>
  <w:style w:type="character" w:customStyle="1" w:styleId="Heading2Char">
    <w:name w:val="Heading 2 Char"/>
    <w:basedOn w:val="DefaultParagraphFont"/>
    <w:link w:val="Heading2"/>
    <w:uiPriority w:val="1"/>
    <w:rsid w:val="004C5DFD"/>
    <w:rPr>
      <w:rFonts w:ascii="Arial" w:eastAsia="Arial" w:hAnsi="Arial" w:cs="Arial"/>
      <w:b/>
      <w:bCs/>
      <w:sz w:val="24"/>
      <w:szCs w:val="24"/>
      <w:lang w:val="en-GB" w:eastAsia="en-GB" w:bidi="en-GB"/>
    </w:rPr>
  </w:style>
  <w:style w:type="character" w:customStyle="1" w:styleId="Heading4Char">
    <w:name w:val="Heading 4 Char"/>
    <w:basedOn w:val="DefaultParagraphFont"/>
    <w:link w:val="Heading4"/>
    <w:uiPriority w:val="1"/>
    <w:rsid w:val="00B7528B"/>
    <w:rPr>
      <w:rFonts w:ascii="Arial" w:eastAsia="Arial" w:hAnsi="Arial" w:cs="Arial"/>
      <w:b/>
      <w:bCs/>
      <w:sz w:val="21"/>
      <w:szCs w:val="21"/>
      <w:lang w:val="en-GB" w:eastAsia="en-GB" w:bidi="en-GB"/>
    </w:rPr>
  </w:style>
  <w:style w:type="character" w:customStyle="1" w:styleId="BodyTextChar">
    <w:name w:val="Body Text Char"/>
    <w:basedOn w:val="DefaultParagraphFont"/>
    <w:link w:val="BodyText"/>
    <w:uiPriority w:val="1"/>
    <w:rsid w:val="00B7528B"/>
    <w:rPr>
      <w:rFonts w:ascii="Arial" w:eastAsia="Arial" w:hAnsi="Arial" w:cs="Arial"/>
      <w:sz w:val="21"/>
      <w:szCs w:val="21"/>
      <w:lang w:val="en-GB" w:eastAsia="en-GB" w:bidi="en-GB"/>
    </w:rPr>
  </w:style>
  <w:style w:type="character" w:styleId="FollowedHyperlink">
    <w:name w:val="FollowedHyperlink"/>
    <w:basedOn w:val="DefaultParagraphFont"/>
    <w:uiPriority w:val="99"/>
    <w:semiHidden/>
    <w:unhideWhenUsed/>
    <w:rsid w:val="00B6421E"/>
    <w:rPr>
      <w:color w:val="800080" w:themeColor="followedHyperlink"/>
      <w:u w:val="single"/>
    </w:rPr>
  </w:style>
  <w:style w:type="paragraph" w:styleId="BalloonText">
    <w:name w:val="Balloon Text"/>
    <w:basedOn w:val="Normal"/>
    <w:link w:val="BalloonTextChar"/>
    <w:uiPriority w:val="99"/>
    <w:semiHidden/>
    <w:unhideWhenUsed/>
    <w:rsid w:val="00B64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1E"/>
    <w:rPr>
      <w:rFonts w:ascii="Segoe UI" w:eastAsia="Arial" w:hAnsi="Segoe UI" w:cs="Segoe UI"/>
      <w:sz w:val="18"/>
      <w:szCs w:val="18"/>
      <w:lang w:val="en-GB" w:eastAsia="en-GB" w:bidi="en-GB"/>
    </w:rPr>
  </w:style>
  <w:style w:type="character" w:customStyle="1" w:styleId="Heading1Char">
    <w:name w:val="Heading 1 Char"/>
    <w:basedOn w:val="DefaultParagraphFont"/>
    <w:link w:val="Heading1"/>
    <w:uiPriority w:val="1"/>
    <w:rsid w:val="00B6421E"/>
    <w:rPr>
      <w:rFonts w:ascii="Arial" w:eastAsia="Arial" w:hAnsi="Arial" w:cs="Arial"/>
      <w:b/>
      <w:bCs/>
      <w:sz w:val="28"/>
      <w:szCs w:val="28"/>
      <w:lang w:val="en-GB" w:eastAsia="en-GB" w:bidi="en-GB"/>
    </w:rPr>
  </w:style>
  <w:style w:type="character" w:customStyle="1" w:styleId="Heading3Char">
    <w:name w:val="Heading 3 Char"/>
    <w:basedOn w:val="DefaultParagraphFont"/>
    <w:link w:val="Heading3"/>
    <w:uiPriority w:val="1"/>
    <w:rsid w:val="00B6421E"/>
    <w:rPr>
      <w:rFonts w:ascii="Arial" w:eastAsia="Arial" w:hAnsi="Arial" w:cs="Arial"/>
      <w:b/>
      <w:bCs/>
      <w:lang w:val="en-GB" w:eastAsia="en-GB" w:bidi="en-GB"/>
    </w:rPr>
  </w:style>
  <w:style w:type="paragraph" w:styleId="FootnoteText">
    <w:name w:val="footnote text"/>
    <w:basedOn w:val="Normal"/>
    <w:link w:val="FootnoteTextChar"/>
    <w:uiPriority w:val="99"/>
    <w:semiHidden/>
    <w:unhideWhenUsed/>
    <w:rsid w:val="00B6421E"/>
    <w:pPr>
      <w:widowControl/>
    </w:pPr>
    <w:rPr>
      <w:rFonts w:ascii="Cambria" w:eastAsia="MS Mincho" w:hAnsi="Cambria" w:cs="Times New Roman"/>
      <w:sz w:val="20"/>
      <w:szCs w:val="20"/>
      <w:lang w:eastAsia="en-US" w:bidi="ar-SA"/>
    </w:rPr>
  </w:style>
  <w:style w:type="character" w:customStyle="1" w:styleId="FootnoteTextChar">
    <w:name w:val="Footnote Text Char"/>
    <w:basedOn w:val="DefaultParagraphFont"/>
    <w:link w:val="FootnoteText"/>
    <w:uiPriority w:val="99"/>
    <w:semiHidden/>
    <w:rsid w:val="00B6421E"/>
    <w:rPr>
      <w:rFonts w:ascii="Cambria" w:eastAsia="MS Mincho" w:hAnsi="Cambria" w:cs="Times New Roman"/>
      <w:sz w:val="20"/>
      <w:szCs w:val="20"/>
      <w:lang w:val="en-GB"/>
    </w:rPr>
  </w:style>
  <w:style w:type="paragraph" w:customStyle="1" w:styleId="BodyA">
    <w:name w:val="Body A"/>
    <w:rsid w:val="00B6421E"/>
    <w:pPr>
      <w:widowControl/>
    </w:pPr>
    <w:rPr>
      <w:rFonts w:ascii="Cambria" w:eastAsia="Cambria" w:hAnsi="Cambria" w:cs="Cambria"/>
      <w:color w:val="000000"/>
      <w:sz w:val="24"/>
      <w:szCs w:val="24"/>
      <w:u w:color="000000"/>
      <w:lang w:eastAsia="en-GB"/>
    </w:rPr>
  </w:style>
  <w:style w:type="paragraph" w:customStyle="1" w:styleId="Default">
    <w:name w:val="Default"/>
    <w:rsid w:val="00B6421E"/>
    <w:pPr>
      <w:widowControl/>
    </w:pPr>
    <w:rPr>
      <w:rFonts w:ascii="Helvetica" w:eastAsia="Arial Unicode MS" w:hAnsi="Helvetica" w:cs="Arial Unicode MS"/>
      <w:color w:val="000000"/>
      <w:u w:color="000000"/>
      <w:lang w:eastAsia="en-GB"/>
    </w:rPr>
  </w:style>
  <w:style w:type="paragraph" w:customStyle="1" w:styleId="Body">
    <w:name w:val="Body"/>
    <w:rsid w:val="00B6421E"/>
    <w:pPr>
      <w:widowControl/>
    </w:pPr>
    <w:rPr>
      <w:rFonts w:ascii="Times New Roman" w:eastAsia="Arial Unicode MS" w:hAnsi="Times New Roman" w:cs="Arial Unicode MS"/>
      <w:color w:val="000000"/>
      <w:sz w:val="24"/>
      <w:szCs w:val="24"/>
      <w:u w:color="000000"/>
      <w:lang w:eastAsia="en-GB"/>
    </w:rPr>
  </w:style>
  <w:style w:type="character" w:styleId="FootnoteReference">
    <w:name w:val="footnote reference"/>
    <w:basedOn w:val="DefaultParagraphFont"/>
    <w:uiPriority w:val="99"/>
    <w:semiHidden/>
    <w:unhideWhenUsed/>
    <w:rsid w:val="00B6421E"/>
    <w:rPr>
      <w:vertAlign w:val="superscript"/>
    </w:rPr>
  </w:style>
  <w:style w:type="character" w:customStyle="1" w:styleId="None">
    <w:name w:val="None"/>
    <w:rsid w:val="00B6421E"/>
  </w:style>
  <w:style w:type="table" w:styleId="MediumGrid1-Accent4">
    <w:name w:val="Medium Grid 1 Accent 4"/>
    <w:basedOn w:val="TableNormal"/>
    <w:uiPriority w:val="67"/>
    <w:semiHidden/>
    <w:unhideWhenUsed/>
    <w:rsid w:val="00B6421E"/>
    <w:pPr>
      <w:widowControl/>
    </w:pPr>
    <w:rPr>
      <w:rFonts w:eastAsiaTheme="minorEastAsia"/>
      <w:lang w:eastAsia="zh-C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Strong">
    <w:name w:val="Strong"/>
    <w:basedOn w:val="DefaultParagraphFont"/>
    <w:uiPriority w:val="99"/>
    <w:qFormat/>
    <w:rsid w:val="00B6421E"/>
    <w:rPr>
      <w:b/>
      <w:bCs/>
    </w:rPr>
  </w:style>
  <w:style w:type="character" w:styleId="CommentReference">
    <w:name w:val="annotation reference"/>
    <w:basedOn w:val="DefaultParagraphFont"/>
    <w:uiPriority w:val="99"/>
    <w:semiHidden/>
    <w:unhideWhenUsed/>
    <w:rsid w:val="00B6421E"/>
    <w:rPr>
      <w:sz w:val="16"/>
      <w:szCs w:val="16"/>
    </w:rPr>
  </w:style>
  <w:style w:type="paragraph" w:styleId="CommentText">
    <w:name w:val="annotation text"/>
    <w:basedOn w:val="Normal"/>
    <w:link w:val="CommentTextChar"/>
    <w:uiPriority w:val="99"/>
    <w:semiHidden/>
    <w:unhideWhenUsed/>
    <w:rsid w:val="00B6421E"/>
    <w:pPr>
      <w:widowControl/>
      <w:spacing w:after="160"/>
    </w:pPr>
    <w:rPr>
      <w:rFonts w:ascii="Calibri" w:eastAsia="Calibri" w:hAnsi="Calibri" w:cs="Times New Roman"/>
      <w:sz w:val="20"/>
      <w:szCs w:val="20"/>
      <w:lang w:eastAsia="en-US" w:bidi="ar-SA"/>
    </w:rPr>
  </w:style>
  <w:style w:type="character" w:customStyle="1" w:styleId="CommentTextChar">
    <w:name w:val="Comment Text Char"/>
    <w:basedOn w:val="DefaultParagraphFont"/>
    <w:link w:val="CommentText"/>
    <w:uiPriority w:val="99"/>
    <w:semiHidden/>
    <w:rsid w:val="00B6421E"/>
    <w:rPr>
      <w:rFonts w:ascii="Calibri" w:eastAsia="Calibri" w:hAnsi="Calibri" w:cs="Times New Roman"/>
      <w:sz w:val="20"/>
      <w:szCs w:val="20"/>
      <w:lang w:val="en-GB"/>
    </w:rPr>
  </w:style>
  <w:style w:type="paragraph" w:styleId="NoSpacing">
    <w:name w:val="No Spacing"/>
    <w:uiPriority w:val="1"/>
    <w:qFormat/>
    <w:rsid w:val="00B6421E"/>
    <w:rPr>
      <w:lang w:eastAsia="en-GB" w:bidi="en-GB"/>
    </w:rPr>
  </w:style>
  <w:style w:type="paragraph" w:styleId="Revision">
    <w:name w:val="Revision"/>
    <w:hidden/>
    <w:uiPriority w:val="99"/>
    <w:semiHidden/>
    <w:rsid w:val="00B6421E"/>
    <w:pPr>
      <w:widowControl/>
    </w:pPr>
    <w:rPr>
      <w:lang w:eastAsia="en-GB" w:bidi="en-GB"/>
    </w:rPr>
  </w:style>
  <w:style w:type="paragraph" w:styleId="NormalWeb">
    <w:name w:val="Normal (Web)"/>
    <w:basedOn w:val="Normal"/>
    <w:uiPriority w:val="99"/>
    <w:semiHidden/>
    <w:unhideWhenUsed/>
    <w:rsid w:val="00B6421E"/>
    <w:pPr>
      <w:widowControl/>
      <w:spacing w:before="100" w:beforeAutospacing="1" w:after="100" w:afterAutospacing="1"/>
    </w:pPr>
    <w:rPr>
      <w:rFonts w:ascii="Times New Roman" w:eastAsia="Times New Roman" w:hAnsi="Times New Roman" w:cs="Times New Roman"/>
      <w:sz w:val="24"/>
      <w:szCs w:val="24"/>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pPr>
      <w:widowControl/>
    </w:pPr>
    <w:tblPr>
      <w:tblStyleRowBandSize w:val="1"/>
      <w:tblStyleColBandSize w:val="1"/>
      <w:tblCellMar>
        <w:left w:w="0" w:type="dxa"/>
        <w:right w:w="0" w:type="dxa"/>
      </w:tblCellMar>
    </w:tblPr>
    <w:tcPr>
      <w:shd w:val="clear" w:color="auto" w:fill="DFD8E8"/>
    </w:tc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pPr>
      <w:widowControl/>
    </w:pPr>
    <w:tblPr>
      <w:tblStyleRowBandSize w:val="1"/>
      <w:tblStyleColBandSize w:val="1"/>
      <w:tblCellMar>
        <w:left w:w="0" w:type="dxa"/>
        <w:right w:w="0" w:type="dxa"/>
      </w:tblCellMar>
    </w:tblPr>
    <w:tcPr>
      <w:shd w:val="clear" w:color="auto" w:fill="DFD8E8"/>
    </w:tc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pPr>
      <w:widowControl/>
    </w:pPr>
    <w:tblPr>
      <w:tblStyleRowBandSize w:val="1"/>
      <w:tblStyleColBandSize w:val="1"/>
      <w:tblCellMar>
        <w:left w:w="0" w:type="dxa"/>
        <w:right w:w="0" w:type="dxa"/>
      </w:tblCellMar>
    </w:tblPr>
    <w:tcPr>
      <w:shd w:val="clear" w:color="auto" w:fill="DFD8E8"/>
    </w:tcPr>
  </w:style>
  <w:style w:type="character" w:styleId="UnresolvedMention">
    <w:name w:val="Unresolved Mention"/>
    <w:basedOn w:val="DefaultParagraphFont"/>
    <w:uiPriority w:val="99"/>
    <w:semiHidden/>
    <w:unhideWhenUsed/>
    <w:rsid w:val="00C4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ssword.londonmet.ac.uk/" TargetMode="External"/><Relationship Id="rId21" Type="http://schemas.openxmlformats.org/officeDocument/2006/relationships/hyperlink" Target="https://student.londonmet.ac.uk/international/working-in-the-uk/" TargetMode="External"/><Relationship Id="rId42" Type="http://schemas.openxmlformats.org/officeDocument/2006/relationships/hyperlink" Target="http://student.londonmet.ac.uk/life-at-london-met/health-and-wellbeing/disabilities-and-dyslexia-service-dds/" TargetMode="External"/><Relationship Id="rId47" Type="http://schemas.openxmlformats.org/officeDocument/2006/relationships/hyperlink" Target="https://student.londonmet.ac.uk/it-resources/" TargetMode="External"/><Relationship Id="rId63" Type="http://schemas.openxmlformats.org/officeDocument/2006/relationships/hyperlink" Target="https://student.londonmet.ac.uk/your-studies/student-administration/rules-and-regulations/academic-regulations/" TargetMode="External"/><Relationship Id="rId68" Type="http://schemas.openxmlformats.org/officeDocument/2006/relationships/hyperlink" Target="http://student.londonmet.ac.uk/your-studies/student-administration/rules-and-regulations/" TargetMode="External"/><Relationship Id="rId84" Type="http://schemas.openxmlformats.org/officeDocument/2006/relationships/fontTable" Target="fontTable.xml"/><Relationship Id="rId16" Type="http://schemas.openxmlformats.org/officeDocument/2006/relationships/hyperlink" Target="https://www.londonmetsu.org.uk/studentreps/" TargetMode="External"/><Relationship Id="rId11" Type="http://schemas.openxmlformats.org/officeDocument/2006/relationships/hyperlink" Target="http://student.londonmet.ac.uk/" TargetMode="External"/><Relationship Id="rId32" Type="http://schemas.openxmlformats.org/officeDocument/2006/relationships/hyperlink" Target="https://www.londonmetsu.org.uk/studentreps/" TargetMode="External"/><Relationship Id="rId37" Type="http://schemas.openxmlformats.org/officeDocument/2006/relationships/hyperlink" Target="https://student.londonmet.ac.uk/your-studies/student-administration/rules-and-regulations/appeals/" TargetMode="External"/><Relationship Id="rId53" Type="http://schemas.openxmlformats.org/officeDocument/2006/relationships/hyperlink" Target="mailto:library@londonmet.ac.uk" TargetMode="External"/><Relationship Id="rId58" Type="http://schemas.openxmlformats.org/officeDocument/2006/relationships/hyperlink" Target="http://student.londonmet.ac.uk/it-resources/printing-photocopying-and-scanning/" TargetMode="External"/><Relationship Id="rId74" Type="http://schemas.openxmlformats.org/officeDocument/2006/relationships/hyperlink" Target="http://student.londonmet.ac.uk/it-resources/" TargetMode="External"/><Relationship Id="rId79" Type="http://schemas.openxmlformats.org/officeDocument/2006/relationships/hyperlink" Target="https://intranet.londonmet.ac.uk/module-catalogue/" TargetMode="External"/><Relationship Id="rId5" Type="http://schemas.openxmlformats.org/officeDocument/2006/relationships/webSettings" Target="webSettings.xml"/><Relationship Id="rId19" Type="http://schemas.openxmlformats.org/officeDocument/2006/relationships/hyperlink" Target="https://student.londonmet.ac.uk/media/london-metropolitan-university/london-met-documents/professional-service-departments/academic-registry/academic-regulations/split-up-regs/4-Post-Enrolment-Obligations.pdf" TargetMode="External"/><Relationship Id="rId14" Type="http://schemas.openxmlformats.org/officeDocument/2006/relationships/hyperlink" Target="http://student.londonmet.ac.uk/your-studies/student-administration/rules-and-regulations/general-student-regulations/" TargetMode="External"/><Relationship Id="rId22" Type="http://schemas.openxmlformats.org/officeDocument/2006/relationships/hyperlink" Target="mailto:adviceinternational@londonmet.ac.uk" TargetMode="External"/><Relationship Id="rId27" Type="http://schemas.openxmlformats.org/officeDocument/2006/relationships/hyperlink" Target="https://student.londonmet.ac.uk/" TargetMode="External"/><Relationship Id="rId30" Type="http://schemas.openxmlformats.org/officeDocument/2006/relationships/hyperlink" Target="http://student.londonmet.ac.uk/evision/" TargetMode="External"/><Relationship Id="rId35" Type="http://schemas.openxmlformats.org/officeDocument/2006/relationships/hyperlink" Target="http://student.londonmet.ac.uk/your-studies/student-administration/rules-and-regulations/academic-regulations/" TargetMode="External"/><Relationship Id="rId43" Type="http://schemas.openxmlformats.org/officeDocument/2006/relationships/hyperlink" Target="http://student.londonmet.ac.uk/your-studies/exams-and-assessments/examinations/" TargetMode="External"/><Relationship Id="rId48" Type="http://schemas.openxmlformats.org/officeDocument/2006/relationships/hyperlink" Target="https://student.londonmet.ac.uk/international/international-support-team/international-advice/" TargetMode="External"/><Relationship Id="rId56" Type="http://schemas.openxmlformats.org/officeDocument/2006/relationships/hyperlink" Target="mailto:specialcollections@londonmet.ac.uk" TargetMode="External"/><Relationship Id="rId64" Type="http://schemas.openxmlformats.org/officeDocument/2006/relationships/hyperlink" Target="http://student.londonmet.ac.uk/your-studies/student-administration/taking-a-break-from-your-studies/" TargetMode="External"/><Relationship Id="rId69" Type="http://schemas.openxmlformats.org/officeDocument/2006/relationships/hyperlink" Target="http://student.londonmet.ac.uk/your-studies/student-administration/rules-and-regulations/general-student-regulations/" TargetMode="External"/><Relationship Id="rId77" Type="http://schemas.openxmlformats.org/officeDocument/2006/relationships/hyperlink" Target="http://catalogue.londonmet.ac.uk/" TargetMode="External"/><Relationship Id="rId8" Type="http://schemas.openxmlformats.org/officeDocument/2006/relationships/image" Target="media/image1.jpg"/><Relationship Id="rId51" Type="http://schemas.openxmlformats.org/officeDocument/2006/relationships/hyperlink" Target="https://student.londonmet.ac.uk/library/using-the-library/library-locations-and-opening-hours/" TargetMode="External"/><Relationship Id="rId72" Type="http://schemas.openxmlformats.org/officeDocument/2006/relationships/hyperlink" Target="http://student.londonmet.ac.uk/your-studies/exams-and-assessments/" TargetMode="External"/><Relationship Id="rId80" Type="http://schemas.openxmlformats.org/officeDocument/2006/relationships/hyperlink" Target="http://learning.londonmet.ac.uk/studyhub/"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tudent.londonmet.ac.uk/your-studies/student-administration/rules-and-regulations/academic-regulations/" TargetMode="External"/><Relationship Id="rId17" Type="http://schemas.openxmlformats.org/officeDocument/2006/relationships/hyperlink" Target="http://student.londonmet.ac.uk/your-studies/mphil--phd-professional-doctorates/research-ethics/" TargetMode="External"/><Relationship Id="rId25" Type="http://schemas.openxmlformats.org/officeDocument/2006/relationships/hyperlink" Target="mailto:careers@londonmet.ac.uk" TargetMode="External"/><Relationship Id="rId33" Type="http://schemas.openxmlformats.org/officeDocument/2006/relationships/hyperlink" Target="https://student.londonmet.ac.uk/library/subject-guides-and-research-support/" TargetMode="External"/><Relationship Id="rId38" Type="http://schemas.openxmlformats.org/officeDocument/2006/relationships/hyperlink" Target="https://student.londonmet.ac.uk/your-studies/student-administration/rules-and-regulations/" TargetMode="External"/><Relationship Id="rId46" Type="http://schemas.openxmlformats.org/officeDocument/2006/relationships/hyperlink" Target="http://student.londonmet.ac.uk/it-resources/" TargetMode="External"/><Relationship Id="rId59" Type="http://schemas.openxmlformats.org/officeDocument/2006/relationships/hyperlink" Target="http://student.londonmet.ac.uk/it-resources/printing-photocopying-and-scanning/" TargetMode="External"/><Relationship Id="rId67" Type="http://schemas.openxmlformats.org/officeDocument/2006/relationships/hyperlink" Target="mailto:adviceinternational@londonmet.ac.uk" TargetMode="External"/><Relationship Id="rId20" Type="http://schemas.openxmlformats.org/officeDocument/2006/relationships/hyperlink" Target="https://student.londonmet.ac.uk/international/international-support-team/international-advice/" TargetMode="External"/><Relationship Id="rId41" Type="http://schemas.openxmlformats.org/officeDocument/2006/relationships/hyperlink" Target="http://student.londonmet.ac.uk/your-studies/student-administration/rules-and-regulations/academic-regulations/" TargetMode="External"/><Relationship Id="rId54" Type="http://schemas.openxmlformats.org/officeDocument/2006/relationships/hyperlink" Target="https://student.londonmet.ac.uk/library/" TargetMode="External"/><Relationship Id="rId62" Type="http://schemas.openxmlformats.org/officeDocument/2006/relationships/hyperlink" Target="https://eshop.londonmet.ac.uk/" TargetMode="External"/><Relationship Id="rId70" Type="http://schemas.openxmlformats.org/officeDocument/2006/relationships/hyperlink" Target="http://student.londonmet.ac.uk/your-studies/student-administration/rules-and-regulations/appeals/" TargetMode="External"/><Relationship Id="rId75" Type="http://schemas.openxmlformats.org/officeDocument/2006/relationships/hyperlink" Target="http://student.londonmet.ac.uk/international/international-advice/" TargetMode="External"/><Relationship Id="rId83" Type="http://schemas.openxmlformats.org/officeDocument/2006/relationships/hyperlink" Target="http://student.londonmet.ac.uk/weblear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ondonmetsu.org.uk/studentreps/" TargetMode="External"/><Relationship Id="rId23" Type="http://schemas.openxmlformats.org/officeDocument/2006/relationships/hyperlink" Target="http://learning.londonmet.ac.uk/studyhub/" TargetMode="External"/><Relationship Id="rId28" Type="http://schemas.openxmlformats.org/officeDocument/2006/relationships/hyperlink" Target="mailto:ABC1234@londonmet.ac.uk" TargetMode="External"/><Relationship Id="rId36" Type="http://schemas.openxmlformats.org/officeDocument/2006/relationships/hyperlink" Target="http://student.londonmet.ac.uk/" TargetMode="External"/><Relationship Id="rId49" Type="http://schemas.openxmlformats.org/officeDocument/2006/relationships/hyperlink" Target="mailto:adviceinternational@londonmet.ac.uk" TargetMode="External"/><Relationship Id="rId57" Type="http://schemas.openxmlformats.org/officeDocument/2006/relationships/hyperlink" Target="http://student.londonmet.ac.uk/your-studies/student-administration/rules-and-regulations/mitigating-circumstances/" TargetMode="External"/><Relationship Id="rId10" Type="http://schemas.openxmlformats.org/officeDocument/2006/relationships/hyperlink" Target="http://student.londonmet.ac.uk/" TargetMode="External"/><Relationship Id="rId31" Type="http://schemas.openxmlformats.org/officeDocument/2006/relationships/hyperlink" Target="http://student.londonmet.ac.uk/weblearn/" TargetMode="External"/><Relationship Id="rId44" Type="http://schemas.openxmlformats.org/officeDocument/2006/relationships/hyperlink" Target="https://student.londonmet.ac.uk/your-studies/student-administration/rules-and-regulations/" TargetMode="External"/><Relationship Id="rId52" Type="http://schemas.openxmlformats.org/officeDocument/2006/relationships/hyperlink" Target="http://catalogue.londonmet.ac.uk/" TargetMode="External"/><Relationship Id="rId60" Type="http://schemas.openxmlformats.org/officeDocument/2006/relationships/hyperlink" Target="mailto:adviceinternational@londonmet.ac.uk" TargetMode="External"/><Relationship Id="rId65" Type="http://schemas.openxmlformats.org/officeDocument/2006/relationships/hyperlink" Target="http://student.londonmet.ac.uk/your-studies/student-administration/taking-a-break-from-your-studies/" TargetMode="External"/><Relationship Id="rId73" Type="http://schemas.openxmlformats.org/officeDocument/2006/relationships/hyperlink" Target="http://student.londonmet.ac.uk/evision/" TargetMode="External"/><Relationship Id="rId78" Type="http://schemas.openxmlformats.org/officeDocument/2006/relationships/hyperlink" Target="http://student.londonmet.ac.uk/your-studies/student-administration/rules-and-regulations/mitigating-circumstances/" TargetMode="External"/><Relationship Id="rId81" Type="http://schemas.openxmlformats.org/officeDocument/2006/relationships/hyperlink" Target="http://student.londonmet.ac.uk/"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tudent.londonmet.ac.uk/your-studies/student-administration/rules-and-regulations/" TargetMode="External"/><Relationship Id="rId18" Type="http://schemas.openxmlformats.org/officeDocument/2006/relationships/hyperlink" Target="http://student.londonmet.ac.uk/your-studies/mphil--phd-professional-doctorates/research-ethics/" TargetMode="External"/><Relationship Id="rId39" Type="http://schemas.openxmlformats.org/officeDocument/2006/relationships/hyperlink" Target="http://student.londonmet.ac.uk/life-at-london-met/health-and-wellbeing/counselling-and-personal-development/" TargetMode="External"/><Relationship Id="rId34" Type="http://schemas.openxmlformats.org/officeDocument/2006/relationships/hyperlink" Target="https://student.londonmet.ac.uk/your-studies/student-administration/rules-and-regulations/academic-misconduct/" TargetMode="External"/><Relationship Id="rId50" Type="http://schemas.openxmlformats.org/officeDocument/2006/relationships/hyperlink" Target="mailto:visa.compliance@londonmet.ac.uk" TargetMode="External"/><Relationship Id="rId55" Type="http://schemas.openxmlformats.org/officeDocument/2006/relationships/hyperlink" Target="http://student.londonmet.ac.uk/library/using-the-library/special-collections/" TargetMode="External"/><Relationship Id="rId76" Type="http://schemas.openxmlformats.org/officeDocument/2006/relationships/hyperlink" Target="https://student.londonmet.ac.uk/life-at-london-met/health-and-wellbeing/" TargetMode="External"/><Relationship Id="rId7" Type="http://schemas.openxmlformats.org/officeDocument/2006/relationships/endnotes" Target="endnotes.xml"/><Relationship Id="rId71" Type="http://schemas.openxmlformats.org/officeDocument/2006/relationships/hyperlink" Target="https://student.londonmet.ac.uk/your-studies/student-administration/rules-and-regulations/academic-regulations/" TargetMode="External"/><Relationship Id="rId2" Type="http://schemas.openxmlformats.org/officeDocument/2006/relationships/numbering" Target="numbering.xml"/><Relationship Id="rId29" Type="http://schemas.openxmlformats.org/officeDocument/2006/relationships/hyperlink" Target="http://student.londonmet.ac.uk/evision/" TargetMode="External"/><Relationship Id="rId24" Type="http://schemas.openxmlformats.org/officeDocument/2006/relationships/hyperlink" Target="https://student.londonmet.ac.uk/jobs-and-employment/career-and-employability-advice/" TargetMode="External"/><Relationship Id="rId40" Type="http://schemas.openxmlformats.org/officeDocument/2006/relationships/hyperlink" Target="http://www.londonmet.ac.uk/convictions" TargetMode="External"/><Relationship Id="rId45" Type="http://schemas.openxmlformats.org/officeDocument/2006/relationships/hyperlink" Target="https://student.londonmet.ac.uk/your-studies/student-administration/rules-and-regulations/" TargetMode="External"/><Relationship Id="rId66" Type="http://schemas.openxmlformats.org/officeDocument/2006/relationships/hyperlink" Target="mailto:adviceinternational@londonmet.ac.uk" TargetMode="External"/><Relationship Id="rId61" Type="http://schemas.openxmlformats.org/officeDocument/2006/relationships/hyperlink" Target="http://student.londonmet.ac.uk/evision/" TargetMode="External"/><Relationship Id="rId82" Type="http://schemas.openxmlformats.org/officeDocument/2006/relationships/hyperlink" Target="http://student.londonmet.ac.uk/your-studies/student-administration/rul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UwpxWWxetMoQO4V45pAXjTYxdg==">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9778</Words>
  <Characters>55738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Systems &amp; Services Systems &amp; Services</dc:creator>
  <cp:lastModifiedBy>Marie-France Nguo</cp:lastModifiedBy>
  <cp:revision>8</cp:revision>
  <dcterms:created xsi:type="dcterms:W3CDTF">2021-09-09T08:35:00Z</dcterms:created>
  <dcterms:modified xsi:type="dcterms:W3CDTF">2021-09-10T11:26:00Z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Microsoft® Word 2013</vt:lpwstr>
  </property>
  <property fmtid="{D5CDD505-2E9C-101B-9397-08002B2CF9AE}" pid="4" name="LastSaved">
    <vt:filetime>2018-08-23T00:00:00Z</vt:filetime>
  </property>
</Properties>
</file>