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711BD" w14:textId="25EA6D43" w:rsidR="00232514" w:rsidRDefault="00232514">
      <w:pPr>
        <w:jc w:val="right"/>
      </w:pPr>
    </w:p>
    <w:p w14:paraId="6B0384F1" w14:textId="212CCF19" w:rsidR="00232514" w:rsidRPr="00062FF1" w:rsidRDefault="00D1453D" w:rsidP="00062FF1">
      <w:pPr>
        <w:pStyle w:val="Heading1"/>
      </w:pPr>
      <w:bookmarkStart w:id="0" w:name="_Toc79767003"/>
      <w:r>
        <w:t>Self-Evaluation Document for the Periodic Course Review and Revalidation of:</w:t>
      </w:r>
      <w:bookmarkEnd w:id="0"/>
    </w:p>
    <w:p w14:paraId="5FF91145" w14:textId="4F11AABA" w:rsidR="00232514" w:rsidRPr="00062FF1" w:rsidRDefault="00D1453D" w:rsidP="00062FF1">
      <w:pPr>
        <w:spacing w:after="240"/>
        <w:jc w:val="center"/>
        <w:rPr>
          <w:b/>
          <w:i/>
          <w:color w:val="2E75B5"/>
          <w:sz w:val="36"/>
          <w:szCs w:val="36"/>
        </w:rPr>
      </w:pPr>
      <w:r>
        <w:rPr>
          <w:b/>
          <w:i/>
          <w:color w:val="2E75B5"/>
          <w:sz w:val="36"/>
          <w:szCs w:val="36"/>
        </w:rPr>
        <w:t>Insert Course Title(s) here in list format</w:t>
      </w:r>
    </w:p>
    <w:p w14:paraId="5260E1AE" w14:textId="73CF87B2" w:rsidR="00232514" w:rsidRPr="00062FF1" w:rsidRDefault="00D1453D" w:rsidP="00062FF1">
      <w:pPr>
        <w:spacing w:after="240"/>
        <w:jc w:val="center"/>
        <w:rPr>
          <w:b/>
          <w:sz w:val="36"/>
          <w:szCs w:val="36"/>
        </w:rPr>
      </w:pPr>
      <w:r>
        <w:rPr>
          <w:b/>
          <w:sz w:val="36"/>
          <w:szCs w:val="36"/>
        </w:rPr>
        <w:t>On</w:t>
      </w:r>
    </w:p>
    <w:p w14:paraId="31131525" w14:textId="374BCD89" w:rsidR="00232514" w:rsidRPr="00062FF1" w:rsidRDefault="00D1453D" w:rsidP="00062FF1">
      <w:pPr>
        <w:spacing w:after="240"/>
        <w:jc w:val="center"/>
        <w:rPr>
          <w:b/>
          <w:i/>
          <w:color w:val="2E75B5"/>
          <w:sz w:val="36"/>
          <w:szCs w:val="36"/>
        </w:rPr>
      </w:pPr>
      <w:r>
        <w:rPr>
          <w:b/>
          <w:i/>
          <w:color w:val="2E75B5"/>
          <w:sz w:val="36"/>
          <w:szCs w:val="36"/>
        </w:rPr>
        <w:t>Insert event date here</w:t>
      </w:r>
    </w:p>
    <w:p w14:paraId="71F0CFFA" w14:textId="7218CDB8" w:rsidR="00232514" w:rsidRDefault="00D1453D" w:rsidP="00062FF1">
      <w:pPr>
        <w:spacing w:after="240"/>
        <w:rPr>
          <w:b/>
          <w:sz w:val="32"/>
          <w:szCs w:val="32"/>
        </w:rPr>
      </w:pPr>
      <w:r>
        <w:rPr>
          <w:b/>
          <w:sz w:val="32"/>
          <w:szCs w:val="32"/>
        </w:rPr>
        <w:t xml:space="preserve">Collaborative Academic Partner Name:  </w:t>
      </w:r>
      <w:r>
        <w:rPr>
          <w:b/>
          <w:i/>
          <w:color w:val="2E75B5"/>
          <w:sz w:val="32"/>
          <w:szCs w:val="32"/>
        </w:rPr>
        <w:t>Insert Name</w:t>
      </w:r>
    </w:p>
    <w:p w14:paraId="28182F58" w14:textId="3C98FA97" w:rsidR="00232514" w:rsidRDefault="00D1453D" w:rsidP="00062FF1">
      <w:pPr>
        <w:spacing w:after="240"/>
        <w:rPr>
          <w:b/>
          <w:i/>
          <w:color w:val="2E75B5"/>
          <w:sz w:val="32"/>
          <w:szCs w:val="32"/>
        </w:rPr>
      </w:pPr>
      <w:r>
        <w:rPr>
          <w:b/>
          <w:sz w:val="32"/>
          <w:szCs w:val="32"/>
        </w:rPr>
        <w:t>Course Leader:</w:t>
      </w:r>
      <w:r>
        <w:rPr>
          <w:b/>
          <w:i/>
          <w:sz w:val="32"/>
          <w:szCs w:val="32"/>
        </w:rPr>
        <w:t xml:space="preserve"> </w:t>
      </w:r>
      <w:r>
        <w:rPr>
          <w:b/>
          <w:i/>
          <w:color w:val="2E75B5"/>
          <w:sz w:val="32"/>
          <w:szCs w:val="32"/>
        </w:rPr>
        <w:t>Insert Course Leader(s) name(s) here</w:t>
      </w:r>
    </w:p>
    <w:p w14:paraId="3257600B" w14:textId="53D23850" w:rsidR="00232514" w:rsidRDefault="00D1453D" w:rsidP="00062FF1">
      <w:pPr>
        <w:spacing w:after="240"/>
        <w:rPr>
          <w:b/>
          <w:i/>
          <w:color w:val="2E75B5"/>
          <w:sz w:val="32"/>
          <w:szCs w:val="32"/>
        </w:rPr>
      </w:pPr>
      <w:r>
        <w:rPr>
          <w:b/>
          <w:sz w:val="32"/>
          <w:szCs w:val="32"/>
        </w:rPr>
        <w:t>London Metropolitan University School:</w:t>
      </w:r>
      <w:r>
        <w:rPr>
          <w:b/>
          <w:i/>
          <w:sz w:val="32"/>
          <w:szCs w:val="32"/>
        </w:rPr>
        <w:t xml:space="preserve"> </w:t>
      </w:r>
      <w:r>
        <w:rPr>
          <w:b/>
          <w:i/>
          <w:color w:val="2E75B5"/>
          <w:sz w:val="32"/>
          <w:szCs w:val="32"/>
        </w:rPr>
        <w:t>Insert name of School</w:t>
      </w:r>
    </w:p>
    <w:p w14:paraId="5D0C581E" w14:textId="472240DA" w:rsidR="00232514" w:rsidRDefault="005104D2" w:rsidP="00062FF1">
      <w:pPr>
        <w:spacing w:after="240"/>
        <w:rPr>
          <w:b/>
          <w:i/>
          <w:color w:val="2E75B5"/>
          <w:sz w:val="32"/>
          <w:szCs w:val="32"/>
        </w:rPr>
      </w:pPr>
      <w:r>
        <w:rPr>
          <w:b/>
          <w:sz w:val="32"/>
          <w:szCs w:val="32"/>
        </w:rPr>
        <w:t xml:space="preserve">Dean/ </w:t>
      </w:r>
      <w:r w:rsidR="00D1453D">
        <w:rPr>
          <w:b/>
          <w:sz w:val="32"/>
          <w:szCs w:val="32"/>
        </w:rPr>
        <w:t>Head of School:</w:t>
      </w:r>
      <w:r w:rsidR="00D1453D">
        <w:rPr>
          <w:b/>
          <w:i/>
          <w:sz w:val="32"/>
          <w:szCs w:val="32"/>
        </w:rPr>
        <w:t xml:space="preserve"> </w:t>
      </w:r>
      <w:r w:rsidR="00D1453D">
        <w:rPr>
          <w:b/>
          <w:i/>
          <w:color w:val="2E75B5"/>
          <w:sz w:val="32"/>
          <w:szCs w:val="32"/>
        </w:rPr>
        <w:t xml:space="preserve">Insert </w:t>
      </w:r>
      <w:r>
        <w:rPr>
          <w:b/>
          <w:i/>
          <w:color w:val="2E75B5"/>
          <w:sz w:val="32"/>
          <w:szCs w:val="32"/>
        </w:rPr>
        <w:t xml:space="preserve">Dean/ </w:t>
      </w:r>
      <w:bookmarkStart w:id="1" w:name="_GoBack"/>
      <w:bookmarkEnd w:id="1"/>
      <w:r w:rsidR="00D1453D">
        <w:rPr>
          <w:b/>
          <w:i/>
          <w:color w:val="2E75B5"/>
          <w:sz w:val="32"/>
          <w:szCs w:val="32"/>
        </w:rPr>
        <w:t>Head of School name here</w:t>
      </w:r>
    </w:p>
    <w:p w14:paraId="3D9D53BC" w14:textId="51B3AE62" w:rsidR="00232514" w:rsidRDefault="00C94AD5">
      <w:pPr>
        <w:rPr>
          <w:color w:val="2E75B5"/>
          <w:sz w:val="32"/>
          <w:szCs w:val="32"/>
        </w:rPr>
      </w:pPr>
      <w:r>
        <w:rPr>
          <w:noProof/>
        </w:rPr>
        <mc:AlternateContent>
          <mc:Choice Requires="wps">
            <w:drawing>
              <wp:inline distT="0" distB="0" distL="0" distR="0" wp14:anchorId="07B30E68" wp14:editId="5A1271D3">
                <wp:extent cx="6076950" cy="3486150"/>
                <wp:effectExtent l="0" t="0" r="19050" b="19050"/>
                <wp:docPr id="73368508" name="Rectangle 73368508"/>
                <wp:cNvGraphicFramePr/>
                <a:graphic xmlns:a="http://schemas.openxmlformats.org/drawingml/2006/main">
                  <a:graphicData uri="http://schemas.microsoft.com/office/word/2010/wordprocessingShape">
                    <wps:wsp>
                      <wps:cNvSpPr/>
                      <wps:spPr>
                        <a:xfrm>
                          <a:off x="0" y="0"/>
                          <a:ext cx="6076950" cy="3486150"/>
                        </a:xfrm>
                        <a:prstGeom prst="rect">
                          <a:avLst/>
                        </a:prstGeom>
                        <a:solidFill>
                          <a:schemeClr val="lt1"/>
                        </a:solidFill>
                        <a:ln w="9525" cap="flat" cmpd="sng">
                          <a:solidFill>
                            <a:srgbClr val="000000"/>
                          </a:solidFill>
                          <a:prstDash val="solid"/>
                          <a:round/>
                          <a:headEnd type="none" w="sm" len="sm"/>
                          <a:tailEnd type="none" w="sm" len="sm"/>
                        </a:ln>
                      </wps:spPr>
                      <wps:txbx>
                        <w:txbxContent>
                          <w:p w14:paraId="580C0A89" w14:textId="77777777" w:rsidR="00232514" w:rsidRDefault="00D1453D">
                            <w:pPr>
                              <w:jc w:val="center"/>
                              <w:textDirection w:val="btLr"/>
                            </w:pPr>
                            <w:r>
                              <w:rPr>
                                <w:i/>
                                <w:color w:val="000000"/>
                              </w:rPr>
                              <w:t xml:space="preserve">This document has been designed to support staff involved in a collaborative academic partnership with London Metropolitan University, through a successful periodic review, and address comments or queries in advance of the event. The areas have been developed based on feedback from course teams and panel members. </w:t>
                            </w:r>
                          </w:p>
                          <w:p w14:paraId="60FD1298" w14:textId="77777777" w:rsidR="00232514" w:rsidRDefault="00232514">
                            <w:pPr>
                              <w:jc w:val="center"/>
                              <w:textDirection w:val="btLr"/>
                            </w:pPr>
                          </w:p>
                          <w:p w14:paraId="67BF2F7A" w14:textId="77777777" w:rsidR="00232514" w:rsidRDefault="00D1453D">
                            <w:pPr>
                              <w:jc w:val="center"/>
                              <w:textDirection w:val="btLr"/>
                            </w:pPr>
                            <w:r>
                              <w:rPr>
                                <w:i/>
                                <w:color w:val="000000"/>
                              </w:rPr>
                              <w:t xml:space="preserve">This document acts as a template and guidance document for course teams within a collaborative academic partnership undergoing a periodic review. Text in black should remain and be followed throughout the template. Any text in </w:t>
                            </w:r>
                            <w:r>
                              <w:rPr>
                                <w:i/>
                                <w:color w:val="2E75B5"/>
                              </w:rPr>
                              <w:t>blue</w:t>
                            </w:r>
                            <w:r>
                              <w:rPr>
                                <w:i/>
                                <w:color w:val="000000"/>
                              </w:rPr>
                              <w:t xml:space="preserve"> is guidance or requirements that should be considered and included when completing the document. All </w:t>
                            </w:r>
                            <w:r>
                              <w:rPr>
                                <w:i/>
                                <w:color w:val="2E75B5"/>
                              </w:rPr>
                              <w:t xml:space="preserve">blue text </w:t>
                            </w:r>
                            <w:r>
                              <w:rPr>
                                <w:i/>
                                <w:color w:val="000000"/>
                              </w:rPr>
                              <w:t xml:space="preserve">should be updated and/or removed, along with this text box before submission to the Quality Manager (Partnerships) in the AQD Office – </w:t>
                            </w:r>
                            <w:r>
                              <w:rPr>
                                <w:i/>
                                <w:color w:val="0563C1"/>
                                <w:u w:val="single"/>
                              </w:rPr>
                              <w:t>r.kailla@londonmet.ac.uk</w:t>
                            </w:r>
                            <w:r>
                              <w:rPr>
                                <w:i/>
                                <w:color w:val="000000"/>
                              </w:rPr>
                              <w:t xml:space="preserve"> or </w:t>
                            </w:r>
                            <w:r>
                              <w:rPr>
                                <w:i/>
                                <w:color w:val="0563C1"/>
                                <w:u w:val="single"/>
                              </w:rPr>
                              <w:t>aqdpartnerships@londonmet.ac.uk</w:t>
                            </w:r>
                            <w:r>
                              <w:rPr>
                                <w:i/>
                                <w:color w:val="000000"/>
                              </w:rPr>
                              <w:t xml:space="preserve">. </w:t>
                            </w:r>
                          </w:p>
                          <w:p w14:paraId="2C8D487E" w14:textId="77777777" w:rsidR="00232514" w:rsidRDefault="00232514">
                            <w:pPr>
                              <w:textDirection w:val="btLr"/>
                            </w:pPr>
                          </w:p>
                          <w:p w14:paraId="4322D633" w14:textId="77777777" w:rsidR="00232514" w:rsidRDefault="00D1453D">
                            <w:pPr>
                              <w:jc w:val="center"/>
                              <w:textDirection w:val="btLr"/>
                            </w:pPr>
                            <w:r>
                              <w:rPr>
                                <w:i/>
                                <w:color w:val="000000"/>
                              </w:rPr>
                              <w:t xml:space="preserve">When completing, please number paragraphs i.e. 1.1, 1.2 to allow for panel members to reference during the event. You should also update the contents when completed. </w:t>
                            </w:r>
                          </w:p>
                          <w:p w14:paraId="2A8046DC" w14:textId="77777777" w:rsidR="00232514" w:rsidRDefault="00232514">
                            <w:pPr>
                              <w:jc w:val="center"/>
                              <w:textDirection w:val="btLr"/>
                            </w:pPr>
                          </w:p>
                          <w:p w14:paraId="162B21B8" w14:textId="77777777" w:rsidR="00232514" w:rsidRDefault="00D1453D">
                            <w:pPr>
                              <w:jc w:val="center"/>
                              <w:textDirection w:val="btLr"/>
                            </w:pPr>
                            <w:r>
                              <w:rPr>
                                <w:i/>
                                <w:color w:val="000000"/>
                              </w:rPr>
                              <w:t xml:space="preserve">For further support and guidance, please contact your Academic Liaison Tutor and refer to the AQD development pages. </w:t>
                            </w:r>
                          </w:p>
                        </w:txbxContent>
                      </wps:txbx>
                      <wps:bodyPr spcFirstLastPara="1" wrap="square" lIns="91425" tIns="45700" rIns="91425" bIns="4570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B30E68" id="Rectangle 73368508" o:spid="_x0000_s1026" style="width:478.5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" fillcolor="white [3201]">
                <v:stroke startarrowwidth="narrow" startarrowlength="short" endarrowwidth="narrow" endarrowlength="short" joinstyle="round"/>
                <v:textbox inset="2.53958mm,1.2694mm,2.53958mm,1.2694mm">
                  <w:txbxContent>
                    <w:p w14:paraId="580C0A89" w14:textId="77777777" w:rsidR="00232514" w:rsidRDefault="00D1453D">
                      <w:pPr>
                        <w:jc w:val="center"/>
                        <w:textDirection w:val="btLr"/>
                      </w:pPr>
                      <w:r>
                        <w:rPr>
                          <w:i/>
                          <w:color w:val="000000"/>
                        </w:rPr>
                        <w:t xml:space="preserve">This document has been designed to support staff involved in a collaborative academic partnership with London Metropolitan University, through a successful periodic review, and address comments or queries in advance of the event. The areas have been developed based on feedback from course teams and panel members. </w:t>
                      </w:r>
                    </w:p>
                    <w:p w14:paraId="60FD1298" w14:textId="77777777" w:rsidR="00232514" w:rsidRDefault="00232514">
                      <w:pPr>
                        <w:jc w:val="center"/>
                        <w:textDirection w:val="btLr"/>
                      </w:pPr>
                    </w:p>
                    <w:p w14:paraId="67BF2F7A" w14:textId="77777777" w:rsidR="00232514" w:rsidRDefault="00D1453D">
                      <w:pPr>
                        <w:jc w:val="center"/>
                        <w:textDirection w:val="btLr"/>
                      </w:pPr>
                      <w:r>
                        <w:rPr>
                          <w:i/>
                          <w:color w:val="000000"/>
                        </w:rPr>
                        <w:t xml:space="preserve">This document acts as a template and guidance document for course teams within a collaborative academic partnership undergoing a periodic review. Text in black should remain and be followed throughout the template. Any text in </w:t>
                      </w:r>
                      <w:r>
                        <w:rPr>
                          <w:i/>
                          <w:color w:val="2E75B5"/>
                        </w:rPr>
                        <w:t>blue</w:t>
                      </w:r>
                      <w:r>
                        <w:rPr>
                          <w:i/>
                          <w:color w:val="000000"/>
                        </w:rPr>
                        <w:t xml:space="preserve"> is guidance or requirements that should be considered and included when completing the document. All </w:t>
                      </w:r>
                      <w:r>
                        <w:rPr>
                          <w:i/>
                          <w:color w:val="2E75B5"/>
                        </w:rPr>
                        <w:t xml:space="preserve">blue text </w:t>
                      </w:r>
                      <w:r>
                        <w:rPr>
                          <w:i/>
                          <w:color w:val="000000"/>
                        </w:rPr>
                        <w:t xml:space="preserve">should be updated and/or removed, along with this text box before submission to the Quality Manager (Partnerships) in the AQD Office – </w:t>
                      </w:r>
                      <w:r>
                        <w:rPr>
                          <w:i/>
                          <w:color w:val="0563C1"/>
                          <w:u w:val="single"/>
                        </w:rPr>
                        <w:t>r.kailla@londonmet.ac.uk</w:t>
                      </w:r>
                      <w:r>
                        <w:rPr>
                          <w:i/>
                          <w:color w:val="000000"/>
                        </w:rPr>
                        <w:t xml:space="preserve"> or </w:t>
                      </w:r>
                      <w:r>
                        <w:rPr>
                          <w:i/>
                          <w:color w:val="0563C1"/>
                          <w:u w:val="single"/>
                        </w:rPr>
                        <w:t>aqdpartnerships@londonmet.ac.uk</w:t>
                      </w:r>
                      <w:r>
                        <w:rPr>
                          <w:i/>
                          <w:color w:val="000000"/>
                        </w:rPr>
                        <w:t xml:space="preserve">. </w:t>
                      </w:r>
                    </w:p>
                    <w:p w14:paraId="2C8D487E" w14:textId="77777777" w:rsidR="00232514" w:rsidRDefault="00232514">
                      <w:pPr>
                        <w:textDirection w:val="btLr"/>
                      </w:pPr>
                    </w:p>
                    <w:p w14:paraId="4322D633" w14:textId="77777777" w:rsidR="00232514" w:rsidRDefault="00D1453D">
                      <w:pPr>
                        <w:jc w:val="center"/>
                        <w:textDirection w:val="btLr"/>
                      </w:pPr>
                      <w:r>
                        <w:rPr>
                          <w:i/>
                          <w:color w:val="000000"/>
                        </w:rPr>
                        <w:t xml:space="preserve">When completing, please number paragraphs i.e. 1.1, 1.2 to allow for panel members to reference during the event. You should also update the contents when completed. </w:t>
                      </w:r>
                    </w:p>
                    <w:p w14:paraId="2A8046DC" w14:textId="77777777" w:rsidR="00232514" w:rsidRDefault="00232514">
                      <w:pPr>
                        <w:jc w:val="center"/>
                        <w:textDirection w:val="btLr"/>
                      </w:pPr>
                    </w:p>
                    <w:p w14:paraId="162B21B8" w14:textId="77777777" w:rsidR="00232514" w:rsidRDefault="00D1453D">
                      <w:pPr>
                        <w:jc w:val="center"/>
                        <w:textDirection w:val="btLr"/>
                      </w:pPr>
                      <w:r>
                        <w:rPr>
                          <w:i/>
                          <w:color w:val="000000"/>
                        </w:rPr>
                        <w:t xml:space="preserve">For further support and guidance, please contact your Academic Liaison Tutor and refer to the AQD development pages. </w:t>
                      </w:r>
                    </w:p>
                  </w:txbxContent>
                </v:textbox>
                <w10:anchorlock/>
              </v:rect>
            </w:pict>
          </mc:Fallback>
        </mc:AlternateContent>
      </w:r>
    </w:p>
    <w:p w14:paraId="57A22F28" w14:textId="416819D4" w:rsidR="00232514" w:rsidRDefault="00232514">
      <w:pPr>
        <w:rPr>
          <w:color w:val="2E75B5"/>
          <w:sz w:val="32"/>
          <w:szCs w:val="32"/>
        </w:rPr>
      </w:pPr>
    </w:p>
    <w:p w14:paraId="03F805E6" w14:textId="43A1F1A4" w:rsidR="00232514" w:rsidRDefault="00232514">
      <w:pPr>
        <w:rPr>
          <w:color w:val="2E75B5"/>
          <w:sz w:val="32"/>
          <w:szCs w:val="32"/>
        </w:rPr>
      </w:pPr>
    </w:p>
    <w:p w14:paraId="36BFE8CF" w14:textId="77777777" w:rsidR="00725115" w:rsidRDefault="00725115">
      <w:pPr>
        <w:rPr>
          <w:color w:val="2E75B5"/>
          <w:sz w:val="32"/>
          <w:szCs w:val="32"/>
        </w:rPr>
      </w:pPr>
    </w:p>
    <w:p w14:paraId="0610D916" w14:textId="77777777" w:rsidR="00725115" w:rsidRDefault="00725115">
      <w:pPr>
        <w:keepNext/>
        <w:keepLines/>
        <w:pBdr>
          <w:top w:val="nil"/>
          <w:left w:val="nil"/>
          <w:bottom w:val="nil"/>
          <w:right w:val="nil"/>
          <w:between w:val="nil"/>
        </w:pBdr>
        <w:spacing w:before="240" w:line="259" w:lineRule="auto"/>
        <w:rPr>
          <w:b/>
          <w:color w:val="000000"/>
          <w:sz w:val="32"/>
          <w:szCs w:val="32"/>
        </w:rPr>
      </w:pPr>
    </w:p>
    <w:p w14:paraId="0AE46829" w14:textId="46B41831" w:rsidR="00232514" w:rsidRDefault="00D1453D">
      <w:pPr>
        <w:keepNext/>
        <w:keepLines/>
        <w:pBdr>
          <w:top w:val="nil"/>
          <w:left w:val="nil"/>
          <w:bottom w:val="nil"/>
          <w:right w:val="nil"/>
          <w:between w:val="nil"/>
        </w:pBdr>
        <w:spacing w:before="240" w:line="259" w:lineRule="auto"/>
        <w:rPr>
          <w:b/>
          <w:color w:val="000000"/>
          <w:sz w:val="32"/>
          <w:szCs w:val="32"/>
        </w:rPr>
      </w:pPr>
      <w:r>
        <w:rPr>
          <w:b/>
          <w:color w:val="000000"/>
          <w:sz w:val="32"/>
          <w:szCs w:val="32"/>
        </w:rPr>
        <w:t>Contents</w:t>
      </w:r>
    </w:p>
    <w:sdt>
      <w:sdtPr>
        <w:id w:val="1426765902"/>
        <w:docPartObj>
          <w:docPartGallery w:val="Table of Contents"/>
          <w:docPartUnique/>
        </w:docPartObj>
      </w:sdtPr>
      <w:sdtEndPr/>
      <w:sdtContent>
        <w:p w14:paraId="61BFCDBB" w14:textId="79DE8107" w:rsidR="00725115" w:rsidRDefault="00D1453D">
          <w:pPr>
            <w:pStyle w:val="TOC1"/>
            <w:tabs>
              <w:tab w:val="right" w:pos="9771"/>
            </w:tabs>
            <w:rPr>
              <w:rFonts w:asciiTheme="minorHAnsi" w:eastAsiaTheme="minorEastAsia" w:hAnsiTheme="minorHAnsi" w:cstheme="minorBidi"/>
              <w:noProof/>
              <w:sz w:val="22"/>
              <w:szCs w:val="22"/>
              <w:lang w:val="en-GB" w:eastAsia="en-GB"/>
            </w:rPr>
          </w:pPr>
          <w:r>
            <w:fldChar w:fldCharType="begin"/>
          </w:r>
          <w:r>
            <w:instrText xml:space="preserve"> TOC \h \u \z </w:instrText>
          </w:r>
          <w:r>
            <w:fldChar w:fldCharType="separate"/>
          </w:r>
          <w:hyperlink w:anchor="_Toc79767003" w:history="1">
            <w:r w:rsidR="00725115" w:rsidRPr="00623C0E">
              <w:rPr>
                <w:rStyle w:val="Hyperlink"/>
                <w:noProof/>
              </w:rPr>
              <w:t>Self-Evaluation Document for the Periodic Course Review and Revalidation of:</w:t>
            </w:r>
            <w:r w:rsidR="00725115">
              <w:rPr>
                <w:noProof/>
                <w:webHidden/>
              </w:rPr>
              <w:tab/>
            </w:r>
            <w:r w:rsidR="00725115">
              <w:rPr>
                <w:noProof/>
                <w:webHidden/>
              </w:rPr>
              <w:fldChar w:fldCharType="begin"/>
            </w:r>
            <w:r w:rsidR="00725115">
              <w:rPr>
                <w:noProof/>
                <w:webHidden/>
              </w:rPr>
              <w:instrText xml:space="preserve"> PAGEREF _Toc79767003 \h </w:instrText>
            </w:r>
            <w:r w:rsidR="00725115">
              <w:rPr>
                <w:noProof/>
                <w:webHidden/>
              </w:rPr>
            </w:r>
            <w:r w:rsidR="00725115">
              <w:rPr>
                <w:noProof/>
                <w:webHidden/>
              </w:rPr>
              <w:fldChar w:fldCharType="separate"/>
            </w:r>
            <w:r w:rsidR="005104D2">
              <w:rPr>
                <w:noProof/>
                <w:webHidden/>
              </w:rPr>
              <w:t>1</w:t>
            </w:r>
            <w:r w:rsidR="00725115">
              <w:rPr>
                <w:noProof/>
                <w:webHidden/>
              </w:rPr>
              <w:fldChar w:fldCharType="end"/>
            </w:r>
          </w:hyperlink>
        </w:p>
        <w:p w14:paraId="16446823" w14:textId="35AB1191" w:rsidR="00725115" w:rsidRDefault="005104D2">
          <w:pPr>
            <w:pStyle w:val="TOC2"/>
            <w:tabs>
              <w:tab w:val="right" w:pos="9771"/>
            </w:tabs>
            <w:rPr>
              <w:rFonts w:asciiTheme="minorHAnsi" w:eastAsiaTheme="minorEastAsia" w:hAnsiTheme="minorHAnsi" w:cstheme="minorBidi"/>
              <w:noProof/>
              <w:sz w:val="22"/>
              <w:szCs w:val="22"/>
              <w:lang w:val="en-GB" w:eastAsia="en-GB"/>
            </w:rPr>
          </w:pPr>
          <w:hyperlink w:anchor="_Toc79767004" w:history="1">
            <w:r w:rsidR="00725115" w:rsidRPr="00623C0E">
              <w:rPr>
                <w:rStyle w:val="Hyperlink"/>
                <w:noProof/>
              </w:rPr>
              <w:t>Part A – Course Details</w:t>
            </w:r>
            <w:r w:rsidR="00725115">
              <w:rPr>
                <w:noProof/>
                <w:webHidden/>
              </w:rPr>
              <w:tab/>
            </w:r>
            <w:r w:rsidR="00725115">
              <w:rPr>
                <w:noProof/>
                <w:webHidden/>
              </w:rPr>
              <w:fldChar w:fldCharType="begin"/>
            </w:r>
            <w:r w:rsidR="00725115">
              <w:rPr>
                <w:noProof/>
                <w:webHidden/>
              </w:rPr>
              <w:instrText xml:space="preserve"> PAGEREF _Toc79767004 \h </w:instrText>
            </w:r>
            <w:r w:rsidR="00725115">
              <w:rPr>
                <w:noProof/>
                <w:webHidden/>
              </w:rPr>
            </w:r>
            <w:r w:rsidR="00725115">
              <w:rPr>
                <w:noProof/>
                <w:webHidden/>
              </w:rPr>
              <w:fldChar w:fldCharType="separate"/>
            </w:r>
            <w:r>
              <w:rPr>
                <w:noProof/>
                <w:webHidden/>
              </w:rPr>
              <w:t>3</w:t>
            </w:r>
            <w:r w:rsidR="00725115">
              <w:rPr>
                <w:noProof/>
                <w:webHidden/>
              </w:rPr>
              <w:fldChar w:fldCharType="end"/>
            </w:r>
          </w:hyperlink>
        </w:p>
        <w:p w14:paraId="595BBB17" w14:textId="0110195D" w:rsidR="00725115" w:rsidRDefault="005104D2">
          <w:pPr>
            <w:pStyle w:val="TOC2"/>
            <w:tabs>
              <w:tab w:val="right" w:pos="9771"/>
            </w:tabs>
            <w:rPr>
              <w:rFonts w:asciiTheme="minorHAnsi" w:eastAsiaTheme="minorEastAsia" w:hAnsiTheme="minorHAnsi" w:cstheme="minorBidi"/>
              <w:noProof/>
              <w:sz w:val="22"/>
              <w:szCs w:val="22"/>
              <w:lang w:val="en-GB" w:eastAsia="en-GB"/>
            </w:rPr>
          </w:pPr>
          <w:hyperlink w:anchor="_Toc79767005" w:history="1">
            <w:r w:rsidR="00725115" w:rsidRPr="00623C0E">
              <w:rPr>
                <w:rStyle w:val="Hyperlink"/>
                <w:noProof/>
              </w:rPr>
              <w:t>Part B – Review of Course</w:t>
            </w:r>
            <w:r w:rsidR="00725115">
              <w:rPr>
                <w:noProof/>
                <w:webHidden/>
              </w:rPr>
              <w:tab/>
            </w:r>
            <w:r w:rsidR="00725115">
              <w:rPr>
                <w:noProof/>
                <w:webHidden/>
              </w:rPr>
              <w:fldChar w:fldCharType="begin"/>
            </w:r>
            <w:r w:rsidR="00725115">
              <w:rPr>
                <w:noProof/>
                <w:webHidden/>
              </w:rPr>
              <w:instrText xml:space="preserve"> PAGEREF _Toc79767005 \h </w:instrText>
            </w:r>
            <w:r w:rsidR="00725115">
              <w:rPr>
                <w:noProof/>
                <w:webHidden/>
              </w:rPr>
            </w:r>
            <w:r w:rsidR="00725115">
              <w:rPr>
                <w:noProof/>
                <w:webHidden/>
              </w:rPr>
              <w:fldChar w:fldCharType="separate"/>
            </w:r>
            <w:r>
              <w:rPr>
                <w:noProof/>
                <w:webHidden/>
              </w:rPr>
              <w:t>5</w:t>
            </w:r>
            <w:r w:rsidR="00725115">
              <w:rPr>
                <w:noProof/>
                <w:webHidden/>
              </w:rPr>
              <w:fldChar w:fldCharType="end"/>
            </w:r>
          </w:hyperlink>
        </w:p>
        <w:p w14:paraId="2F2539EC" w14:textId="4B23ADE7"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06" w:history="1">
            <w:r w:rsidR="00725115" w:rsidRPr="00623C0E">
              <w:rPr>
                <w:rStyle w:val="Hyperlink"/>
                <w:noProof/>
              </w:rPr>
              <w:t>1.</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Course Background and Rationale</w:t>
            </w:r>
            <w:r w:rsidR="00725115">
              <w:rPr>
                <w:noProof/>
                <w:webHidden/>
              </w:rPr>
              <w:tab/>
            </w:r>
            <w:r w:rsidR="00725115">
              <w:rPr>
                <w:noProof/>
                <w:webHidden/>
              </w:rPr>
              <w:fldChar w:fldCharType="begin"/>
            </w:r>
            <w:r w:rsidR="00725115">
              <w:rPr>
                <w:noProof/>
                <w:webHidden/>
              </w:rPr>
              <w:instrText xml:space="preserve"> PAGEREF _Toc79767006 \h </w:instrText>
            </w:r>
            <w:r w:rsidR="00725115">
              <w:rPr>
                <w:noProof/>
                <w:webHidden/>
              </w:rPr>
            </w:r>
            <w:r w:rsidR="00725115">
              <w:rPr>
                <w:noProof/>
                <w:webHidden/>
              </w:rPr>
              <w:fldChar w:fldCharType="separate"/>
            </w:r>
            <w:r>
              <w:rPr>
                <w:noProof/>
                <w:webHidden/>
              </w:rPr>
              <w:t>5</w:t>
            </w:r>
            <w:r w:rsidR="00725115">
              <w:rPr>
                <w:noProof/>
                <w:webHidden/>
              </w:rPr>
              <w:fldChar w:fldCharType="end"/>
            </w:r>
          </w:hyperlink>
        </w:p>
        <w:p w14:paraId="422BE109" w14:textId="522C2562"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07" w:history="1">
            <w:r w:rsidR="00725115" w:rsidRPr="00623C0E">
              <w:rPr>
                <w:rStyle w:val="Hyperlink"/>
                <w:noProof/>
              </w:rPr>
              <w:t>2.</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Course Evolution</w:t>
            </w:r>
            <w:r w:rsidR="00725115">
              <w:rPr>
                <w:noProof/>
                <w:webHidden/>
              </w:rPr>
              <w:tab/>
            </w:r>
            <w:r w:rsidR="00725115">
              <w:rPr>
                <w:noProof/>
                <w:webHidden/>
              </w:rPr>
              <w:fldChar w:fldCharType="begin"/>
            </w:r>
            <w:r w:rsidR="00725115">
              <w:rPr>
                <w:noProof/>
                <w:webHidden/>
              </w:rPr>
              <w:instrText xml:space="preserve"> PAGEREF _Toc79767007 \h </w:instrText>
            </w:r>
            <w:r w:rsidR="00725115">
              <w:rPr>
                <w:noProof/>
                <w:webHidden/>
              </w:rPr>
            </w:r>
            <w:r w:rsidR="00725115">
              <w:rPr>
                <w:noProof/>
                <w:webHidden/>
              </w:rPr>
              <w:fldChar w:fldCharType="separate"/>
            </w:r>
            <w:r>
              <w:rPr>
                <w:noProof/>
                <w:webHidden/>
              </w:rPr>
              <w:t>5</w:t>
            </w:r>
            <w:r w:rsidR="00725115">
              <w:rPr>
                <w:noProof/>
                <w:webHidden/>
              </w:rPr>
              <w:fldChar w:fldCharType="end"/>
            </w:r>
          </w:hyperlink>
        </w:p>
        <w:p w14:paraId="2864E8FE" w14:textId="3C950EF8"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08" w:history="1">
            <w:r w:rsidR="00725115" w:rsidRPr="00623C0E">
              <w:rPr>
                <w:rStyle w:val="Hyperlink"/>
                <w:noProof/>
              </w:rPr>
              <w:t>3.</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Analysis of Course Data</w:t>
            </w:r>
            <w:r w:rsidR="00725115">
              <w:rPr>
                <w:noProof/>
                <w:webHidden/>
              </w:rPr>
              <w:tab/>
            </w:r>
            <w:r w:rsidR="00725115">
              <w:rPr>
                <w:noProof/>
                <w:webHidden/>
              </w:rPr>
              <w:fldChar w:fldCharType="begin"/>
            </w:r>
            <w:r w:rsidR="00725115">
              <w:rPr>
                <w:noProof/>
                <w:webHidden/>
              </w:rPr>
              <w:instrText xml:space="preserve"> PAGEREF _Toc79767008 \h </w:instrText>
            </w:r>
            <w:r w:rsidR="00725115">
              <w:rPr>
                <w:noProof/>
                <w:webHidden/>
              </w:rPr>
            </w:r>
            <w:r w:rsidR="00725115">
              <w:rPr>
                <w:noProof/>
                <w:webHidden/>
              </w:rPr>
              <w:fldChar w:fldCharType="separate"/>
            </w:r>
            <w:r>
              <w:rPr>
                <w:noProof/>
                <w:webHidden/>
              </w:rPr>
              <w:t>5</w:t>
            </w:r>
            <w:r w:rsidR="00725115">
              <w:rPr>
                <w:noProof/>
                <w:webHidden/>
              </w:rPr>
              <w:fldChar w:fldCharType="end"/>
            </w:r>
          </w:hyperlink>
        </w:p>
        <w:p w14:paraId="424B2021" w14:textId="6F19FDD4"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09" w:history="1">
            <w:r w:rsidR="00725115" w:rsidRPr="00623C0E">
              <w:rPr>
                <w:rStyle w:val="Hyperlink"/>
                <w:noProof/>
              </w:rPr>
              <w:t>4.</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Analysis of Learning, Teaching and Assessment</w:t>
            </w:r>
            <w:r w:rsidR="00725115">
              <w:rPr>
                <w:noProof/>
                <w:webHidden/>
              </w:rPr>
              <w:tab/>
            </w:r>
            <w:r w:rsidR="00725115">
              <w:rPr>
                <w:noProof/>
                <w:webHidden/>
              </w:rPr>
              <w:fldChar w:fldCharType="begin"/>
            </w:r>
            <w:r w:rsidR="00725115">
              <w:rPr>
                <w:noProof/>
                <w:webHidden/>
              </w:rPr>
              <w:instrText xml:space="preserve"> PAGEREF _Toc79767009 \h </w:instrText>
            </w:r>
            <w:r w:rsidR="00725115">
              <w:rPr>
                <w:noProof/>
                <w:webHidden/>
              </w:rPr>
            </w:r>
            <w:r w:rsidR="00725115">
              <w:rPr>
                <w:noProof/>
                <w:webHidden/>
              </w:rPr>
              <w:fldChar w:fldCharType="separate"/>
            </w:r>
            <w:r>
              <w:rPr>
                <w:noProof/>
                <w:webHidden/>
              </w:rPr>
              <w:t>6</w:t>
            </w:r>
            <w:r w:rsidR="00725115">
              <w:rPr>
                <w:noProof/>
                <w:webHidden/>
              </w:rPr>
              <w:fldChar w:fldCharType="end"/>
            </w:r>
          </w:hyperlink>
        </w:p>
        <w:p w14:paraId="571C733E" w14:textId="08B6E343" w:rsidR="00725115" w:rsidRDefault="005104D2">
          <w:pPr>
            <w:pStyle w:val="TOC2"/>
            <w:tabs>
              <w:tab w:val="right" w:pos="9771"/>
            </w:tabs>
            <w:rPr>
              <w:rFonts w:asciiTheme="minorHAnsi" w:eastAsiaTheme="minorEastAsia" w:hAnsiTheme="minorHAnsi" w:cstheme="minorBidi"/>
              <w:noProof/>
              <w:sz w:val="22"/>
              <w:szCs w:val="22"/>
              <w:lang w:val="en-GB" w:eastAsia="en-GB"/>
            </w:rPr>
          </w:pPr>
          <w:hyperlink w:anchor="_Toc79767010" w:history="1">
            <w:r w:rsidR="00725115" w:rsidRPr="00623C0E">
              <w:rPr>
                <w:rStyle w:val="Hyperlink"/>
                <w:noProof/>
              </w:rPr>
              <w:t>Part C – Resources and Sustainability</w:t>
            </w:r>
            <w:r w:rsidR="00725115">
              <w:rPr>
                <w:noProof/>
                <w:webHidden/>
              </w:rPr>
              <w:tab/>
            </w:r>
            <w:r w:rsidR="00725115">
              <w:rPr>
                <w:noProof/>
                <w:webHidden/>
              </w:rPr>
              <w:fldChar w:fldCharType="begin"/>
            </w:r>
            <w:r w:rsidR="00725115">
              <w:rPr>
                <w:noProof/>
                <w:webHidden/>
              </w:rPr>
              <w:instrText xml:space="preserve"> PAGEREF _Toc79767010 \h </w:instrText>
            </w:r>
            <w:r w:rsidR="00725115">
              <w:rPr>
                <w:noProof/>
                <w:webHidden/>
              </w:rPr>
            </w:r>
            <w:r w:rsidR="00725115">
              <w:rPr>
                <w:noProof/>
                <w:webHidden/>
              </w:rPr>
              <w:fldChar w:fldCharType="separate"/>
            </w:r>
            <w:r>
              <w:rPr>
                <w:noProof/>
                <w:webHidden/>
              </w:rPr>
              <w:t>7</w:t>
            </w:r>
            <w:r w:rsidR="00725115">
              <w:rPr>
                <w:noProof/>
                <w:webHidden/>
              </w:rPr>
              <w:fldChar w:fldCharType="end"/>
            </w:r>
          </w:hyperlink>
        </w:p>
        <w:p w14:paraId="797E08E2" w14:textId="6F8D065A"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11" w:history="1">
            <w:r w:rsidR="00725115" w:rsidRPr="00623C0E">
              <w:rPr>
                <w:rStyle w:val="Hyperlink"/>
                <w:noProof/>
              </w:rPr>
              <w:t>5.</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Previous Performance</w:t>
            </w:r>
            <w:r w:rsidR="00725115">
              <w:rPr>
                <w:noProof/>
                <w:webHidden/>
              </w:rPr>
              <w:tab/>
            </w:r>
            <w:r w:rsidR="00725115">
              <w:rPr>
                <w:noProof/>
                <w:webHidden/>
              </w:rPr>
              <w:fldChar w:fldCharType="begin"/>
            </w:r>
            <w:r w:rsidR="00725115">
              <w:rPr>
                <w:noProof/>
                <w:webHidden/>
              </w:rPr>
              <w:instrText xml:space="preserve"> PAGEREF _Toc79767011 \h </w:instrText>
            </w:r>
            <w:r w:rsidR="00725115">
              <w:rPr>
                <w:noProof/>
                <w:webHidden/>
              </w:rPr>
            </w:r>
            <w:r w:rsidR="00725115">
              <w:rPr>
                <w:noProof/>
                <w:webHidden/>
              </w:rPr>
              <w:fldChar w:fldCharType="separate"/>
            </w:r>
            <w:r>
              <w:rPr>
                <w:noProof/>
                <w:webHidden/>
              </w:rPr>
              <w:t>7</w:t>
            </w:r>
            <w:r w:rsidR="00725115">
              <w:rPr>
                <w:noProof/>
                <w:webHidden/>
              </w:rPr>
              <w:fldChar w:fldCharType="end"/>
            </w:r>
          </w:hyperlink>
        </w:p>
        <w:p w14:paraId="7327AD80" w14:textId="22CC85A0"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12" w:history="1">
            <w:r w:rsidR="00725115" w:rsidRPr="00623C0E">
              <w:rPr>
                <w:rStyle w:val="Hyperlink"/>
                <w:noProof/>
              </w:rPr>
              <w:t>6.</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Requirements Going Forward</w:t>
            </w:r>
            <w:r w:rsidR="00725115">
              <w:rPr>
                <w:noProof/>
                <w:webHidden/>
              </w:rPr>
              <w:tab/>
            </w:r>
            <w:r w:rsidR="00725115">
              <w:rPr>
                <w:noProof/>
                <w:webHidden/>
              </w:rPr>
              <w:fldChar w:fldCharType="begin"/>
            </w:r>
            <w:r w:rsidR="00725115">
              <w:rPr>
                <w:noProof/>
                <w:webHidden/>
              </w:rPr>
              <w:instrText xml:space="preserve"> PAGEREF _Toc79767012 \h </w:instrText>
            </w:r>
            <w:r w:rsidR="00725115">
              <w:rPr>
                <w:noProof/>
                <w:webHidden/>
              </w:rPr>
            </w:r>
            <w:r w:rsidR="00725115">
              <w:rPr>
                <w:noProof/>
                <w:webHidden/>
              </w:rPr>
              <w:fldChar w:fldCharType="separate"/>
            </w:r>
            <w:r>
              <w:rPr>
                <w:noProof/>
                <w:webHidden/>
              </w:rPr>
              <w:t>7</w:t>
            </w:r>
            <w:r w:rsidR="00725115">
              <w:rPr>
                <w:noProof/>
                <w:webHidden/>
              </w:rPr>
              <w:fldChar w:fldCharType="end"/>
            </w:r>
          </w:hyperlink>
        </w:p>
        <w:p w14:paraId="5437FAD0" w14:textId="7BBC7EAB" w:rsidR="00725115" w:rsidRDefault="005104D2">
          <w:pPr>
            <w:pStyle w:val="TOC2"/>
            <w:tabs>
              <w:tab w:val="right" w:pos="9771"/>
            </w:tabs>
            <w:rPr>
              <w:rFonts w:asciiTheme="minorHAnsi" w:eastAsiaTheme="minorEastAsia" w:hAnsiTheme="minorHAnsi" w:cstheme="minorBidi"/>
              <w:noProof/>
              <w:sz w:val="22"/>
              <w:szCs w:val="22"/>
              <w:lang w:val="en-GB" w:eastAsia="en-GB"/>
            </w:rPr>
          </w:pPr>
          <w:hyperlink w:anchor="_Toc79767013" w:history="1">
            <w:r w:rsidR="00725115" w:rsidRPr="00623C0E">
              <w:rPr>
                <w:rStyle w:val="Hyperlink"/>
                <w:noProof/>
              </w:rPr>
              <w:t>Part D – Revalidation</w:t>
            </w:r>
            <w:r w:rsidR="00725115">
              <w:rPr>
                <w:noProof/>
                <w:webHidden/>
              </w:rPr>
              <w:tab/>
            </w:r>
            <w:r w:rsidR="00725115">
              <w:rPr>
                <w:noProof/>
                <w:webHidden/>
              </w:rPr>
              <w:fldChar w:fldCharType="begin"/>
            </w:r>
            <w:r w:rsidR="00725115">
              <w:rPr>
                <w:noProof/>
                <w:webHidden/>
              </w:rPr>
              <w:instrText xml:space="preserve"> PAGEREF _Toc79767013 \h </w:instrText>
            </w:r>
            <w:r w:rsidR="00725115">
              <w:rPr>
                <w:noProof/>
                <w:webHidden/>
              </w:rPr>
            </w:r>
            <w:r w:rsidR="00725115">
              <w:rPr>
                <w:noProof/>
                <w:webHidden/>
              </w:rPr>
              <w:fldChar w:fldCharType="separate"/>
            </w:r>
            <w:r>
              <w:rPr>
                <w:noProof/>
                <w:webHidden/>
              </w:rPr>
              <w:t>7</w:t>
            </w:r>
            <w:r w:rsidR="00725115">
              <w:rPr>
                <w:noProof/>
                <w:webHidden/>
              </w:rPr>
              <w:fldChar w:fldCharType="end"/>
            </w:r>
          </w:hyperlink>
        </w:p>
        <w:p w14:paraId="029DEC63" w14:textId="190637AC"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14" w:history="1">
            <w:r w:rsidR="00725115" w:rsidRPr="00623C0E">
              <w:rPr>
                <w:rStyle w:val="Hyperlink"/>
                <w:noProof/>
              </w:rPr>
              <w:t>7.</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Proposed Changes</w:t>
            </w:r>
            <w:r w:rsidR="00725115">
              <w:rPr>
                <w:noProof/>
                <w:webHidden/>
              </w:rPr>
              <w:tab/>
            </w:r>
            <w:r w:rsidR="00725115">
              <w:rPr>
                <w:noProof/>
                <w:webHidden/>
              </w:rPr>
              <w:fldChar w:fldCharType="begin"/>
            </w:r>
            <w:r w:rsidR="00725115">
              <w:rPr>
                <w:noProof/>
                <w:webHidden/>
              </w:rPr>
              <w:instrText xml:space="preserve"> PAGEREF _Toc79767014 \h </w:instrText>
            </w:r>
            <w:r w:rsidR="00725115">
              <w:rPr>
                <w:noProof/>
                <w:webHidden/>
              </w:rPr>
            </w:r>
            <w:r w:rsidR="00725115">
              <w:rPr>
                <w:noProof/>
                <w:webHidden/>
              </w:rPr>
              <w:fldChar w:fldCharType="separate"/>
            </w:r>
            <w:r>
              <w:rPr>
                <w:noProof/>
                <w:webHidden/>
              </w:rPr>
              <w:t>7</w:t>
            </w:r>
            <w:r w:rsidR="00725115">
              <w:rPr>
                <w:noProof/>
                <w:webHidden/>
              </w:rPr>
              <w:fldChar w:fldCharType="end"/>
            </w:r>
          </w:hyperlink>
        </w:p>
        <w:p w14:paraId="7F8237E0" w14:textId="08082902"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15" w:history="1">
            <w:r w:rsidR="00725115" w:rsidRPr="00623C0E">
              <w:rPr>
                <w:rStyle w:val="Hyperlink"/>
                <w:noProof/>
              </w:rPr>
              <w:t>8.</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Course Structure and Organization</w:t>
            </w:r>
            <w:r w:rsidR="00725115">
              <w:rPr>
                <w:noProof/>
                <w:webHidden/>
              </w:rPr>
              <w:tab/>
            </w:r>
            <w:r w:rsidR="00725115">
              <w:rPr>
                <w:noProof/>
                <w:webHidden/>
              </w:rPr>
              <w:fldChar w:fldCharType="begin"/>
            </w:r>
            <w:r w:rsidR="00725115">
              <w:rPr>
                <w:noProof/>
                <w:webHidden/>
              </w:rPr>
              <w:instrText xml:space="preserve"> PAGEREF _Toc79767015 \h </w:instrText>
            </w:r>
            <w:r w:rsidR="00725115">
              <w:rPr>
                <w:noProof/>
                <w:webHidden/>
              </w:rPr>
            </w:r>
            <w:r w:rsidR="00725115">
              <w:rPr>
                <w:noProof/>
                <w:webHidden/>
              </w:rPr>
              <w:fldChar w:fldCharType="separate"/>
            </w:r>
            <w:r>
              <w:rPr>
                <w:noProof/>
                <w:webHidden/>
              </w:rPr>
              <w:t>8</w:t>
            </w:r>
            <w:r w:rsidR="00725115">
              <w:rPr>
                <w:noProof/>
                <w:webHidden/>
              </w:rPr>
              <w:fldChar w:fldCharType="end"/>
            </w:r>
          </w:hyperlink>
        </w:p>
        <w:p w14:paraId="41A68922" w14:textId="18A9BF1D"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16" w:history="1">
            <w:r w:rsidR="00725115" w:rsidRPr="00623C0E">
              <w:rPr>
                <w:rStyle w:val="Hyperlink"/>
                <w:noProof/>
              </w:rPr>
              <w:t>9.</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Learning, Teaching and Assessment Strategy</w:t>
            </w:r>
            <w:r w:rsidR="00725115">
              <w:rPr>
                <w:noProof/>
                <w:webHidden/>
              </w:rPr>
              <w:tab/>
            </w:r>
            <w:r w:rsidR="00725115">
              <w:rPr>
                <w:noProof/>
                <w:webHidden/>
              </w:rPr>
              <w:fldChar w:fldCharType="begin"/>
            </w:r>
            <w:r w:rsidR="00725115">
              <w:rPr>
                <w:noProof/>
                <w:webHidden/>
              </w:rPr>
              <w:instrText xml:space="preserve"> PAGEREF _Toc79767016 \h </w:instrText>
            </w:r>
            <w:r w:rsidR="00725115">
              <w:rPr>
                <w:noProof/>
                <w:webHidden/>
              </w:rPr>
            </w:r>
            <w:r w:rsidR="00725115">
              <w:rPr>
                <w:noProof/>
                <w:webHidden/>
              </w:rPr>
              <w:fldChar w:fldCharType="separate"/>
            </w:r>
            <w:r>
              <w:rPr>
                <w:noProof/>
                <w:webHidden/>
              </w:rPr>
              <w:t>8</w:t>
            </w:r>
            <w:r w:rsidR="00725115">
              <w:rPr>
                <w:noProof/>
                <w:webHidden/>
              </w:rPr>
              <w:fldChar w:fldCharType="end"/>
            </w:r>
          </w:hyperlink>
        </w:p>
        <w:p w14:paraId="2CE7B864" w14:textId="51B65300"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17" w:history="1">
            <w:r w:rsidR="00725115" w:rsidRPr="00623C0E">
              <w:rPr>
                <w:rStyle w:val="Hyperlink"/>
                <w:noProof/>
              </w:rPr>
              <w:t>10.</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Employability and Placement Activity</w:t>
            </w:r>
            <w:r w:rsidR="00725115">
              <w:rPr>
                <w:noProof/>
                <w:webHidden/>
              </w:rPr>
              <w:tab/>
            </w:r>
            <w:r w:rsidR="00725115">
              <w:rPr>
                <w:noProof/>
                <w:webHidden/>
              </w:rPr>
              <w:fldChar w:fldCharType="begin"/>
            </w:r>
            <w:r w:rsidR="00725115">
              <w:rPr>
                <w:noProof/>
                <w:webHidden/>
              </w:rPr>
              <w:instrText xml:space="preserve"> PAGEREF _Toc79767017 \h </w:instrText>
            </w:r>
            <w:r w:rsidR="00725115">
              <w:rPr>
                <w:noProof/>
                <w:webHidden/>
              </w:rPr>
            </w:r>
            <w:r w:rsidR="00725115">
              <w:rPr>
                <w:noProof/>
                <w:webHidden/>
              </w:rPr>
              <w:fldChar w:fldCharType="separate"/>
            </w:r>
            <w:r>
              <w:rPr>
                <w:noProof/>
                <w:webHidden/>
              </w:rPr>
              <w:t>9</w:t>
            </w:r>
            <w:r w:rsidR="00725115">
              <w:rPr>
                <w:noProof/>
                <w:webHidden/>
              </w:rPr>
              <w:fldChar w:fldCharType="end"/>
            </w:r>
          </w:hyperlink>
        </w:p>
        <w:p w14:paraId="5099A267" w14:textId="2E28F18A"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18" w:history="1">
            <w:r w:rsidR="00725115" w:rsidRPr="00623C0E">
              <w:rPr>
                <w:rStyle w:val="Hyperlink"/>
                <w:noProof/>
              </w:rPr>
              <w:t>11.</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PSRB requirements (if applicable)</w:t>
            </w:r>
            <w:r w:rsidR="00725115">
              <w:rPr>
                <w:noProof/>
                <w:webHidden/>
              </w:rPr>
              <w:tab/>
            </w:r>
            <w:r w:rsidR="00725115">
              <w:rPr>
                <w:noProof/>
                <w:webHidden/>
              </w:rPr>
              <w:fldChar w:fldCharType="begin"/>
            </w:r>
            <w:r w:rsidR="00725115">
              <w:rPr>
                <w:noProof/>
                <w:webHidden/>
              </w:rPr>
              <w:instrText xml:space="preserve"> PAGEREF _Toc79767018 \h </w:instrText>
            </w:r>
            <w:r w:rsidR="00725115">
              <w:rPr>
                <w:noProof/>
                <w:webHidden/>
              </w:rPr>
            </w:r>
            <w:r w:rsidR="00725115">
              <w:rPr>
                <w:noProof/>
                <w:webHidden/>
              </w:rPr>
              <w:fldChar w:fldCharType="separate"/>
            </w:r>
            <w:r>
              <w:rPr>
                <w:noProof/>
                <w:webHidden/>
              </w:rPr>
              <w:t>9</w:t>
            </w:r>
            <w:r w:rsidR="00725115">
              <w:rPr>
                <w:noProof/>
                <w:webHidden/>
              </w:rPr>
              <w:fldChar w:fldCharType="end"/>
            </w:r>
          </w:hyperlink>
        </w:p>
        <w:p w14:paraId="30F82D99" w14:textId="37019BF3"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19" w:history="1">
            <w:r w:rsidR="00725115" w:rsidRPr="00623C0E">
              <w:rPr>
                <w:rStyle w:val="Hyperlink"/>
                <w:noProof/>
              </w:rPr>
              <w:t>12.</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Transitional Arrangements</w:t>
            </w:r>
            <w:r w:rsidR="00725115">
              <w:rPr>
                <w:noProof/>
                <w:webHidden/>
              </w:rPr>
              <w:tab/>
            </w:r>
            <w:r w:rsidR="00725115">
              <w:rPr>
                <w:noProof/>
                <w:webHidden/>
              </w:rPr>
              <w:fldChar w:fldCharType="begin"/>
            </w:r>
            <w:r w:rsidR="00725115">
              <w:rPr>
                <w:noProof/>
                <w:webHidden/>
              </w:rPr>
              <w:instrText xml:space="preserve"> PAGEREF _Toc79767019 \h </w:instrText>
            </w:r>
            <w:r w:rsidR="00725115">
              <w:rPr>
                <w:noProof/>
                <w:webHidden/>
              </w:rPr>
            </w:r>
            <w:r w:rsidR="00725115">
              <w:rPr>
                <w:noProof/>
                <w:webHidden/>
              </w:rPr>
              <w:fldChar w:fldCharType="separate"/>
            </w:r>
            <w:r>
              <w:rPr>
                <w:noProof/>
                <w:webHidden/>
              </w:rPr>
              <w:t>9</w:t>
            </w:r>
            <w:r w:rsidR="00725115">
              <w:rPr>
                <w:noProof/>
                <w:webHidden/>
              </w:rPr>
              <w:fldChar w:fldCharType="end"/>
            </w:r>
          </w:hyperlink>
        </w:p>
        <w:p w14:paraId="3BFA1ACD" w14:textId="423F80AC" w:rsidR="00725115" w:rsidRDefault="005104D2">
          <w:pPr>
            <w:pStyle w:val="TOC2"/>
            <w:tabs>
              <w:tab w:val="left" w:pos="880"/>
              <w:tab w:val="right" w:pos="9771"/>
            </w:tabs>
            <w:rPr>
              <w:rFonts w:asciiTheme="minorHAnsi" w:eastAsiaTheme="minorEastAsia" w:hAnsiTheme="minorHAnsi" w:cstheme="minorBidi"/>
              <w:noProof/>
              <w:sz w:val="22"/>
              <w:szCs w:val="22"/>
              <w:lang w:val="en-GB" w:eastAsia="en-GB"/>
            </w:rPr>
          </w:pPr>
          <w:hyperlink w:anchor="_Toc79767020" w:history="1">
            <w:r w:rsidR="00725115" w:rsidRPr="00623C0E">
              <w:rPr>
                <w:rStyle w:val="Hyperlink"/>
                <w:noProof/>
              </w:rPr>
              <w:t>13.</w:t>
            </w:r>
            <w:r w:rsidR="00725115">
              <w:rPr>
                <w:rFonts w:asciiTheme="minorHAnsi" w:eastAsiaTheme="minorEastAsia" w:hAnsiTheme="minorHAnsi" w:cstheme="minorBidi"/>
                <w:noProof/>
                <w:sz w:val="22"/>
                <w:szCs w:val="22"/>
                <w:lang w:val="en-GB" w:eastAsia="en-GB"/>
              </w:rPr>
              <w:tab/>
            </w:r>
            <w:r w:rsidR="00725115" w:rsidRPr="00623C0E">
              <w:rPr>
                <w:rStyle w:val="Hyperlink"/>
                <w:noProof/>
              </w:rPr>
              <w:t>Summary of Changes</w:t>
            </w:r>
            <w:r w:rsidR="00725115">
              <w:rPr>
                <w:noProof/>
                <w:webHidden/>
              </w:rPr>
              <w:tab/>
            </w:r>
            <w:r w:rsidR="00725115">
              <w:rPr>
                <w:noProof/>
                <w:webHidden/>
              </w:rPr>
              <w:fldChar w:fldCharType="begin"/>
            </w:r>
            <w:r w:rsidR="00725115">
              <w:rPr>
                <w:noProof/>
                <w:webHidden/>
              </w:rPr>
              <w:instrText xml:space="preserve"> PAGEREF _Toc79767020 \h </w:instrText>
            </w:r>
            <w:r w:rsidR="00725115">
              <w:rPr>
                <w:noProof/>
                <w:webHidden/>
              </w:rPr>
            </w:r>
            <w:r w:rsidR="00725115">
              <w:rPr>
                <w:noProof/>
                <w:webHidden/>
              </w:rPr>
              <w:fldChar w:fldCharType="separate"/>
            </w:r>
            <w:r>
              <w:rPr>
                <w:noProof/>
                <w:webHidden/>
              </w:rPr>
              <w:t>10</w:t>
            </w:r>
            <w:r w:rsidR="00725115">
              <w:rPr>
                <w:noProof/>
                <w:webHidden/>
              </w:rPr>
              <w:fldChar w:fldCharType="end"/>
            </w:r>
          </w:hyperlink>
        </w:p>
        <w:p w14:paraId="04E30A9C" w14:textId="02107133" w:rsidR="00725115" w:rsidRDefault="005104D2">
          <w:pPr>
            <w:pStyle w:val="TOC2"/>
            <w:tabs>
              <w:tab w:val="right" w:pos="9771"/>
            </w:tabs>
            <w:rPr>
              <w:rFonts w:asciiTheme="minorHAnsi" w:eastAsiaTheme="minorEastAsia" w:hAnsiTheme="minorHAnsi" w:cstheme="minorBidi"/>
              <w:noProof/>
              <w:sz w:val="22"/>
              <w:szCs w:val="22"/>
              <w:lang w:val="en-GB" w:eastAsia="en-GB"/>
            </w:rPr>
          </w:pPr>
          <w:hyperlink w:anchor="_Toc79767021" w:history="1">
            <w:r w:rsidR="00725115" w:rsidRPr="00623C0E">
              <w:rPr>
                <w:rStyle w:val="Hyperlink"/>
                <w:noProof/>
              </w:rPr>
              <w:t>Appendices</w:t>
            </w:r>
            <w:r w:rsidR="00725115">
              <w:rPr>
                <w:noProof/>
                <w:webHidden/>
              </w:rPr>
              <w:tab/>
            </w:r>
            <w:r w:rsidR="00725115">
              <w:rPr>
                <w:noProof/>
                <w:webHidden/>
              </w:rPr>
              <w:fldChar w:fldCharType="begin"/>
            </w:r>
            <w:r w:rsidR="00725115">
              <w:rPr>
                <w:noProof/>
                <w:webHidden/>
              </w:rPr>
              <w:instrText xml:space="preserve"> PAGEREF _Toc79767021 \h </w:instrText>
            </w:r>
            <w:r w:rsidR="00725115">
              <w:rPr>
                <w:noProof/>
                <w:webHidden/>
              </w:rPr>
            </w:r>
            <w:r w:rsidR="00725115">
              <w:rPr>
                <w:noProof/>
                <w:webHidden/>
              </w:rPr>
              <w:fldChar w:fldCharType="separate"/>
            </w:r>
            <w:r>
              <w:rPr>
                <w:noProof/>
                <w:webHidden/>
              </w:rPr>
              <w:t>10</w:t>
            </w:r>
            <w:r w:rsidR="00725115">
              <w:rPr>
                <w:noProof/>
                <w:webHidden/>
              </w:rPr>
              <w:fldChar w:fldCharType="end"/>
            </w:r>
          </w:hyperlink>
        </w:p>
        <w:p w14:paraId="6049D58B" w14:textId="151AB7E0" w:rsidR="00232514" w:rsidRDefault="00D1453D">
          <w:r>
            <w:fldChar w:fldCharType="end"/>
          </w:r>
        </w:p>
      </w:sdtContent>
    </w:sdt>
    <w:p w14:paraId="0B92225F" w14:textId="77777777" w:rsidR="00232514" w:rsidRDefault="00232514"/>
    <w:p w14:paraId="003D4712" w14:textId="77777777" w:rsidR="00232514" w:rsidRDefault="00232514"/>
    <w:p w14:paraId="49DC25A0" w14:textId="77777777" w:rsidR="00232514" w:rsidRDefault="00232514"/>
    <w:p w14:paraId="1D9C4BC9" w14:textId="77777777" w:rsidR="00232514" w:rsidRDefault="00232514"/>
    <w:p w14:paraId="10142C06" w14:textId="77777777" w:rsidR="00232514" w:rsidRDefault="00232514"/>
    <w:p w14:paraId="70E99906" w14:textId="77777777" w:rsidR="00232514" w:rsidRDefault="00232514">
      <w:bookmarkStart w:id="2" w:name="_heading=h.gjdgxs" w:colFirst="0" w:colLast="0"/>
      <w:bookmarkEnd w:id="2"/>
    </w:p>
    <w:p w14:paraId="4CA079E2" w14:textId="77777777" w:rsidR="00232514" w:rsidRDefault="00232514"/>
    <w:p w14:paraId="4370B2EF" w14:textId="77777777" w:rsidR="00232514" w:rsidRDefault="00232514"/>
    <w:p w14:paraId="558D60E0" w14:textId="77777777" w:rsidR="00232514" w:rsidRDefault="00232514"/>
    <w:p w14:paraId="2BCA5A5A" w14:textId="77777777" w:rsidR="00232514" w:rsidRDefault="00232514"/>
    <w:p w14:paraId="0CF8F488" w14:textId="77777777" w:rsidR="00232514" w:rsidRDefault="00232514"/>
    <w:p w14:paraId="45C9C3F9" w14:textId="77777777" w:rsidR="00232514" w:rsidRDefault="00232514"/>
    <w:p w14:paraId="686FF4A2" w14:textId="77777777" w:rsidR="00232514" w:rsidRDefault="00232514"/>
    <w:p w14:paraId="2A08C824" w14:textId="77777777" w:rsidR="00232514" w:rsidRDefault="00232514"/>
    <w:p w14:paraId="2DF2C606" w14:textId="77777777" w:rsidR="00232514" w:rsidRDefault="00232514"/>
    <w:p w14:paraId="55A3AFD1" w14:textId="77777777" w:rsidR="00232514" w:rsidRDefault="00232514"/>
    <w:p w14:paraId="039CC463" w14:textId="77777777" w:rsidR="00232514" w:rsidRDefault="00232514"/>
    <w:p w14:paraId="402D94A3" w14:textId="0A2D4857" w:rsidR="00232514" w:rsidRDefault="00D1453D" w:rsidP="00062FF1">
      <w:pPr>
        <w:pStyle w:val="Heading2"/>
      </w:pPr>
      <w:bookmarkStart w:id="3" w:name="_Toc79767004"/>
      <w:r>
        <w:t>Part A – Course Details</w:t>
      </w:r>
      <w:bookmarkEnd w:id="3"/>
    </w:p>
    <w:tbl>
      <w:tblPr>
        <w:tblStyle w:val="TableGrid"/>
        <w:tblW w:w="10060" w:type="dxa"/>
        <w:tblLayout w:type="fixed"/>
        <w:tblLook w:val="0020" w:firstRow="1" w:lastRow="0" w:firstColumn="0" w:lastColumn="0" w:noHBand="0" w:noVBand="0"/>
      </w:tblPr>
      <w:tblGrid>
        <w:gridCol w:w="3109"/>
        <w:gridCol w:w="6951"/>
      </w:tblGrid>
      <w:tr w:rsidR="00232514" w14:paraId="3C0934F9" w14:textId="77777777" w:rsidTr="00062FF1">
        <w:trPr>
          <w:trHeight w:val="325"/>
        </w:trPr>
        <w:tc>
          <w:tcPr>
            <w:tcW w:w="3109" w:type="dxa"/>
            <w:shd w:val="clear" w:color="auto" w:fill="F2F2F2" w:themeFill="background1" w:themeFillShade="F2"/>
          </w:tcPr>
          <w:p w14:paraId="2FAC0164" w14:textId="77777777" w:rsidR="00232514" w:rsidRPr="00062FF1" w:rsidRDefault="00D1453D">
            <w:pPr>
              <w:rPr>
                <w:b/>
                <w:bCs/>
              </w:rPr>
            </w:pPr>
            <w:r w:rsidRPr="00062FF1">
              <w:rPr>
                <w:b/>
                <w:bCs/>
              </w:rPr>
              <w:t>Course Title:</w:t>
            </w:r>
          </w:p>
        </w:tc>
        <w:tc>
          <w:tcPr>
            <w:tcW w:w="6951" w:type="dxa"/>
          </w:tcPr>
          <w:p w14:paraId="74BE1A70" w14:textId="77777777" w:rsidR="00232514" w:rsidRDefault="00D1453D">
            <w:pPr>
              <w:rPr>
                <w:i/>
                <w:color w:val="2E75B5"/>
              </w:rPr>
            </w:pPr>
            <w:r>
              <w:rPr>
                <w:i/>
                <w:color w:val="2E75B5"/>
              </w:rPr>
              <w:t>Enter course title and credit value</w:t>
            </w:r>
          </w:p>
        </w:tc>
      </w:tr>
      <w:tr w:rsidR="00232514" w14:paraId="6DBCC208" w14:textId="77777777" w:rsidTr="00062FF1">
        <w:tc>
          <w:tcPr>
            <w:tcW w:w="3109" w:type="dxa"/>
            <w:shd w:val="clear" w:color="auto" w:fill="F2F2F2" w:themeFill="background1" w:themeFillShade="F2"/>
          </w:tcPr>
          <w:p w14:paraId="4841F8B7" w14:textId="77777777" w:rsidR="00232514" w:rsidRPr="00062FF1" w:rsidRDefault="00D1453D">
            <w:pPr>
              <w:rPr>
                <w:b/>
                <w:bCs/>
              </w:rPr>
            </w:pPr>
            <w:r w:rsidRPr="00062FF1">
              <w:rPr>
                <w:b/>
                <w:bCs/>
              </w:rPr>
              <w:t>Entry Awards:</w:t>
            </w:r>
          </w:p>
        </w:tc>
        <w:tc>
          <w:tcPr>
            <w:tcW w:w="6951" w:type="dxa"/>
          </w:tcPr>
          <w:p w14:paraId="25EF7087" w14:textId="77777777" w:rsidR="00232514" w:rsidRDefault="00D1453D">
            <w:pPr>
              <w:rPr>
                <w:i/>
                <w:color w:val="2E75B5"/>
              </w:rPr>
            </w:pPr>
            <w:r>
              <w:rPr>
                <w:i/>
                <w:color w:val="2E75B5"/>
              </w:rPr>
              <w:t>List all entry awards – including Foundation Years (please refer to your articulation agreement if applicable)</w:t>
            </w:r>
          </w:p>
        </w:tc>
      </w:tr>
      <w:tr w:rsidR="00232514" w14:paraId="559FBC62" w14:textId="77777777" w:rsidTr="00062FF1">
        <w:tc>
          <w:tcPr>
            <w:tcW w:w="3109" w:type="dxa"/>
            <w:shd w:val="clear" w:color="auto" w:fill="F2F2F2" w:themeFill="background1" w:themeFillShade="F2"/>
          </w:tcPr>
          <w:p w14:paraId="7D6CA8AF" w14:textId="77777777" w:rsidR="00232514" w:rsidRPr="00062FF1" w:rsidRDefault="00D1453D">
            <w:pPr>
              <w:rPr>
                <w:b/>
                <w:bCs/>
              </w:rPr>
            </w:pPr>
            <w:r w:rsidRPr="00062FF1">
              <w:rPr>
                <w:b/>
                <w:bCs/>
              </w:rPr>
              <w:t>Exit Awards:</w:t>
            </w:r>
          </w:p>
        </w:tc>
        <w:tc>
          <w:tcPr>
            <w:tcW w:w="6951" w:type="dxa"/>
          </w:tcPr>
          <w:p w14:paraId="4C904479" w14:textId="77777777" w:rsidR="00232514" w:rsidRDefault="00D1453D">
            <w:pPr>
              <w:rPr>
                <w:i/>
                <w:color w:val="2E75B5"/>
              </w:rPr>
            </w:pPr>
            <w:r>
              <w:rPr>
                <w:i/>
                <w:color w:val="2E75B5"/>
              </w:rPr>
              <w:t>List all exit awards and credit value</w:t>
            </w:r>
          </w:p>
        </w:tc>
      </w:tr>
      <w:tr w:rsidR="00232514" w14:paraId="62DBACB9" w14:textId="77777777" w:rsidTr="00062FF1">
        <w:tc>
          <w:tcPr>
            <w:tcW w:w="3109" w:type="dxa"/>
            <w:shd w:val="clear" w:color="auto" w:fill="F2F2F2" w:themeFill="background1" w:themeFillShade="F2"/>
          </w:tcPr>
          <w:p w14:paraId="6C0AE10D" w14:textId="77777777" w:rsidR="00232514" w:rsidRPr="00062FF1" w:rsidRDefault="00D1453D">
            <w:pPr>
              <w:rPr>
                <w:b/>
                <w:bCs/>
              </w:rPr>
            </w:pPr>
            <w:r w:rsidRPr="00062FF1">
              <w:rPr>
                <w:b/>
                <w:bCs/>
              </w:rPr>
              <w:t>Type of partnership that the course is delivered in:</w:t>
            </w:r>
          </w:p>
        </w:tc>
        <w:tc>
          <w:tcPr>
            <w:tcW w:w="6951" w:type="dxa"/>
          </w:tcPr>
          <w:p w14:paraId="7868ADAD" w14:textId="77777777" w:rsidR="00232514" w:rsidRDefault="00D1453D">
            <w:pPr>
              <w:rPr>
                <w:i/>
                <w:color w:val="2E75B5"/>
              </w:rPr>
            </w:pPr>
            <w:r>
              <w:rPr>
                <w:i/>
                <w:color w:val="2E75B5"/>
              </w:rPr>
              <w:t xml:space="preserve">Please enter validated or franchise </w:t>
            </w:r>
          </w:p>
        </w:tc>
      </w:tr>
      <w:tr w:rsidR="00232514" w14:paraId="636DC735" w14:textId="77777777" w:rsidTr="00062FF1">
        <w:tc>
          <w:tcPr>
            <w:tcW w:w="3109" w:type="dxa"/>
            <w:shd w:val="clear" w:color="auto" w:fill="F2F2F2" w:themeFill="background1" w:themeFillShade="F2"/>
          </w:tcPr>
          <w:p w14:paraId="207E1E2F" w14:textId="77777777" w:rsidR="00232514" w:rsidRPr="00062FF1" w:rsidRDefault="00D1453D">
            <w:pPr>
              <w:rPr>
                <w:b/>
                <w:bCs/>
              </w:rPr>
            </w:pPr>
            <w:r w:rsidRPr="00062FF1">
              <w:rPr>
                <w:b/>
                <w:bCs/>
              </w:rPr>
              <w:t>Professional Statutory Regulatory Bodies:</w:t>
            </w:r>
          </w:p>
        </w:tc>
        <w:tc>
          <w:tcPr>
            <w:tcW w:w="6951" w:type="dxa"/>
          </w:tcPr>
          <w:p w14:paraId="2158B6E9" w14:textId="77777777" w:rsidR="00232514" w:rsidRDefault="00D1453D">
            <w:pPr>
              <w:rPr>
                <w:i/>
                <w:color w:val="2E75B5"/>
              </w:rPr>
            </w:pPr>
            <w:r>
              <w:rPr>
                <w:i/>
                <w:color w:val="2E75B5"/>
              </w:rPr>
              <w:t>Please enter the name of any PSRBs that the course currently has awarded accreditation.</w:t>
            </w:r>
          </w:p>
        </w:tc>
      </w:tr>
      <w:tr w:rsidR="00232514" w14:paraId="6BF57E36" w14:textId="77777777" w:rsidTr="00062FF1">
        <w:tc>
          <w:tcPr>
            <w:tcW w:w="3109" w:type="dxa"/>
            <w:shd w:val="clear" w:color="auto" w:fill="F2F2F2" w:themeFill="background1" w:themeFillShade="F2"/>
          </w:tcPr>
          <w:p w14:paraId="05802FCC" w14:textId="77777777" w:rsidR="00232514" w:rsidRPr="00062FF1" w:rsidRDefault="00D1453D">
            <w:pPr>
              <w:rPr>
                <w:b/>
                <w:bCs/>
              </w:rPr>
            </w:pPr>
            <w:r w:rsidRPr="00062FF1">
              <w:rPr>
                <w:b/>
                <w:bCs/>
              </w:rPr>
              <w:t>Campus/ Teaching sites:</w:t>
            </w:r>
          </w:p>
        </w:tc>
        <w:tc>
          <w:tcPr>
            <w:tcW w:w="6951" w:type="dxa"/>
          </w:tcPr>
          <w:p w14:paraId="21B65C09" w14:textId="77777777" w:rsidR="00232514" w:rsidRDefault="00D1453D">
            <w:pPr>
              <w:rPr>
                <w:i/>
                <w:color w:val="2E75B5"/>
              </w:rPr>
            </w:pPr>
            <w:r>
              <w:rPr>
                <w:i/>
                <w:color w:val="2E75B5"/>
              </w:rPr>
              <w:t>List all campuses where the course is currently delivered</w:t>
            </w:r>
          </w:p>
        </w:tc>
      </w:tr>
      <w:tr w:rsidR="00232514" w14:paraId="22808E01" w14:textId="77777777" w:rsidTr="00062FF1">
        <w:tc>
          <w:tcPr>
            <w:tcW w:w="3109" w:type="dxa"/>
            <w:shd w:val="clear" w:color="auto" w:fill="F2F2F2" w:themeFill="background1" w:themeFillShade="F2"/>
          </w:tcPr>
          <w:p w14:paraId="43F7DF9E" w14:textId="77777777" w:rsidR="00232514" w:rsidRPr="00062FF1" w:rsidRDefault="00D1453D">
            <w:pPr>
              <w:rPr>
                <w:b/>
                <w:bCs/>
              </w:rPr>
            </w:pPr>
            <w:r w:rsidRPr="00062FF1">
              <w:rPr>
                <w:b/>
                <w:bCs/>
              </w:rPr>
              <w:t>Language(s) that the course is delivered in:</w:t>
            </w:r>
          </w:p>
        </w:tc>
        <w:tc>
          <w:tcPr>
            <w:tcW w:w="6951" w:type="dxa"/>
          </w:tcPr>
          <w:p w14:paraId="174A8FEF" w14:textId="77777777" w:rsidR="00232514" w:rsidRDefault="00D1453D">
            <w:pPr>
              <w:rPr>
                <w:i/>
                <w:color w:val="2E75B5"/>
              </w:rPr>
            </w:pPr>
            <w:r>
              <w:rPr>
                <w:i/>
                <w:color w:val="2E75B5"/>
              </w:rPr>
              <w:t>Enter language(s) that the course is delivered in e.g. English, German, French</w:t>
            </w:r>
          </w:p>
        </w:tc>
      </w:tr>
      <w:tr w:rsidR="00232514" w14:paraId="37ADA58B" w14:textId="77777777" w:rsidTr="00062FF1">
        <w:tc>
          <w:tcPr>
            <w:tcW w:w="3109" w:type="dxa"/>
            <w:shd w:val="clear" w:color="auto" w:fill="F2F2F2" w:themeFill="background1" w:themeFillShade="F2"/>
          </w:tcPr>
          <w:p w14:paraId="38D48F76" w14:textId="77777777" w:rsidR="00232514" w:rsidRPr="00062FF1" w:rsidRDefault="00D1453D">
            <w:pPr>
              <w:rPr>
                <w:b/>
                <w:bCs/>
              </w:rPr>
            </w:pPr>
            <w:r w:rsidRPr="00062FF1">
              <w:rPr>
                <w:b/>
                <w:bCs/>
              </w:rPr>
              <w:t>Mode of study:</w:t>
            </w:r>
          </w:p>
        </w:tc>
        <w:tc>
          <w:tcPr>
            <w:tcW w:w="6951" w:type="dxa"/>
          </w:tcPr>
          <w:p w14:paraId="4D906634" w14:textId="77777777" w:rsidR="00232514" w:rsidRDefault="00D1453D">
            <w:pPr>
              <w:rPr>
                <w:i/>
                <w:color w:val="2E75B5"/>
              </w:rPr>
            </w:pPr>
            <w:r>
              <w:rPr>
                <w:i/>
                <w:color w:val="2E75B5"/>
              </w:rPr>
              <w:t xml:space="preserve">List modes of study i.e. full time, part time, distance, </w:t>
            </w:r>
            <w:proofErr w:type="gramStart"/>
            <w:r>
              <w:rPr>
                <w:i/>
                <w:color w:val="2E75B5"/>
              </w:rPr>
              <w:t>mixed</w:t>
            </w:r>
            <w:proofErr w:type="gramEnd"/>
            <w:r>
              <w:rPr>
                <w:i/>
                <w:color w:val="2E75B5"/>
              </w:rPr>
              <w:t xml:space="preserve"> mode.</w:t>
            </w:r>
          </w:p>
        </w:tc>
      </w:tr>
      <w:tr w:rsidR="00232514" w14:paraId="6FDDAD90" w14:textId="77777777" w:rsidTr="00062FF1">
        <w:tc>
          <w:tcPr>
            <w:tcW w:w="3109" w:type="dxa"/>
            <w:shd w:val="clear" w:color="auto" w:fill="F2F2F2" w:themeFill="background1" w:themeFillShade="F2"/>
          </w:tcPr>
          <w:p w14:paraId="1BB4985F" w14:textId="77777777" w:rsidR="00232514" w:rsidRPr="00062FF1" w:rsidRDefault="00D1453D">
            <w:pPr>
              <w:rPr>
                <w:b/>
                <w:bCs/>
              </w:rPr>
            </w:pPr>
            <w:r w:rsidRPr="00062FF1">
              <w:rPr>
                <w:b/>
                <w:bCs/>
              </w:rPr>
              <w:t>University School that the course is delivered in partnership with:</w:t>
            </w:r>
          </w:p>
        </w:tc>
        <w:tc>
          <w:tcPr>
            <w:tcW w:w="6951" w:type="dxa"/>
          </w:tcPr>
          <w:p w14:paraId="7A4623F0" w14:textId="77777777" w:rsidR="00232514" w:rsidRDefault="00D1453D">
            <w:pPr>
              <w:rPr>
                <w:i/>
                <w:color w:val="2E75B5"/>
              </w:rPr>
            </w:pPr>
            <w:r>
              <w:rPr>
                <w:i/>
                <w:color w:val="2E75B5"/>
              </w:rPr>
              <w:t>Insert name of School within London Metropolitan University e.g. Guildhall School of Business and Law</w:t>
            </w:r>
          </w:p>
        </w:tc>
      </w:tr>
      <w:tr w:rsidR="00232514" w14:paraId="7DE73131" w14:textId="77777777" w:rsidTr="00062FF1">
        <w:tc>
          <w:tcPr>
            <w:tcW w:w="3109" w:type="dxa"/>
            <w:shd w:val="clear" w:color="auto" w:fill="F2F2F2" w:themeFill="background1" w:themeFillShade="F2"/>
          </w:tcPr>
          <w:p w14:paraId="2658656D" w14:textId="77777777" w:rsidR="00232514" w:rsidRPr="00062FF1" w:rsidRDefault="00D1453D">
            <w:pPr>
              <w:rPr>
                <w:b/>
                <w:bCs/>
              </w:rPr>
            </w:pPr>
            <w:r w:rsidRPr="00062FF1">
              <w:rPr>
                <w:b/>
                <w:bCs/>
              </w:rPr>
              <w:t>Information about other Schools contributing to the Course:</w:t>
            </w:r>
          </w:p>
        </w:tc>
        <w:tc>
          <w:tcPr>
            <w:tcW w:w="6951" w:type="dxa"/>
          </w:tcPr>
          <w:p w14:paraId="2837C0AB" w14:textId="77777777" w:rsidR="00232514" w:rsidRDefault="00D1453D">
            <w:pPr>
              <w:rPr>
                <w:i/>
                <w:color w:val="2E75B5"/>
              </w:rPr>
            </w:pPr>
            <w:r>
              <w:rPr>
                <w:i/>
                <w:color w:val="2E75B5"/>
              </w:rPr>
              <w:t>Provide details of other Schools that are contributing to the course if applicable</w:t>
            </w:r>
          </w:p>
        </w:tc>
      </w:tr>
      <w:tr w:rsidR="00232514" w14:paraId="3CDDC58D" w14:textId="77777777" w:rsidTr="00062FF1">
        <w:tc>
          <w:tcPr>
            <w:tcW w:w="3109" w:type="dxa"/>
            <w:shd w:val="clear" w:color="auto" w:fill="F2F2F2" w:themeFill="background1" w:themeFillShade="F2"/>
          </w:tcPr>
          <w:p w14:paraId="2957132C" w14:textId="77777777" w:rsidR="00232514" w:rsidRPr="00062FF1" w:rsidRDefault="00D1453D">
            <w:pPr>
              <w:rPr>
                <w:b/>
                <w:bCs/>
              </w:rPr>
            </w:pPr>
            <w:r w:rsidRPr="00062FF1">
              <w:rPr>
                <w:b/>
                <w:bCs/>
                <w:color w:val="000000"/>
              </w:rPr>
              <w:t>Course leader (at time of review):</w:t>
            </w:r>
          </w:p>
        </w:tc>
        <w:tc>
          <w:tcPr>
            <w:tcW w:w="6951" w:type="dxa"/>
          </w:tcPr>
          <w:p w14:paraId="0C8747E5" w14:textId="77777777" w:rsidR="00232514" w:rsidRDefault="00D1453D">
            <w:pPr>
              <w:rPr>
                <w:i/>
                <w:color w:val="2E75B5"/>
              </w:rPr>
            </w:pPr>
            <w:r>
              <w:rPr>
                <w:i/>
                <w:color w:val="2E75B5"/>
              </w:rPr>
              <w:t>Insert the name of the Course Leader(s)</w:t>
            </w:r>
          </w:p>
        </w:tc>
      </w:tr>
      <w:tr w:rsidR="00232514" w14:paraId="41729691" w14:textId="77777777" w:rsidTr="00062FF1">
        <w:tc>
          <w:tcPr>
            <w:tcW w:w="3109" w:type="dxa"/>
            <w:shd w:val="clear" w:color="auto" w:fill="F2F2F2" w:themeFill="background1" w:themeFillShade="F2"/>
          </w:tcPr>
          <w:p w14:paraId="22F09641" w14:textId="77777777" w:rsidR="00232514" w:rsidRPr="00062FF1" w:rsidRDefault="00D1453D">
            <w:pPr>
              <w:rPr>
                <w:b/>
                <w:bCs/>
                <w:color w:val="000000"/>
              </w:rPr>
            </w:pPr>
            <w:r w:rsidRPr="00062FF1">
              <w:rPr>
                <w:b/>
                <w:bCs/>
                <w:color w:val="000000"/>
              </w:rPr>
              <w:t>Module leader(s) (at time of the review):</w:t>
            </w:r>
          </w:p>
        </w:tc>
        <w:tc>
          <w:tcPr>
            <w:tcW w:w="6951" w:type="dxa"/>
          </w:tcPr>
          <w:p w14:paraId="02C101E6" w14:textId="77777777" w:rsidR="00232514" w:rsidRDefault="00D1453D">
            <w:pPr>
              <w:rPr>
                <w:i/>
                <w:color w:val="2E75B5"/>
              </w:rPr>
            </w:pPr>
            <w:r>
              <w:rPr>
                <w:i/>
                <w:color w:val="2E75B5"/>
              </w:rPr>
              <w:t>Insert the name of the Module Leader(s) and the module code and title that they deliver</w:t>
            </w:r>
          </w:p>
        </w:tc>
      </w:tr>
      <w:tr w:rsidR="00232514" w14:paraId="198F6365" w14:textId="77777777" w:rsidTr="00062FF1">
        <w:tc>
          <w:tcPr>
            <w:tcW w:w="3109" w:type="dxa"/>
            <w:shd w:val="clear" w:color="auto" w:fill="F2F2F2" w:themeFill="background1" w:themeFillShade="F2"/>
          </w:tcPr>
          <w:p w14:paraId="6407137D" w14:textId="77777777" w:rsidR="00232514" w:rsidRPr="00062FF1" w:rsidRDefault="00D1453D">
            <w:pPr>
              <w:rPr>
                <w:b/>
                <w:bCs/>
                <w:color w:val="000000"/>
              </w:rPr>
            </w:pPr>
            <w:r w:rsidRPr="00062FF1">
              <w:rPr>
                <w:b/>
                <w:bCs/>
                <w:color w:val="000000"/>
              </w:rPr>
              <w:t>Academic Liaison Tutor (at time of the review):</w:t>
            </w:r>
          </w:p>
        </w:tc>
        <w:tc>
          <w:tcPr>
            <w:tcW w:w="6951" w:type="dxa"/>
          </w:tcPr>
          <w:p w14:paraId="7E8398F1" w14:textId="77777777" w:rsidR="00232514" w:rsidRDefault="00D1453D">
            <w:pPr>
              <w:rPr>
                <w:i/>
                <w:color w:val="2E75B5"/>
              </w:rPr>
            </w:pPr>
            <w:r>
              <w:rPr>
                <w:i/>
                <w:color w:val="2E75B5"/>
              </w:rPr>
              <w:t>Insert the name of the Academic Liaison Tutor</w:t>
            </w:r>
          </w:p>
        </w:tc>
      </w:tr>
      <w:tr w:rsidR="00232514" w14:paraId="51931F2A" w14:textId="77777777" w:rsidTr="00062FF1">
        <w:tc>
          <w:tcPr>
            <w:tcW w:w="3109" w:type="dxa"/>
            <w:shd w:val="clear" w:color="auto" w:fill="F2F2F2" w:themeFill="background1" w:themeFillShade="F2"/>
          </w:tcPr>
          <w:p w14:paraId="2CE4C753" w14:textId="77777777" w:rsidR="00232514" w:rsidRPr="00062FF1" w:rsidRDefault="00D1453D">
            <w:pPr>
              <w:rPr>
                <w:b/>
                <w:bCs/>
              </w:rPr>
            </w:pPr>
            <w:r w:rsidRPr="00062FF1">
              <w:rPr>
                <w:b/>
                <w:bCs/>
              </w:rPr>
              <w:t>Initial validation/last periodic review date:</w:t>
            </w:r>
          </w:p>
        </w:tc>
        <w:tc>
          <w:tcPr>
            <w:tcW w:w="6951" w:type="dxa"/>
          </w:tcPr>
          <w:p w14:paraId="5FBF8661" w14:textId="77777777" w:rsidR="00232514" w:rsidRDefault="00D1453D">
            <w:pPr>
              <w:rPr>
                <w:i/>
                <w:color w:val="2E75B5"/>
              </w:rPr>
            </w:pPr>
            <w:r>
              <w:rPr>
                <w:i/>
                <w:color w:val="2E75B5"/>
              </w:rPr>
              <w:t xml:space="preserve">Insert details of the Initial validation/last periodic review date </w:t>
            </w:r>
          </w:p>
        </w:tc>
      </w:tr>
      <w:tr w:rsidR="00232514" w14:paraId="42EB171C" w14:textId="77777777" w:rsidTr="00062FF1">
        <w:tc>
          <w:tcPr>
            <w:tcW w:w="3109" w:type="dxa"/>
            <w:shd w:val="clear" w:color="auto" w:fill="F2F2F2" w:themeFill="background1" w:themeFillShade="F2"/>
          </w:tcPr>
          <w:p w14:paraId="141F65A1" w14:textId="77777777" w:rsidR="00232514" w:rsidRPr="00062FF1" w:rsidRDefault="00D1453D">
            <w:pPr>
              <w:rPr>
                <w:b/>
                <w:bCs/>
              </w:rPr>
            </w:pPr>
            <w:r w:rsidRPr="00062FF1">
              <w:rPr>
                <w:b/>
                <w:bCs/>
              </w:rPr>
              <w:t>Proposed start date:</w:t>
            </w:r>
          </w:p>
        </w:tc>
        <w:tc>
          <w:tcPr>
            <w:tcW w:w="6951" w:type="dxa"/>
          </w:tcPr>
          <w:p w14:paraId="138A7D06" w14:textId="77777777" w:rsidR="00232514" w:rsidRDefault="00D1453D">
            <w:pPr>
              <w:rPr>
                <w:i/>
                <w:color w:val="2E75B5"/>
              </w:rPr>
            </w:pPr>
            <w:r>
              <w:rPr>
                <w:i/>
                <w:color w:val="2E75B5"/>
              </w:rPr>
              <w:t>Insert details of the proposed start date for next cohort after the review is completed</w:t>
            </w:r>
          </w:p>
        </w:tc>
      </w:tr>
      <w:tr w:rsidR="00232514" w14:paraId="53B1103C" w14:textId="77777777" w:rsidTr="00062FF1">
        <w:tc>
          <w:tcPr>
            <w:tcW w:w="3109" w:type="dxa"/>
            <w:shd w:val="clear" w:color="auto" w:fill="F2F2F2" w:themeFill="background1" w:themeFillShade="F2"/>
          </w:tcPr>
          <w:p w14:paraId="4FE27565" w14:textId="77777777" w:rsidR="00232514" w:rsidRPr="00062FF1" w:rsidRDefault="00D1453D">
            <w:pPr>
              <w:rPr>
                <w:b/>
                <w:bCs/>
              </w:rPr>
            </w:pPr>
            <w:r w:rsidRPr="00062FF1">
              <w:rPr>
                <w:b/>
                <w:bCs/>
              </w:rPr>
              <w:t xml:space="preserve">Proposed other intake: </w:t>
            </w:r>
          </w:p>
        </w:tc>
        <w:tc>
          <w:tcPr>
            <w:tcW w:w="6951" w:type="dxa"/>
          </w:tcPr>
          <w:p w14:paraId="3DBE96EE" w14:textId="77777777" w:rsidR="00232514" w:rsidRDefault="00D1453D">
            <w:pPr>
              <w:rPr>
                <w:i/>
                <w:color w:val="2E75B5"/>
              </w:rPr>
            </w:pPr>
            <w:r>
              <w:rPr>
                <w:i/>
                <w:color w:val="2E75B5"/>
              </w:rPr>
              <w:t>Insert details of any other proposed intake months. Note: other proposed intakes would require approval from the University</w:t>
            </w:r>
          </w:p>
        </w:tc>
      </w:tr>
    </w:tbl>
    <w:p w14:paraId="4AC8BD97" w14:textId="77777777" w:rsidR="00232514" w:rsidRDefault="00232514"/>
    <w:p w14:paraId="121E23FF" w14:textId="77777777" w:rsidR="00232514" w:rsidRDefault="00232514"/>
    <w:p w14:paraId="2957B4D2" w14:textId="77777777" w:rsidR="00232514" w:rsidRDefault="00232514"/>
    <w:p w14:paraId="24C0A532" w14:textId="77777777" w:rsidR="00232514" w:rsidRDefault="00232514"/>
    <w:p w14:paraId="0D8E3EE4" w14:textId="77777777" w:rsidR="00232514" w:rsidRDefault="00232514"/>
    <w:p w14:paraId="250F6E7F" w14:textId="77777777" w:rsidR="00232514" w:rsidRDefault="00232514"/>
    <w:p w14:paraId="5C0EC46B" w14:textId="77777777" w:rsidR="00232514" w:rsidRDefault="00232514"/>
    <w:p w14:paraId="3D92253F" w14:textId="77777777" w:rsidR="00232514" w:rsidRDefault="00232514"/>
    <w:p w14:paraId="2AABBCB4" w14:textId="77777777" w:rsidR="00232514" w:rsidRDefault="00232514"/>
    <w:p w14:paraId="1972FE90" w14:textId="77777777" w:rsidR="00232514" w:rsidRDefault="00232514"/>
    <w:p w14:paraId="6B9CA47D" w14:textId="77777777" w:rsidR="00232514" w:rsidRDefault="00232514"/>
    <w:p w14:paraId="735F48DE" w14:textId="77777777" w:rsidR="00232514" w:rsidRDefault="00232514"/>
    <w:tbl>
      <w:tblPr>
        <w:tblStyle w:val="a0"/>
        <w:tblW w:w="5003"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0003"/>
      </w:tblGrid>
      <w:tr w:rsidR="00914515" w14:paraId="631DEAF3" w14:textId="77777777" w:rsidTr="00062FF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shd w:val="clear" w:color="auto" w:fill="F2F2F2" w:themeFill="background1" w:themeFillShade="F2"/>
          </w:tcPr>
          <w:p w14:paraId="297B576C" w14:textId="77777777" w:rsidR="00914515" w:rsidRDefault="00914515">
            <w:pPr>
              <w:tabs>
                <w:tab w:val="left" w:pos="7635"/>
              </w:tabs>
              <w:rPr>
                <w:color w:val="000000"/>
                <w:sz w:val="24"/>
                <w:szCs w:val="24"/>
              </w:rPr>
            </w:pPr>
            <w:r>
              <w:rPr>
                <w:color w:val="000000"/>
                <w:sz w:val="24"/>
                <w:szCs w:val="24"/>
              </w:rPr>
              <w:t xml:space="preserve">Module Chart detailing the following (please use additional pages if necessary): </w:t>
            </w:r>
          </w:p>
          <w:p w14:paraId="7BD59DED" w14:textId="77777777" w:rsidR="00914515" w:rsidRDefault="00914515">
            <w:pPr>
              <w:numPr>
                <w:ilvl w:val="0"/>
                <w:numId w:val="9"/>
              </w:numPr>
              <w:pBdr>
                <w:top w:val="nil"/>
                <w:left w:val="nil"/>
                <w:bottom w:val="nil"/>
                <w:right w:val="nil"/>
                <w:between w:val="nil"/>
              </w:pBdr>
              <w:tabs>
                <w:tab w:val="left" w:pos="7635"/>
              </w:tabs>
              <w:rPr>
                <w:color w:val="000000"/>
                <w:sz w:val="24"/>
                <w:szCs w:val="24"/>
              </w:rPr>
            </w:pPr>
            <w:r>
              <w:rPr>
                <w:b w:val="0"/>
                <w:color w:val="000000"/>
                <w:sz w:val="24"/>
                <w:szCs w:val="24"/>
              </w:rPr>
              <w:t>Course(s) to which each module belongs</w:t>
            </w:r>
          </w:p>
          <w:p w14:paraId="4D18892E" w14:textId="77777777" w:rsidR="00914515" w:rsidRDefault="00914515">
            <w:pPr>
              <w:numPr>
                <w:ilvl w:val="0"/>
                <w:numId w:val="9"/>
              </w:numPr>
              <w:pBdr>
                <w:top w:val="nil"/>
                <w:left w:val="nil"/>
                <w:bottom w:val="nil"/>
                <w:right w:val="nil"/>
                <w:between w:val="nil"/>
              </w:pBdr>
              <w:tabs>
                <w:tab w:val="left" w:pos="7635"/>
              </w:tabs>
              <w:rPr>
                <w:color w:val="000000"/>
                <w:sz w:val="24"/>
                <w:szCs w:val="24"/>
              </w:rPr>
            </w:pPr>
            <w:r>
              <w:rPr>
                <w:b w:val="0"/>
                <w:color w:val="000000"/>
                <w:sz w:val="24"/>
                <w:szCs w:val="24"/>
              </w:rPr>
              <w:t>Multivalence to be highlighted</w:t>
            </w:r>
          </w:p>
          <w:p w14:paraId="41537BC2" w14:textId="79E30733" w:rsidR="00914515" w:rsidRDefault="00914515">
            <w:pPr>
              <w:numPr>
                <w:ilvl w:val="0"/>
                <w:numId w:val="9"/>
              </w:numPr>
              <w:pBdr>
                <w:top w:val="nil"/>
                <w:left w:val="nil"/>
                <w:bottom w:val="nil"/>
                <w:right w:val="nil"/>
                <w:between w:val="nil"/>
              </w:pBdr>
              <w:tabs>
                <w:tab w:val="left" w:pos="7635"/>
              </w:tabs>
              <w:rPr>
                <w:color w:val="000000"/>
                <w:sz w:val="24"/>
                <w:szCs w:val="24"/>
              </w:rPr>
            </w:pPr>
            <w:r>
              <w:rPr>
                <w:b w:val="0"/>
                <w:color w:val="000000"/>
                <w:sz w:val="24"/>
                <w:szCs w:val="24"/>
              </w:rPr>
              <w:t>Total numbers on each module per year for the last 5 years</w:t>
            </w:r>
            <w:r w:rsidR="00062FF1">
              <w:rPr>
                <w:b w:val="0"/>
                <w:color w:val="000000"/>
                <w:sz w:val="24"/>
                <w:szCs w:val="24"/>
              </w:rPr>
              <w:t xml:space="preserve"> (student numbers on the module per year)</w:t>
            </w:r>
          </w:p>
          <w:p w14:paraId="3ABF9758" w14:textId="77777777" w:rsidR="00914515" w:rsidRDefault="00914515">
            <w:pPr>
              <w:tabs>
                <w:tab w:val="left" w:pos="7635"/>
              </w:tabs>
              <w:ind w:left="-28" w:right="-169"/>
              <w:rPr>
                <w:color w:val="000000"/>
              </w:rPr>
            </w:pPr>
          </w:p>
        </w:tc>
      </w:tr>
    </w:tbl>
    <w:p w14:paraId="4A61B187" w14:textId="77777777" w:rsidR="00062FF1" w:rsidRDefault="00062FF1"/>
    <w:tbl>
      <w:tblPr>
        <w:tblStyle w:val="a0"/>
        <w:tblW w:w="565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2334"/>
        <w:gridCol w:w="1016"/>
        <w:gridCol w:w="1014"/>
        <w:gridCol w:w="1016"/>
        <w:gridCol w:w="1014"/>
        <w:gridCol w:w="1016"/>
        <w:gridCol w:w="2030"/>
      </w:tblGrid>
      <w:tr w:rsidR="00062FF1" w14:paraId="63D9FCFF" w14:textId="77777777" w:rsidTr="00062FF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8"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795634DC" w14:textId="1EE71FF4" w:rsidR="00062FF1" w:rsidRDefault="00062FF1" w:rsidP="00062FF1">
            <w:pPr>
              <w:ind w:right="59"/>
            </w:pPr>
            <w:r>
              <w:rPr>
                <w:color w:val="000000"/>
                <w:sz w:val="24"/>
                <w:szCs w:val="24"/>
              </w:rPr>
              <w:t>Module Code and Title</w:t>
            </w:r>
          </w:p>
        </w:tc>
        <w:tc>
          <w:tcPr>
            <w:tcW w:w="1031"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79931C44" w14:textId="42DED31F" w:rsidR="00062FF1" w:rsidRPr="00062FF1" w:rsidRDefault="00062FF1">
            <w:pPr>
              <w:tabs>
                <w:tab w:val="left" w:pos="7635"/>
              </w:tabs>
              <w:cnfStyle w:val="100000000000" w:firstRow="1" w:lastRow="0" w:firstColumn="0" w:lastColumn="0" w:oddVBand="0" w:evenVBand="0" w:oddHBand="0" w:evenHBand="0" w:firstRowFirstColumn="0" w:firstRowLastColumn="0" w:lastRowFirstColumn="0" w:lastRowLastColumn="0"/>
              <w:rPr>
                <w:sz w:val="24"/>
                <w:szCs w:val="24"/>
              </w:rPr>
            </w:pPr>
            <w:r w:rsidRPr="00062FF1">
              <w:rPr>
                <w:color w:val="000000"/>
                <w:sz w:val="24"/>
                <w:szCs w:val="24"/>
              </w:rPr>
              <w:t>Course(s) to which the module belongs (indicate whether core or designate)</w:t>
            </w:r>
          </w:p>
        </w:tc>
        <w:tc>
          <w:tcPr>
            <w:tcW w:w="449"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1309FCA2" w14:textId="2478F5A0" w:rsidR="00062FF1" w:rsidRDefault="00062FF1">
            <w:pPr>
              <w:tabs>
                <w:tab w:val="left" w:pos="7635"/>
              </w:tabs>
              <w:cnfStyle w:val="100000000000" w:firstRow="1" w:lastRow="0" w:firstColumn="0" w:lastColumn="0" w:oddVBand="0" w:evenVBand="0" w:oddHBand="0" w:evenHBand="0" w:firstRowFirstColumn="0" w:firstRowLastColumn="0" w:lastRowFirstColumn="0" w:lastRowLastColumn="0"/>
            </w:pPr>
            <w:r>
              <w:rPr>
                <w:color w:val="000000"/>
                <w:sz w:val="24"/>
                <w:szCs w:val="24"/>
              </w:rPr>
              <w:t>Year 1</w:t>
            </w:r>
          </w:p>
        </w:tc>
        <w:tc>
          <w:tcPr>
            <w:tcW w:w="448"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012D8C7A" w14:textId="4C4763AD" w:rsidR="00062FF1" w:rsidRDefault="00062FF1">
            <w:pPr>
              <w:tabs>
                <w:tab w:val="left" w:pos="7635"/>
              </w:tabs>
              <w:cnfStyle w:val="100000000000" w:firstRow="1" w:lastRow="0" w:firstColumn="0" w:lastColumn="0" w:oddVBand="0" w:evenVBand="0" w:oddHBand="0" w:evenHBand="0" w:firstRowFirstColumn="0" w:firstRowLastColumn="0" w:lastRowFirstColumn="0" w:lastRowLastColumn="0"/>
            </w:pPr>
            <w:r>
              <w:rPr>
                <w:color w:val="000000"/>
                <w:sz w:val="24"/>
                <w:szCs w:val="24"/>
              </w:rPr>
              <w:t>Year 2</w:t>
            </w:r>
          </w:p>
        </w:tc>
        <w:tc>
          <w:tcPr>
            <w:tcW w:w="449"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4B72CB95" w14:textId="62FB3C62" w:rsidR="00062FF1" w:rsidRPr="00062FF1" w:rsidRDefault="00062FF1">
            <w:pPr>
              <w:tabs>
                <w:tab w:val="left" w:pos="7635"/>
              </w:tabs>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Year 3</w:t>
            </w:r>
          </w:p>
        </w:tc>
        <w:tc>
          <w:tcPr>
            <w:tcW w:w="448"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0DF8F3DE" w14:textId="5BB7875A" w:rsidR="00062FF1" w:rsidRPr="00062FF1" w:rsidRDefault="00062FF1">
            <w:pPr>
              <w:tabs>
                <w:tab w:val="left" w:pos="7635"/>
              </w:tabs>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Year 4</w:t>
            </w:r>
          </w:p>
        </w:tc>
        <w:tc>
          <w:tcPr>
            <w:tcW w:w="449"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1BB060F4" w14:textId="37AE89AF" w:rsidR="00062FF1" w:rsidRPr="00062FF1" w:rsidRDefault="00062FF1">
            <w:pPr>
              <w:tabs>
                <w:tab w:val="left" w:pos="7635"/>
              </w:tabs>
              <w:cnfStyle w:val="100000000000" w:firstRow="1" w:lastRow="0" w:firstColumn="0" w:lastColumn="0" w:oddVBand="0" w:evenVBand="0" w:oddHBand="0" w:evenHBand="0" w:firstRowFirstColumn="0" w:firstRowLastColumn="0" w:lastRowFirstColumn="0" w:lastRowLastColumn="0"/>
              <w:rPr>
                <w:bCs/>
                <w:color w:val="auto"/>
                <w:sz w:val="24"/>
                <w:szCs w:val="24"/>
              </w:rPr>
            </w:pPr>
            <w:r>
              <w:rPr>
                <w:bCs/>
                <w:color w:val="auto"/>
                <w:sz w:val="24"/>
                <w:szCs w:val="24"/>
              </w:rPr>
              <w:t>Year 5</w:t>
            </w:r>
          </w:p>
        </w:tc>
        <w:tc>
          <w:tcPr>
            <w:tcW w:w="897"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58843B0B" w14:textId="4F874A05" w:rsidR="00062FF1" w:rsidRPr="00062FF1" w:rsidRDefault="00062FF1">
            <w:pPr>
              <w:tabs>
                <w:tab w:val="left" w:pos="7635"/>
              </w:tabs>
              <w:ind w:left="-28" w:right="-169"/>
              <w:cnfStyle w:val="100000000000" w:firstRow="1" w:lastRow="0" w:firstColumn="0" w:lastColumn="0" w:oddVBand="0" w:evenVBand="0" w:oddHBand="0" w:evenHBand="0" w:firstRowFirstColumn="0" w:firstRowLastColumn="0" w:lastRowFirstColumn="0" w:lastRowLastColumn="0"/>
              <w:rPr>
                <w:color w:val="000000"/>
                <w:sz w:val="24"/>
                <w:szCs w:val="24"/>
              </w:rPr>
            </w:pPr>
            <w:proofErr w:type="gramStart"/>
            <w:r w:rsidRPr="00062FF1">
              <w:rPr>
                <w:color w:val="000000"/>
                <w:sz w:val="24"/>
                <w:szCs w:val="24"/>
              </w:rPr>
              <w:t xml:space="preserve">Multivalent </w:t>
            </w:r>
            <w:r>
              <w:rPr>
                <w:color w:val="000000"/>
                <w:sz w:val="24"/>
                <w:szCs w:val="24"/>
              </w:rPr>
              <w:t>?</w:t>
            </w:r>
            <w:proofErr w:type="gramEnd"/>
          </w:p>
        </w:tc>
      </w:tr>
      <w:tr w:rsidR="00062FF1" w14:paraId="029B5856" w14:textId="77777777" w:rsidTr="00062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67152920" w14:textId="77777777" w:rsidR="00062FF1" w:rsidRDefault="00062FF1">
            <w:pPr>
              <w:tabs>
                <w:tab w:val="left" w:pos="7635"/>
              </w:tabs>
              <w:rPr>
                <w:sz w:val="28"/>
                <w:szCs w:val="28"/>
              </w:rPr>
            </w:pPr>
          </w:p>
        </w:tc>
        <w:tc>
          <w:tcPr>
            <w:tcW w:w="1031" w:type="pct"/>
            <w:shd w:val="clear" w:color="auto" w:fill="auto"/>
          </w:tcPr>
          <w:p w14:paraId="31D7A78A"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394316B9"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5DCB9CE2"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674E7698"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4828A605"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5A75F0DF"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897" w:type="pct"/>
            <w:shd w:val="clear" w:color="auto" w:fill="auto"/>
          </w:tcPr>
          <w:p w14:paraId="79A679CB"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r>
      <w:tr w:rsidR="00062FF1" w14:paraId="2F638813" w14:textId="77777777" w:rsidTr="00062FF1">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1C988AD3" w14:textId="77777777" w:rsidR="00062FF1" w:rsidRDefault="00062FF1">
            <w:pPr>
              <w:tabs>
                <w:tab w:val="left" w:pos="7635"/>
              </w:tabs>
              <w:rPr>
                <w:sz w:val="28"/>
                <w:szCs w:val="28"/>
              </w:rPr>
            </w:pPr>
          </w:p>
        </w:tc>
        <w:tc>
          <w:tcPr>
            <w:tcW w:w="1031" w:type="pct"/>
            <w:shd w:val="clear" w:color="auto" w:fill="auto"/>
          </w:tcPr>
          <w:p w14:paraId="2312813F"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17F50809"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2E41F2F3"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3312182A"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5835CC76"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22F1B677"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897" w:type="pct"/>
            <w:shd w:val="clear" w:color="auto" w:fill="auto"/>
          </w:tcPr>
          <w:p w14:paraId="2DF1C6C7"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r>
      <w:tr w:rsidR="00062FF1" w14:paraId="46B58B9C" w14:textId="77777777" w:rsidTr="00062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18681B32" w14:textId="77777777" w:rsidR="00062FF1" w:rsidRDefault="00062FF1">
            <w:pPr>
              <w:tabs>
                <w:tab w:val="left" w:pos="7635"/>
              </w:tabs>
              <w:rPr>
                <w:sz w:val="28"/>
                <w:szCs w:val="28"/>
              </w:rPr>
            </w:pPr>
          </w:p>
        </w:tc>
        <w:tc>
          <w:tcPr>
            <w:tcW w:w="1031" w:type="pct"/>
            <w:shd w:val="clear" w:color="auto" w:fill="auto"/>
          </w:tcPr>
          <w:p w14:paraId="6CE7FBEB"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1AB84D66"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2B7E129B"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1E9C81E7"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75303A3B"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5636D5EE"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897" w:type="pct"/>
            <w:shd w:val="clear" w:color="auto" w:fill="auto"/>
          </w:tcPr>
          <w:p w14:paraId="10B9E5E7"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r>
      <w:tr w:rsidR="00062FF1" w14:paraId="17E01657" w14:textId="77777777" w:rsidTr="00062FF1">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3DB9BE75" w14:textId="77777777" w:rsidR="00062FF1" w:rsidRDefault="00062FF1">
            <w:pPr>
              <w:tabs>
                <w:tab w:val="left" w:pos="7635"/>
              </w:tabs>
              <w:rPr>
                <w:sz w:val="28"/>
                <w:szCs w:val="28"/>
              </w:rPr>
            </w:pPr>
          </w:p>
        </w:tc>
        <w:tc>
          <w:tcPr>
            <w:tcW w:w="1031" w:type="pct"/>
            <w:shd w:val="clear" w:color="auto" w:fill="auto"/>
          </w:tcPr>
          <w:p w14:paraId="19CC5FBB"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50813883"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0861E08C"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2DEFFE01"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6AF0271B"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1A19203C"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897" w:type="pct"/>
            <w:shd w:val="clear" w:color="auto" w:fill="auto"/>
          </w:tcPr>
          <w:p w14:paraId="50F66727"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r>
      <w:tr w:rsidR="00062FF1" w14:paraId="62F47836" w14:textId="77777777" w:rsidTr="00062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0AC5D2E9" w14:textId="77777777" w:rsidR="00062FF1" w:rsidRDefault="00062FF1">
            <w:pPr>
              <w:tabs>
                <w:tab w:val="left" w:pos="7635"/>
              </w:tabs>
              <w:rPr>
                <w:sz w:val="28"/>
                <w:szCs w:val="28"/>
              </w:rPr>
            </w:pPr>
          </w:p>
        </w:tc>
        <w:tc>
          <w:tcPr>
            <w:tcW w:w="1031" w:type="pct"/>
            <w:shd w:val="clear" w:color="auto" w:fill="auto"/>
          </w:tcPr>
          <w:p w14:paraId="6238FD2C"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3F557A98"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4D4CEB7D"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1AF30530"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781AAFB1"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32D30E6A"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897" w:type="pct"/>
            <w:shd w:val="clear" w:color="auto" w:fill="auto"/>
          </w:tcPr>
          <w:p w14:paraId="65DCCEC0"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r>
      <w:tr w:rsidR="00062FF1" w14:paraId="6A175C0B" w14:textId="77777777" w:rsidTr="00062FF1">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57B48F00" w14:textId="77777777" w:rsidR="00062FF1" w:rsidRDefault="00062FF1">
            <w:pPr>
              <w:tabs>
                <w:tab w:val="left" w:pos="7635"/>
              </w:tabs>
              <w:rPr>
                <w:sz w:val="28"/>
                <w:szCs w:val="28"/>
              </w:rPr>
            </w:pPr>
          </w:p>
        </w:tc>
        <w:tc>
          <w:tcPr>
            <w:tcW w:w="1031" w:type="pct"/>
            <w:shd w:val="clear" w:color="auto" w:fill="auto"/>
          </w:tcPr>
          <w:p w14:paraId="44DED59B"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33B576A6"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539581E4"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29A4DB86"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34867966"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25EC101A"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897" w:type="pct"/>
            <w:shd w:val="clear" w:color="auto" w:fill="auto"/>
          </w:tcPr>
          <w:p w14:paraId="6C328B50"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r>
      <w:tr w:rsidR="00062FF1" w14:paraId="7875D33F" w14:textId="77777777" w:rsidTr="00062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1D330610" w14:textId="77777777" w:rsidR="00062FF1" w:rsidRDefault="00062FF1">
            <w:pPr>
              <w:tabs>
                <w:tab w:val="left" w:pos="7635"/>
              </w:tabs>
              <w:rPr>
                <w:sz w:val="28"/>
                <w:szCs w:val="28"/>
              </w:rPr>
            </w:pPr>
          </w:p>
        </w:tc>
        <w:tc>
          <w:tcPr>
            <w:tcW w:w="1031" w:type="pct"/>
            <w:shd w:val="clear" w:color="auto" w:fill="auto"/>
          </w:tcPr>
          <w:p w14:paraId="497C5526"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41DB7BA1"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1C22ADC0"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7970658E"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67F4EB60"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39F6A634"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897" w:type="pct"/>
            <w:shd w:val="clear" w:color="auto" w:fill="auto"/>
          </w:tcPr>
          <w:p w14:paraId="4652FB0C"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r>
      <w:tr w:rsidR="00062FF1" w14:paraId="2AA25C1C" w14:textId="77777777" w:rsidTr="00062FF1">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5B361A8F" w14:textId="77777777" w:rsidR="00062FF1" w:rsidRDefault="00062FF1">
            <w:pPr>
              <w:tabs>
                <w:tab w:val="left" w:pos="7635"/>
              </w:tabs>
              <w:rPr>
                <w:sz w:val="28"/>
                <w:szCs w:val="28"/>
              </w:rPr>
            </w:pPr>
          </w:p>
        </w:tc>
        <w:tc>
          <w:tcPr>
            <w:tcW w:w="1031" w:type="pct"/>
            <w:shd w:val="clear" w:color="auto" w:fill="auto"/>
          </w:tcPr>
          <w:p w14:paraId="45A5D7C2"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06531854"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3CD902BE"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6C4AFDA6"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13F1C637"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3D4DD7AA"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897" w:type="pct"/>
            <w:shd w:val="clear" w:color="auto" w:fill="auto"/>
          </w:tcPr>
          <w:p w14:paraId="6E576AA0"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r>
      <w:tr w:rsidR="00062FF1" w14:paraId="69749DF8" w14:textId="77777777" w:rsidTr="00062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31B46BE0" w14:textId="77777777" w:rsidR="00062FF1" w:rsidRDefault="00062FF1">
            <w:pPr>
              <w:tabs>
                <w:tab w:val="left" w:pos="7635"/>
              </w:tabs>
              <w:rPr>
                <w:sz w:val="28"/>
                <w:szCs w:val="28"/>
              </w:rPr>
            </w:pPr>
          </w:p>
        </w:tc>
        <w:tc>
          <w:tcPr>
            <w:tcW w:w="1031" w:type="pct"/>
            <w:shd w:val="clear" w:color="auto" w:fill="auto"/>
          </w:tcPr>
          <w:p w14:paraId="719B31B6"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69CEFBF1"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44A42AE3"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690E143D"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5C2B56D4"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05AEE7B9"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897" w:type="pct"/>
            <w:shd w:val="clear" w:color="auto" w:fill="auto"/>
          </w:tcPr>
          <w:p w14:paraId="21FC5C7B"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r>
      <w:tr w:rsidR="00062FF1" w14:paraId="1282E1FE" w14:textId="77777777" w:rsidTr="00062FF1">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39DD1148" w14:textId="77777777" w:rsidR="00062FF1" w:rsidRDefault="00062FF1">
            <w:pPr>
              <w:tabs>
                <w:tab w:val="left" w:pos="7635"/>
              </w:tabs>
              <w:rPr>
                <w:sz w:val="28"/>
                <w:szCs w:val="28"/>
              </w:rPr>
            </w:pPr>
          </w:p>
        </w:tc>
        <w:tc>
          <w:tcPr>
            <w:tcW w:w="1031" w:type="pct"/>
            <w:shd w:val="clear" w:color="auto" w:fill="auto"/>
          </w:tcPr>
          <w:p w14:paraId="70ECB6FE"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4435252F"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45E0601A"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4BD3B217"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136404BC"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7F1654BE"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897" w:type="pct"/>
            <w:shd w:val="clear" w:color="auto" w:fill="auto"/>
          </w:tcPr>
          <w:p w14:paraId="16BE02EC"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r>
      <w:tr w:rsidR="00062FF1" w14:paraId="1F786E92" w14:textId="77777777" w:rsidTr="00062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422480F9" w14:textId="77777777" w:rsidR="00062FF1" w:rsidRDefault="00062FF1">
            <w:pPr>
              <w:tabs>
                <w:tab w:val="left" w:pos="7635"/>
              </w:tabs>
              <w:rPr>
                <w:sz w:val="28"/>
                <w:szCs w:val="28"/>
              </w:rPr>
            </w:pPr>
          </w:p>
        </w:tc>
        <w:tc>
          <w:tcPr>
            <w:tcW w:w="1031" w:type="pct"/>
            <w:shd w:val="clear" w:color="auto" w:fill="auto"/>
          </w:tcPr>
          <w:p w14:paraId="0D74B70A"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519EA14C"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4D9EAFF5"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5BD1318E"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8" w:type="pct"/>
            <w:shd w:val="clear" w:color="auto" w:fill="auto"/>
          </w:tcPr>
          <w:p w14:paraId="0366EF7A"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449" w:type="pct"/>
            <w:shd w:val="clear" w:color="auto" w:fill="auto"/>
          </w:tcPr>
          <w:p w14:paraId="1EFDDB76"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c>
          <w:tcPr>
            <w:tcW w:w="897" w:type="pct"/>
            <w:shd w:val="clear" w:color="auto" w:fill="auto"/>
          </w:tcPr>
          <w:p w14:paraId="0BD903EE" w14:textId="77777777" w:rsidR="00062FF1" w:rsidRDefault="00062FF1">
            <w:pPr>
              <w:tabs>
                <w:tab w:val="left" w:pos="7635"/>
              </w:tabs>
              <w:cnfStyle w:val="000000100000" w:firstRow="0" w:lastRow="0" w:firstColumn="0" w:lastColumn="0" w:oddVBand="0" w:evenVBand="0" w:oddHBand="1" w:evenHBand="0" w:firstRowFirstColumn="0" w:firstRowLastColumn="0" w:lastRowFirstColumn="0" w:lastRowLastColumn="0"/>
              <w:rPr>
                <w:b/>
                <w:sz w:val="28"/>
                <w:szCs w:val="28"/>
              </w:rPr>
            </w:pPr>
          </w:p>
        </w:tc>
      </w:tr>
      <w:tr w:rsidR="00062FF1" w14:paraId="53B30974" w14:textId="77777777" w:rsidTr="00062FF1">
        <w:tc>
          <w:tcPr>
            <w:cnfStyle w:val="001000000000" w:firstRow="0" w:lastRow="0" w:firstColumn="1" w:lastColumn="0" w:oddVBand="0" w:evenVBand="0" w:oddHBand="0" w:evenHBand="0" w:firstRowFirstColumn="0" w:firstRowLastColumn="0" w:lastRowFirstColumn="0" w:lastRowLastColumn="0"/>
            <w:tcW w:w="828" w:type="pct"/>
            <w:shd w:val="clear" w:color="auto" w:fill="auto"/>
          </w:tcPr>
          <w:p w14:paraId="6A3697DA" w14:textId="77777777" w:rsidR="00062FF1" w:rsidRDefault="00062FF1">
            <w:pPr>
              <w:tabs>
                <w:tab w:val="left" w:pos="7635"/>
              </w:tabs>
              <w:rPr>
                <w:sz w:val="28"/>
                <w:szCs w:val="28"/>
              </w:rPr>
            </w:pPr>
          </w:p>
        </w:tc>
        <w:tc>
          <w:tcPr>
            <w:tcW w:w="1031" w:type="pct"/>
            <w:shd w:val="clear" w:color="auto" w:fill="auto"/>
          </w:tcPr>
          <w:p w14:paraId="4B6C649B"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185C630E"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2B50D446"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56EC4025"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8" w:type="pct"/>
            <w:shd w:val="clear" w:color="auto" w:fill="auto"/>
          </w:tcPr>
          <w:p w14:paraId="4065A68E"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449" w:type="pct"/>
            <w:shd w:val="clear" w:color="auto" w:fill="auto"/>
          </w:tcPr>
          <w:p w14:paraId="16B36AA2"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c>
          <w:tcPr>
            <w:tcW w:w="897" w:type="pct"/>
            <w:shd w:val="clear" w:color="auto" w:fill="auto"/>
          </w:tcPr>
          <w:p w14:paraId="7C0E828B" w14:textId="77777777" w:rsidR="00062FF1" w:rsidRDefault="00062FF1">
            <w:pPr>
              <w:tabs>
                <w:tab w:val="left" w:pos="7635"/>
              </w:tabs>
              <w:cnfStyle w:val="000000000000" w:firstRow="0" w:lastRow="0" w:firstColumn="0" w:lastColumn="0" w:oddVBand="0" w:evenVBand="0" w:oddHBand="0" w:evenHBand="0" w:firstRowFirstColumn="0" w:firstRowLastColumn="0" w:lastRowFirstColumn="0" w:lastRowLastColumn="0"/>
              <w:rPr>
                <w:b/>
                <w:sz w:val="28"/>
                <w:szCs w:val="28"/>
              </w:rPr>
            </w:pPr>
          </w:p>
        </w:tc>
      </w:tr>
    </w:tbl>
    <w:p w14:paraId="37B04395" w14:textId="77777777" w:rsidR="00062FF1" w:rsidRDefault="00062FF1">
      <w:pPr>
        <w:pStyle w:val="Heading1"/>
      </w:pPr>
    </w:p>
    <w:p w14:paraId="054129C4" w14:textId="77777777" w:rsidR="00062FF1" w:rsidRDefault="00062FF1">
      <w:pPr>
        <w:rPr>
          <w:rFonts w:eastAsiaTheme="majorEastAsia" w:cstheme="majorBidi"/>
          <w:b/>
          <w:sz w:val="36"/>
          <w:szCs w:val="32"/>
        </w:rPr>
      </w:pPr>
      <w:r>
        <w:br w:type="page"/>
      </w:r>
    </w:p>
    <w:p w14:paraId="0E9429F2" w14:textId="001D75E9" w:rsidR="00232514" w:rsidRDefault="00D1453D" w:rsidP="00062FF1">
      <w:pPr>
        <w:pStyle w:val="Heading2"/>
      </w:pPr>
      <w:bookmarkStart w:id="4" w:name="_Toc79767005"/>
      <w:r>
        <w:lastRenderedPageBreak/>
        <w:t>Part B – Review of Course</w:t>
      </w:r>
      <w:bookmarkEnd w:id="4"/>
    </w:p>
    <w:p w14:paraId="6519D8CB" w14:textId="77777777" w:rsidR="00232514" w:rsidRDefault="00D1453D">
      <w:pPr>
        <w:rPr>
          <w:i/>
          <w:color w:val="2E75B5"/>
        </w:rPr>
      </w:pPr>
      <w:r>
        <w:rPr>
          <w:i/>
          <w:color w:val="2E75B5"/>
        </w:rPr>
        <w:t xml:space="preserve">This section requires the course team to review the course since validation or the last review and reflect on the areas listed below. Some of the questions will require the course team to liaise with the Academic Liaison Tutor. The discussion should be data driven and evaluated, and the discussion should form the basis for changes and the revalidation. </w:t>
      </w:r>
    </w:p>
    <w:p w14:paraId="044090A4" w14:textId="77777777" w:rsidR="00232514" w:rsidRDefault="00D1453D">
      <w:pPr>
        <w:pStyle w:val="Heading2"/>
        <w:numPr>
          <w:ilvl w:val="0"/>
          <w:numId w:val="10"/>
        </w:numPr>
        <w:ind w:left="567" w:hanging="567"/>
      </w:pPr>
      <w:bookmarkStart w:id="5" w:name="_Toc79767006"/>
      <w:r>
        <w:t>Course Background and Rationale</w:t>
      </w:r>
      <w:bookmarkEnd w:id="5"/>
      <w:r>
        <w:t xml:space="preserve"> </w:t>
      </w:r>
    </w:p>
    <w:p w14:paraId="727516A0" w14:textId="77777777" w:rsidR="00232514" w:rsidRDefault="00D1453D">
      <w:pPr>
        <w:rPr>
          <w:i/>
          <w:color w:val="2E75B5"/>
        </w:rPr>
      </w:pPr>
      <w:r>
        <w:rPr>
          <w:i/>
          <w:color w:val="2E75B5"/>
        </w:rPr>
        <w:t>In this section you should reflect and comment on the following</w:t>
      </w:r>
      <w:proofErr w:type="gramStart"/>
      <w:r>
        <w:rPr>
          <w:i/>
          <w:color w:val="2E75B5"/>
        </w:rPr>
        <w:t>;</w:t>
      </w:r>
      <w:proofErr w:type="gramEnd"/>
    </w:p>
    <w:p w14:paraId="10F1E214" w14:textId="77777777" w:rsidR="00232514" w:rsidRDefault="00D1453D">
      <w:pPr>
        <w:numPr>
          <w:ilvl w:val="0"/>
          <w:numId w:val="3"/>
        </w:numPr>
        <w:pBdr>
          <w:top w:val="nil"/>
          <w:left w:val="nil"/>
          <w:bottom w:val="nil"/>
          <w:right w:val="nil"/>
          <w:between w:val="nil"/>
        </w:pBdr>
        <w:spacing w:line="276" w:lineRule="auto"/>
        <w:rPr>
          <w:i/>
          <w:color w:val="2E75B5"/>
        </w:rPr>
      </w:pPr>
      <w:r>
        <w:rPr>
          <w:i/>
          <w:color w:val="2E75B5"/>
        </w:rPr>
        <w:t>How does the course fit within your Institution’s portfolio of courses?</w:t>
      </w:r>
    </w:p>
    <w:p w14:paraId="2A7AC6C0" w14:textId="77777777" w:rsidR="00232514" w:rsidRDefault="00D1453D">
      <w:pPr>
        <w:numPr>
          <w:ilvl w:val="0"/>
          <w:numId w:val="3"/>
        </w:numPr>
        <w:pBdr>
          <w:top w:val="nil"/>
          <w:left w:val="nil"/>
          <w:bottom w:val="nil"/>
          <w:right w:val="nil"/>
          <w:between w:val="nil"/>
        </w:pBdr>
        <w:spacing w:line="276" w:lineRule="auto"/>
        <w:rPr>
          <w:i/>
          <w:color w:val="2E75B5"/>
        </w:rPr>
      </w:pPr>
      <w:r>
        <w:rPr>
          <w:i/>
          <w:color w:val="2E75B5"/>
        </w:rPr>
        <w:t>How does the course support your Institution’s Strategic Plan and objectives?</w:t>
      </w:r>
    </w:p>
    <w:p w14:paraId="4327710B" w14:textId="77777777" w:rsidR="00232514" w:rsidRDefault="00D1453D">
      <w:pPr>
        <w:numPr>
          <w:ilvl w:val="0"/>
          <w:numId w:val="3"/>
        </w:numPr>
        <w:pBdr>
          <w:top w:val="nil"/>
          <w:left w:val="nil"/>
          <w:bottom w:val="nil"/>
          <w:right w:val="nil"/>
          <w:between w:val="nil"/>
        </w:pBdr>
        <w:spacing w:line="276" w:lineRule="auto"/>
        <w:rPr>
          <w:i/>
          <w:color w:val="2E75B5"/>
        </w:rPr>
      </w:pPr>
      <w:r>
        <w:rPr>
          <w:i/>
          <w:color w:val="2E75B5"/>
          <w:sz w:val="22"/>
          <w:szCs w:val="22"/>
        </w:rPr>
        <w:t xml:space="preserve">How does the course </w:t>
      </w:r>
      <w:r>
        <w:rPr>
          <w:i/>
          <w:color w:val="2E75B5"/>
        </w:rPr>
        <w:t>fit within the London Met School portfolio and meet the Portfolio Strategy’s principles?</w:t>
      </w:r>
    </w:p>
    <w:p w14:paraId="5B287CCD" w14:textId="77777777" w:rsidR="00232514" w:rsidRDefault="00D1453D">
      <w:pPr>
        <w:numPr>
          <w:ilvl w:val="0"/>
          <w:numId w:val="3"/>
        </w:numPr>
        <w:pBdr>
          <w:top w:val="nil"/>
          <w:left w:val="nil"/>
          <w:bottom w:val="nil"/>
          <w:right w:val="nil"/>
          <w:between w:val="nil"/>
        </w:pBdr>
        <w:spacing w:line="276" w:lineRule="auto"/>
        <w:rPr>
          <w:i/>
          <w:color w:val="2E75B5"/>
        </w:rPr>
      </w:pPr>
      <w:r>
        <w:rPr>
          <w:i/>
          <w:color w:val="2E75B5"/>
          <w:sz w:val="22"/>
          <w:szCs w:val="22"/>
        </w:rPr>
        <w:t>How does the course</w:t>
      </w:r>
      <w:r>
        <w:rPr>
          <w:i/>
          <w:color w:val="2E75B5"/>
        </w:rPr>
        <w:t xml:space="preserve"> support the University’s Strategic Plan and objectives?</w:t>
      </w:r>
    </w:p>
    <w:p w14:paraId="3B489B17" w14:textId="77777777" w:rsidR="00232514" w:rsidRDefault="00D1453D">
      <w:pPr>
        <w:numPr>
          <w:ilvl w:val="0"/>
          <w:numId w:val="3"/>
        </w:numPr>
        <w:pBdr>
          <w:top w:val="nil"/>
          <w:left w:val="nil"/>
          <w:bottom w:val="nil"/>
          <w:right w:val="nil"/>
          <w:between w:val="nil"/>
        </w:pBdr>
        <w:spacing w:after="200" w:line="276" w:lineRule="auto"/>
        <w:rPr>
          <w:i/>
          <w:color w:val="2E75B5"/>
        </w:rPr>
      </w:pPr>
      <w:r>
        <w:rPr>
          <w:i/>
          <w:color w:val="2E75B5"/>
        </w:rPr>
        <w:t>What is the market for this course and how has that developed or changed since the last review or approval? Has your recruitment strategy changed to adapt to any changes in your target market?</w:t>
      </w:r>
    </w:p>
    <w:p w14:paraId="6B729A4B" w14:textId="77777777" w:rsidR="00232514" w:rsidRDefault="00D1453D">
      <w:pPr>
        <w:pStyle w:val="Heading2"/>
        <w:numPr>
          <w:ilvl w:val="0"/>
          <w:numId w:val="10"/>
        </w:numPr>
        <w:ind w:left="567" w:hanging="567"/>
      </w:pPr>
      <w:bookmarkStart w:id="6" w:name="_Toc79767007"/>
      <w:r>
        <w:t>Course Evolution</w:t>
      </w:r>
      <w:bookmarkEnd w:id="6"/>
    </w:p>
    <w:p w14:paraId="68655A97" w14:textId="77777777" w:rsidR="00232514" w:rsidRDefault="00D1453D">
      <w:pPr>
        <w:rPr>
          <w:i/>
          <w:color w:val="2E75B5"/>
        </w:rPr>
      </w:pPr>
      <w:r>
        <w:rPr>
          <w:i/>
          <w:color w:val="2E75B5"/>
        </w:rPr>
        <w:t>In this section you should discuss how the course has evolved since validation/ or the last periodic review, incorporating sector and industry changes and student feedback. You should consider and answer the following</w:t>
      </w:r>
      <w:proofErr w:type="gramStart"/>
      <w:r>
        <w:rPr>
          <w:i/>
          <w:color w:val="2E75B5"/>
        </w:rPr>
        <w:t>;</w:t>
      </w:r>
      <w:proofErr w:type="gramEnd"/>
    </w:p>
    <w:p w14:paraId="135150E3" w14:textId="77777777" w:rsidR="00232514" w:rsidRDefault="00D1453D">
      <w:pPr>
        <w:numPr>
          <w:ilvl w:val="0"/>
          <w:numId w:val="1"/>
        </w:numPr>
        <w:spacing w:line="276" w:lineRule="auto"/>
        <w:jc w:val="both"/>
        <w:rPr>
          <w:i/>
          <w:color w:val="2E75B5"/>
        </w:rPr>
      </w:pPr>
      <w:r>
        <w:rPr>
          <w:i/>
          <w:color w:val="2E75B5"/>
        </w:rPr>
        <w:t>How has the course developed over the last three/ five years? How has it continued to remain relevant and fit for purpose?</w:t>
      </w:r>
    </w:p>
    <w:p w14:paraId="3198DBDF" w14:textId="77777777" w:rsidR="00232514" w:rsidRDefault="00D1453D">
      <w:pPr>
        <w:numPr>
          <w:ilvl w:val="0"/>
          <w:numId w:val="1"/>
        </w:numPr>
        <w:spacing w:line="276" w:lineRule="auto"/>
        <w:jc w:val="both"/>
        <w:rPr>
          <w:i/>
          <w:color w:val="2E75B5"/>
        </w:rPr>
      </w:pPr>
      <w:r>
        <w:rPr>
          <w:i/>
          <w:color w:val="2E75B5"/>
        </w:rPr>
        <w:t>What course changes have been made, and what impact have these had on the outcomes and student experience (refer to modification spreadsheet available from AQD)?</w:t>
      </w:r>
    </w:p>
    <w:p w14:paraId="5037D7D2" w14:textId="77777777" w:rsidR="00232514" w:rsidRDefault="00D1453D">
      <w:pPr>
        <w:numPr>
          <w:ilvl w:val="0"/>
          <w:numId w:val="1"/>
        </w:numPr>
        <w:spacing w:line="276" w:lineRule="auto"/>
        <w:jc w:val="both"/>
        <w:rPr>
          <w:i/>
          <w:color w:val="2E75B5"/>
        </w:rPr>
      </w:pPr>
      <w:r>
        <w:rPr>
          <w:i/>
          <w:color w:val="2E75B5"/>
        </w:rPr>
        <w:t>What impact has incremental change to the course had on the coherence of the course as a whole, for example, cumulative modifications and changes to meet PSRB requirements?</w:t>
      </w:r>
    </w:p>
    <w:p w14:paraId="095F7D04" w14:textId="77777777" w:rsidR="00232514" w:rsidRDefault="00D1453D">
      <w:pPr>
        <w:numPr>
          <w:ilvl w:val="0"/>
          <w:numId w:val="1"/>
        </w:numPr>
        <w:spacing w:after="200" w:line="276" w:lineRule="auto"/>
        <w:jc w:val="both"/>
        <w:rPr>
          <w:i/>
          <w:color w:val="2E75B5"/>
        </w:rPr>
      </w:pPr>
      <w:r>
        <w:rPr>
          <w:i/>
          <w:color w:val="2E75B5"/>
        </w:rPr>
        <w:t>What impact has student and employer feedback had on the course and changes made?</w:t>
      </w:r>
    </w:p>
    <w:p w14:paraId="2F4BC13F" w14:textId="77777777" w:rsidR="00232514" w:rsidRDefault="00D1453D">
      <w:pPr>
        <w:pStyle w:val="Heading2"/>
        <w:numPr>
          <w:ilvl w:val="0"/>
          <w:numId w:val="10"/>
        </w:numPr>
        <w:ind w:left="567" w:hanging="567"/>
      </w:pPr>
      <w:bookmarkStart w:id="7" w:name="_Toc79767008"/>
      <w:r>
        <w:t>Analysis of Course Data</w:t>
      </w:r>
      <w:bookmarkEnd w:id="7"/>
    </w:p>
    <w:p w14:paraId="4BB1903B" w14:textId="12DEC3B7" w:rsidR="00232514" w:rsidRDefault="00D1453D">
      <w:pPr>
        <w:rPr>
          <w:i/>
          <w:color w:val="2E75B5"/>
        </w:rPr>
      </w:pPr>
      <w:r>
        <w:rPr>
          <w:i/>
          <w:color w:val="2E75B5"/>
        </w:rPr>
        <w:t xml:space="preserve">This section focuses on the performance of the course since validation/ or the last periodic review. Course Teams should review the </w:t>
      </w:r>
      <w:r w:rsidR="00A61E4E">
        <w:rPr>
          <w:i/>
          <w:color w:val="2E75B5"/>
        </w:rPr>
        <w:t xml:space="preserve">Course and Module Action Plans and other supporting annual </w:t>
      </w:r>
      <w:r>
        <w:rPr>
          <w:i/>
          <w:color w:val="2E75B5"/>
        </w:rPr>
        <w:t>reports and documentation from the val</w:t>
      </w:r>
      <w:r w:rsidR="00A61E4E">
        <w:rPr>
          <w:i/>
          <w:color w:val="2E75B5"/>
        </w:rPr>
        <w:t xml:space="preserve">idation/ periodic review period. Course Teams should </w:t>
      </w:r>
      <w:r>
        <w:rPr>
          <w:i/>
          <w:color w:val="2E75B5"/>
        </w:rPr>
        <w:t>consider and discuss the following</w:t>
      </w:r>
      <w:proofErr w:type="gramStart"/>
      <w:r>
        <w:rPr>
          <w:i/>
          <w:color w:val="2E75B5"/>
        </w:rPr>
        <w:t>;</w:t>
      </w:r>
      <w:proofErr w:type="gramEnd"/>
    </w:p>
    <w:p w14:paraId="75F707DD" w14:textId="77777777" w:rsidR="00232514" w:rsidRDefault="00232514">
      <w:pPr>
        <w:rPr>
          <w:i/>
          <w:color w:val="2E75B5"/>
        </w:rPr>
      </w:pPr>
    </w:p>
    <w:p w14:paraId="20F5A0B9" w14:textId="77777777" w:rsidR="00232514" w:rsidRDefault="00D1453D">
      <w:pPr>
        <w:numPr>
          <w:ilvl w:val="0"/>
          <w:numId w:val="2"/>
        </w:numPr>
        <w:jc w:val="both"/>
        <w:rPr>
          <w:i/>
          <w:color w:val="2E75B5"/>
        </w:rPr>
      </w:pPr>
      <w:r>
        <w:rPr>
          <w:i/>
          <w:color w:val="2E75B5"/>
        </w:rPr>
        <w:lastRenderedPageBreak/>
        <w:t>What is the trend in recruitment, as a whole and across the student profile? (</w:t>
      </w:r>
      <w:proofErr w:type="gramStart"/>
      <w:r>
        <w:rPr>
          <w:i/>
          <w:color w:val="2E75B5"/>
        </w:rPr>
        <w:t>for</w:t>
      </w:r>
      <w:proofErr w:type="gramEnd"/>
      <w:r>
        <w:rPr>
          <w:i/>
          <w:color w:val="2E75B5"/>
        </w:rPr>
        <w:t xml:space="preserve"> instance, a breakdown showing figures for Home/EU/international students, broken down by FT/ PT mode, and gender etc. </w:t>
      </w:r>
    </w:p>
    <w:p w14:paraId="0A23A15E" w14:textId="77777777" w:rsidR="00232514" w:rsidRDefault="00D1453D">
      <w:pPr>
        <w:numPr>
          <w:ilvl w:val="0"/>
          <w:numId w:val="2"/>
        </w:numPr>
        <w:jc w:val="both"/>
        <w:rPr>
          <w:i/>
          <w:color w:val="2E75B5"/>
        </w:rPr>
      </w:pPr>
      <w:r>
        <w:rPr>
          <w:i/>
          <w:color w:val="2E75B5"/>
        </w:rPr>
        <w:t>Does the trend in recruitment suggest that the course is sustainable?</w:t>
      </w:r>
    </w:p>
    <w:p w14:paraId="13F2438E" w14:textId="77777777" w:rsidR="00232514" w:rsidRDefault="00D1453D">
      <w:pPr>
        <w:numPr>
          <w:ilvl w:val="0"/>
          <w:numId w:val="2"/>
        </w:numPr>
        <w:jc w:val="both"/>
        <w:rPr>
          <w:i/>
          <w:color w:val="2E75B5"/>
        </w:rPr>
      </w:pPr>
      <w:r>
        <w:rPr>
          <w:i/>
          <w:color w:val="2E75B5"/>
        </w:rPr>
        <w:t>What are the trends in retention, progression and achievement (RPA)?</w:t>
      </w:r>
    </w:p>
    <w:p w14:paraId="50165F19" w14:textId="77777777" w:rsidR="00232514" w:rsidRDefault="00D1453D">
      <w:pPr>
        <w:numPr>
          <w:ilvl w:val="0"/>
          <w:numId w:val="2"/>
        </w:numPr>
        <w:jc w:val="both"/>
        <w:rPr>
          <w:i/>
          <w:color w:val="2E75B5"/>
        </w:rPr>
      </w:pPr>
      <w:r>
        <w:rPr>
          <w:i/>
          <w:color w:val="2E75B5"/>
        </w:rPr>
        <w:t>Where issues have been identified in RPA data, what actions have been taken to address them and what areas of concern remain (at both course and module level)?</w:t>
      </w:r>
    </w:p>
    <w:p w14:paraId="054B2AFC" w14:textId="77777777" w:rsidR="00232514" w:rsidRDefault="00D1453D">
      <w:pPr>
        <w:numPr>
          <w:ilvl w:val="0"/>
          <w:numId w:val="2"/>
        </w:numPr>
        <w:jc w:val="both"/>
        <w:rPr>
          <w:i/>
          <w:color w:val="2E75B5"/>
        </w:rPr>
      </w:pPr>
      <w:r>
        <w:rPr>
          <w:i/>
          <w:color w:val="2E75B5"/>
        </w:rPr>
        <w:t>What are the trends in the employment data (e.g. Graduate Outcomes and former DLHE survey) and do these reflect employment-related initiatives within the course?</w:t>
      </w:r>
    </w:p>
    <w:p w14:paraId="2FBCC46A" w14:textId="77777777" w:rsidR="00232514" w:rsidRDefault="00D1453D">
      <w:pPr>
        <w:numPr>
          <w:ilvl w:val="0"/>
          <w:numId w:val="2"/>
        </w:numPr>
        <w:jc w:val="both"/>
        <w:rPr>
          <w:i/>
          <w:color w:val="2E75B5"/>
        </w:rPr>
      </w:pPr>
      <w:r>
        <w:rPr>
          <w:i/>
          <w:color w:val="2E75B5"/>
        </w:rPr>
        <w:t>How has data been used to monitor and review assessment practice?</w:t>
      </w:r>
    </w:p>
    <w:p w14:paraId="77C7D931" w14:textId="77777777" w:rsidR="00232514" w:rsidRDefault="00D1453D">
      <w:pPr>
        <w:numPr>
          <w:ilvl w:val="0"/>
          <w:numId w:val="2"/>
        </w:numPr>
        <w:jc w:val="both"/>
        <w:rPr>
          <w:i/>
          <w:color w:val="2E75B5"/>
        </w:rPr>
      </w:pPr>
      <w:r>
        <w:rPr>
          <w:i/>
          <w:color w:val="2E75B5"/>
        </w:rPr>
        <w:t xml:space="preserve">If applicable, how has the course performed in the National Student Survey (NSS)? What are the trends in performance? What areas of weakness or good practice have been identified by the NSS? What actions have been taken to address developmental issues? </w:t>
      </w:r>
    </w:p>
    <w:p w14:paraId="48E41FF7" w14:textId="280FB854" w:rsidR="00232514" w:rsidRDefault="00D1453D">
      <w:pPr>
        <w:numPr>
          <w:ilvl w:val="0"/>
          <w:numId w:val="2"/>
        </w:numPr>
        <w:jc w:val="both"/>
        <w:rPr>
          <w:i/>
          <w:color w:val="2E75B5"/>
        </w:rPr>
      </w:pPr>
      <w:r>
        <w:rPr>
          <w:i/>
          <w:color w:val="2E75B5"/>
        </w:rPr>
        <w:t>What feedback has been received from student voic</w:t>
      </w:r>
      <w:r w:rsidR="00A61E4E">
        <w:rPr>
          <w:i/>
          <w:color w:val="2E75B5"/>
        </w:rPr>
        <w:t>e mechanisms (course committees and surveys</w:t>
      </w:r>
      <w:r>
        <w:rPr>
          <w:i/>
          <w:color w:val="2E75B5"/>
        </w:rPr>
        <w:t>), and how has this impacted on the course?</w:t>
      </w:r>
    </w:p>
    <w:p w14:paraId="72AB279C" w14:textId="77777777" w:rsidR="00232514" w:rsidRDefault="00D1453D">
      <w:pPr>
        <w:numPr>
          <w:ilvl w:val="0"/>
          <w:numId w:val="2"/>
        </w:numPr>
        <w:jc w:val="both"/>
        <w:rPr>
          <w:i/>
          <w:color w:val="2E75B5"/>
        </w:rPr>
      </w:pPr>
      <w:r>
        <w:rPr>
          <w:i/>
          <w:color w:val="2E75B5"/>
        </w:rPr>
        <w:t>What external feedback has been received (i.e. PSRB/employer)? How has this been acted upon?</w:t>
      </w:r>
    </w:p>
    <w:p w14:paraId="2B1B868E" w14:textId="77777777" w:rsidR="00232514" w:rsidRDefault="00D1453D" w:rsidP="00062FF1">
      <w:pPr>
        <w:numPr>
          <w:ilvl w:val="0"/>
          <w:numId w:val="2"/>
        </w:numPr>
        <w:spacing w:after="240"/>
        <w:ind w:left="714" w:hanging="357"/>
        <w:jc w:val="both"/>
        <w:rPr>
          <w:i/>
          <w:color w:val="2E75B5"/>
        </w:rPr>
      </w:pPr>
      <w:r>
        <w:rPr>
          <w:i/>
          <w:color w:val="2E75B5"/>
        </w:rPr>
        <w:t>If the course has a module that involves work based learning, detail how many students went on a placement. Have they been successful? Have there been any common issues and how have they been addressed?</w:t>
      </w:r>
    </w:p>
    <w:p w14:paraId="2B526183" w14:textId="77777777" w:rsidR="00232514" w:rsidRDefault="00D1453D">
      <w:pPr>
        <w:rPr>
          <w:i/>
          <w:color w:val="2E75B5"/>
        </w:rPr>
      </w:pPr>
      <w:r>
        <w:rPr>
          <w:i/>
          <w:color w:val="2E75B5"/>
        </w:rPr>
        <w:t xml:space="preserve">NB: Course Teams are encouraged to use tables and graphs to help visualize the data. Course level data can be obtained from Business Objects via the Quality Manager (Partnerships) or the Academic Liaison Tutor. </w:t>
      </w:r>
    </w:p>
    <w:p w14:paraId="7C7CE55F" w14:textId="77777777" w:rsidR="00232514" w:rsidRDefault="00D1453D">
      <w:pPr>
        <w:pStyle w:val="Heading2"/>
        <w:numPr>
          <w:ilvl w:val="0"/>
          <w:numId w:val="10"/>
        </w:numPr>
        <w:ind w:left="567" w:hanging="567"/>
      </w:pPr>
      <w:bookmarkStart w:id="8" w:name="_Toc79767009"/>
      <w:r>
        <w:t>Analysis of Learning, Teaching and Assessment</w:t>
      </w:r>
      <w:bookmarkEnd w:id="8"/>
    </w:p>
    <w:p w14:paraId="4BC8663B" w14:textId="77777777" w:rsidR="00232514" w:rsidRDefault="00D1453D">
      <w:pPr>
        <w:rPr>
          <w:i/>
          <w:color w:val="2E75B5"/>
        </w:rPr>
      </w:pPr>
      <w:r>
        <w:rPr>
          <w:i/>
          <w:color w:val="2E75B5"/>
        </w:rPr>
        <w:t>This section is an analysis of the Learning, Teaching and Assessment Strategies in place. Course Teams should consider and briefly discuss the following</w:t>
      </w:r>
      <w:proofErr w:type="gramStart"/>
      <w:r>
        <w:rPr>
          <w:i/>
          <w:color w:val="2E75B5"/>
        </w:rPr>
        <w:t>;</w:t>
      </w:r>
      <w:proofErr w:type="gramEnd"/>
    </w:p>
    <w:p w14:paraId="6206B11C" w14:textId="77777777" w:rsidR="00232514" w:rsidRDefault="00D1453D">
      <w:pPr>
        <w:numPr>
          <w:ilvl w:val="0"/>
          <w:numId w:val="4"/>
        </w:numPr>
        <w:jc w:val="both"/>
        <w:rPr>
          <w:i/>
          <w:color w:val="2E75B5"/>
        </w:rPr>
      </w:pPr>
      <w:r>
        <w:rPr>
          <w:i/>
          <w:color w:val="2E75B5"/>
        </w:rPr>
        <w:t xml:space="preserve">The teaching, learning and assessment strategy for the course, including </w:t>
      </w:r>
      <w:proofErr w:type="gramStart"/>
      <w:r>
        <w:rPr>
          <w:i/>
          <w:color w:val="2E75B5"/>
        </w:rPr>
        <w:t>e-learning</w:t>
      </w:r>
      <w:proofErr w:type="gramEnd"/>
      <w:r>
        <w:rPr>
          <w:i/>
          <w:color w:val="2E75B5"/>
        </w:rPr>
        <w:t>, and how it fits into the wider strategy for the institution.</w:t>
      </w:r>
    </w:p>
    <w:p w14:paraId="35C56A8C" w14:textId="77777777" w:rsidR="00232514" w:rsidRDefault="00D1453D">
      <w:pPr>
        <w:numPr>
          <w:ilvl w:val="0"/>
          <w:numId w:val="4"/>
        </w:numPr>
        <w:jc w:val="both"/>
        <w:rPr>
          <w:i/>
          <w:color w:val="2E75B5"/>
        </w:rPr>
      </w:pPr>
      <w:r>
        <w:rPr>
          <w:i/>
          <w:color w:val="2E75B5"/>
        </w:rPr>
        <w:t>What impact have these strategies had on student progression and outcomes?</w:t>
      </w:r>
    </w:p>
    <w:p w14:paraId="71953B7F" w14:textId="77777777" w:rsidR="00232514" w:rsidRDefault="00D1453D">
      <w:pPr>
        <w:numPr>
          <w:ilvl w:val="0"/>
          <w:numId w:val="4"/>
        </w:numPr>
        <w:jc w:val="both"/>
        <w:rPr>
          <w:i/>
          <w:color w:val="2E75B5"/>
        </w:rPr>
      </w:pPr>
      <w:r>
        <w:rPr>
          <w:i/>
          <w:color w:val="2E75B5"/>
        </w:rPr>
        <w:t>Details on how students have engaged with formative and summative assessments, and the feedback on this.</w:t>
      </w:r>
    </w:p>
    <w:p w14:paraId="051871A6" w14:textId="77777777" w:rsidR="00232514" w:rsidRDefault="00D1453D">
      <w:pPr>
        <w:numPr>
          <w:ilvl w:val="0"/>
          <w:numId w:val="4"/>
        </w:numPr>
        <w:jc w:val="both"/>
        <w:rPr>
          <w:i/>
          <w:color w:val="2E75B5"/>
        </w:rPr>
      </w:pPr>
      <w:r>
        <w:rPr>
          <w:i/>
          <w:color w:val="2E75B5"/>
        </w:rPr>
        <w:t>The volume and nature of assessment including how assessment is appropriate for each level, shows a clear academic gradient with increasing complexity per level, and is clearly and coherently linked to the achievement of specific learning outcomes.</w:t>
      </w:r>
    </w:p>
    <w:p w14:paraId="15CCA02F" w14:textId="77777777" w:rsidR="00232514" w:rsidRDefault="00D1453D">
      <w:pPr>
        <w:numPr>
          <w:ilvl w:val="0"/>
          <w:numId w:val="4"/>
        </w:numPr>
        <w:jc w:val="both"/>
        <w:rPr>
          <w:i/>
          <w:color w:val="2E75B5"/>
        </w:rPr>
      </w:pPr>
      <w:r>
        <w:rPr>
          <w:i/>
          <w:color w:val="2E75B5"/>
        </w:rPr>
        <w:t>Where the course is predominantly delivered through an online platform, what methods of support (academic and pastoral) have been employed to ensure a positive and comparative student experience?</w:t>
      </w:r>
    </w:p>
    <w:p w14:paraId="6629EB5C" w14:textId="77777777" w:rsidR="00232514" w:rsidRDefault="00D1453D">
      <w:pPr>
        <w:numPr>
          <w:ilvl w:val="0"/>
          <w:numId w:val="4"/>
        </w:numPr>
        <w:spacing w:line="276" w:lineRule="auto"/>
        <w:jc w:val="both"/>
        <w:rPr>
          <w:b/>
          <w:i/>
          <w:color w:val="2E75B5"/>
        </w:rPr>
      </w:pPr>
      <w:r>
        <w:rPr>
          <w:i/>
          <w:color w:val="2E75B5"/>
        </w:rPr>
        <w:t>Detail where and how Academic Skills Induction and Development is embedded in the course at Level 3 (where appropriate) and Level 4.</w:t>
      </w:r>
    </w:p>
    <w:p w14:paraId="713722C7" w14:textId="77777777" w:rsidR="00232514" w:rsidRDefault="00D1453D">
      <w:pPr>
        <w:numPr>
          <w:ilvl w:val="0"/>
          <w:numId w:val="4"/>
        </w:numPr>
        <w:jc w:val="both"/>
        <w:rPr>
          <w:i/>
          <w:color w:val="2E75B5"/>
        </w:rPr>
      </w:pPr>
      <w:r>
        <w:rPr>
          <w:i/>
          <w:color w:val="2E75B5"/>
        </w:rPr>
        <w:t>Detail clearly how the course develops the digital literacy of students and where students develop their e-portfolio at Level 3 (where appropriate) and Level 4.</w:t>
      </w:r>
    </w:p>
    <w:p w14:paraId="5F4C0B6A" w14:textId="006A20AC" w:rsidR="00062FF1" w:rsidRDefault="00D1453D" w:rsidP="005104D2">
      <w:pPr>
        <w:numPr>
          <w:ilvl w:val="0"/>
          <w:numId w:val="4"/>
        </w:numPr>
        <w:jc w:val="both"/>
        <w:rPr>
          <w:i/>
          <w:color w:val="2E75B5"/>
        </w:rPr>
      </w:pPr>
      <w:r>
        <w:rPr>
          <w:i/>
          <w:color w:val="2E75B5"/>
        </w:rPr>
        <w:lastRenderedPageBreak/>
        <w:t>How does the course provide opportunities for group work and student collaboration?</w:t>
      </w:r>
    </w:p>
    <w:p w14:paraId="027423DB" w14:textId="77777777" w:rsidR="005104D2" w:rsidRPr="005104D2" w:rsidRDefault="005104D2" w:rsidP="005104D2">
      <w:pPr>
        <w:ind w:left="720"/>
        <w:jc w:val="both"/>
        <w:rPr>
          <w:i/>
          <w:color w:val="2E75B5"/>
        </w:rPr>
      </w:pPr>
    </w:p>
    <w:p w14:paraId="1E9D96FD" w14:textId="4A48A0C2" w:rsidR="00232514" w:rsidRDefault="00D1453D" w:rsidP="00062FF1">
      <w:pPr>
        <w:pStyle w:val="Heading2"/>
      </w:pPr>
      <w:bookmarkStart w:id="9" w:name="_Toc79767010"/>
      <w:r>
        <w:t>Part C – Resources and Sustainability</w:t>
      </w:r>
      <w:bookmarkEnd w:id="9"/>
    </w:p>
    <w:p w14:paraId="4B201851" w14:textId="77777777" w:rsidR="00232514" w:rsidRDefault="00D1453D">
      <w:pPr>
        <w:rPr>
          <w:i/>
          <w:color w:val="2E75B5"/>
        </w:rPr>
      </w:pPr>
      <w:r>
        <w:rPr>
          <w:i/>
          <w:color w:val="2E75B5"/>
        </w:rPr>
        <w:t>This section of the report discusses the performance of the course in terms of financial sustainability and resources.</w:t>
      </w:r>
    </w:p>
    <w:p w14:paraId="40DA09E6" w14:textId="77777777" w:rsidR="00232514" w:rsidRDefault="00D1453D">
      <w:pPr>
        <w:pStyle w:val="Heading2"/>
        <w:numPr>
          <w:ilvl w:val="0"/>
          <w:numId w:val="10"/>
        </w:numPr>
        <w:ind w:left="567" w:hanging="567"/>
      </w:pPr>
      <w:bookmarkStart w:id="10" w:name="_Toc79767011"/>
      <w:r>
        <w:t>Previous Performance</w:t>
      </w:r>
      <w:bookmarkEnd w:id="10"/>
    </w:p>
    <w:p w14:paraId="1B289DE0" w14:textId="77777777" w:rsidR="00232514" w:rsidRDefault="00D1453D">
      <w:pPr>
        <w:rPr>
          <w:i/>
          <w:color w:val="2E75B5"/>
        </w:rPr>
      </w:pPr>
      <w:r>
        <w:rPr>
          <w:i/>
          <w:color w:val="2E75B5"/>
        </w:rPr>
        <w:t>Course teams should consider and comment on the following</w:t>
      </w:r>
      <w:proofErr w:type="gramStart"/>
      <w:r>
        <w:rPr>
          <w:i/>
          <w:color w:val="2E75B5"/>
        </w:rPr>
        <w:t>;</w:t>
      </w:r>
      <w:proofErr w:type="gramEnd"/>
    </w:p>
    <w:p w14:paraId="003D62E9" w14:textId="77777777" w:rsidR="00232514" w:rsidRDefault="00D1453D">
      <w:pPr>
        <w:numPr>
          <w:ilvl w:val="0"/>
          <w:numId w:val="5"/>
        </w:numPr>
        <w:pBdr>
          <w:top w:val="nil"/>
          <w:left w:val="nil"/>
          <w:bottom w:val="nil"/>
          <w:right w:val="nil"/>
          <w:between w:val="nil"/>
        </w:pBdr>
        <w:spacing w:line="276" w:lineRule="auto"/>
        <w:rPr>
          <w:rFonts w:ascii="Calibri" w:eastAsia="Calibri" w:hAnsi="Calibri" w:cs="Calibri"/>
          <w:i/>
          <w:color w:val="2E75B5"/>
          <w:sz w:val="22"/>
          <w:szCs w:val="22"/>
        </w:rPr>
      </w:pPr>
      <w:r>
        <w:rPr>
          <w:i/>
          <w:color w:val="2E75B5"/>
        </w:rPr>
        <w:t xml:space="preserve">Whether the course has met predicted student numbers, has this been higher or lower and what has been the impact? </w:t>
      </w:r>
    </w:p>
    <w:p w14:paraId="4E083187" w14:textId="77777777" w:rsidR="00232514" w:rsidRDefault="00D1453D">
      <w:pPr>
        <w:numPr>
          <w:ilvl w:val="0"/>
          <w:numId w:val="5"/>
        </w:numPr>
        <w:pBdr>
          <w:top w:val="nil"/>
          <w:left w:val="nil"/>
          <w:bottom w:val="nil"/>
          <w:right w:val="nil"/>
          <w:between w:val="nil"/>
        </w:pBdr>
        <w:spacing w:after="200" w:line="276" w:lineRule="auto"/>
        <w:rPr>
          <w:rFonts w:ascii="Calibri" w:eastAsia="Calibri" w:hAnsi="Calibri" w:cs="Calibri"/>
          <w:i/>
          <w:color w:val="2E75B5"/>
          <w:sz w:val="22"/>
          <w:szCs w:val="22"/>
        </w:rPr>
      </w:pPr>
      <w:r>
        <w:rPr>
          <w:i/>
          <w:color w:val="2E75B5"/>
        </w:rPr>
        <w:t xml:space="preserve">What strategies have been employed in ensuring financial viability? </w:t>
      </w:r>
      <w:proofErr w:type="gramStart"/>
      <w:r>
        <w:rPr>
          <w:i/>
          <w:color w:val="2E75B5"/>
        </w:rPr>
        <w:t>i</w:t>
      </w:r>
      <w:proofErr w:type="gramEnd"/>
      <w:r>
        <w:rPr>
          <w:i/>
          <w:color w:val="2E75B5"/>
        </w:rPr>
        <w:t xml:space="preserve">.e. common first year, alternative modes of delivery? What has been the impact of this? </w:t>
      </w:r>
    </w:p>
    <w:p w14:paraId="5DA7E188" w14:textId="5776C4D6" w:rsidR="00232514" w:rsidRDefault="00D1453D" w:rsidP="00062FF1">
      <w:pPr>
        <w:pStyle w:val="Heading2"/>
        <w:numPr>
          <w:ilvl w:val="0"/>
          <w:numId w:val="10"/>
        </w:numPr>
        <w:ind w:left="567" w:hanging="567"/>
      </w:pPr>
      <w:bookmarkStart w:id="11" w:name="_Toc79767012"/>
      <w:r>
        <w:t>Requirements Going Forward</w:t>
      </w:r>
      <w:bookmarkEnd w:id="11"/>
    </w:p>
    <w:p w14:paraId="0C83FB8C" w14:textId="77777777" w:rsidR="00232514" w:rsidRDefault="00D1453D">
      <w:pPr>
        <w:rPr>
          <w:i/>
          <w:color w:val="2E75B5"/>
        </w:rPr>
      </w:pPr>
      <w:r>
        <w:rPr>
          <w:i/>
          <w:color w:val="2E75B5"/>
        </w:rPr>
        <w:t>This section discusses expected performance and required resources going forward. Course teams should discuss the following and use the table provided</w:t>
      </w:r>
      <w:proofErr w:type="gramStart"/>
      <w:r>
        <w:rPr>
          <w:i/>
          <w:color w:val="2E75B5"/>
        </w:rPr>
        <w:t>;</w:t>
      </w:r>
      <w:proofErr w:type="gramEnd"/>
    </w:p>
    <w:p w14:paraId="3E55D4DE" w14:textId="77777777" w:rsidR="00232514" w:rsidRDefault="00D1453D">
      <w:pPr>
        <w:numPr>
          <w:ilvl w:val="0"/>
          <w:numId w:val="6"/>
        </w:numPr>
        <w:pBdr>
          <w:top w:val="nil"/>
          <w:left w:val="nil"/>
          <w:bottom w:val="nil"/>
          <w:right w:val="nil"/>
          <w:between w:val="nil"/>
        </w:pBdr>
        <w:spacing w:line="276" w:lineRule="auto"/>
        <w:rPr>
          <w:rFonts w:ascii="Calibri" w:eastAsia="Calibri" w:hAnsi="Calibri" w:cs="Calibri"/>
          <w:i/>
          <w:color w:val="2E75B5"/>
          <w:sz w:val="22"/>
          <w:szCs w:val="22"/>
        </w:rPr>
      </w:pPr>
      <w:r>
        <w:rPr>
          <w:i/>
          <w:color w:val="2E75B5"/>
        </w:rPr>
        <w:t>Expected student numbers for the course going forward over the next few years.</w:t>
      </w:r>
    </w:p>
    <w:p w14:paraId="7DD42C86" w14:textId="77777777" w:rsidR="00232514" w:rsidRDefault="00D1453D">
      <w:pPr>
        <w:numPr>
          <w:ilvl w:val="0"/>
          <w:numId w:val="6"/>
        </w:numPr>
        <w:pBdr>
          <w:top w:val="nil"/>
          <w:left w:val="nil"/>
          <w:bottom w:val="nil"/>
          <w:right w:val="nil"/>
          <w:between w:val="nil"/>
        </w:pBdr>
        <w:spacing w:line="276" w:lineRule="auto"/>
        <w:rPr>
          <w:rFonts w:ascii="Calibri" w:eastAsia="Calibri" w:hAnsi="Calibri" w:cs="Calibri"/>
          <w:i/>
          <w:color w:val="2E75B5"/>
          <w:sz w:val="22"/>
          <w:szCs w:val="22"/>
        </w:rPr>
      </w:pPr>
      <w:r>
        <w:rPr>
          <w:i/>
          <w:color w:val="2E75B5"/>
        </w:rPr>
        <w:t>What is the possible impact on the course team and resources available?</w:t>
      </w:r>
    </w:p>
    <w:p w14:paraId="4FBD15C0" w14:textId="77777777" w:rsidR="00232514" w:rsidRDefault="00D1453D">
      <w:pPr>
        <w:numPr>
          <w:ilvl w:val="0"/>
          <w:numId w:val="6"/>
        </w:numPr>
        <w:pBdr>
          <w:top w:val="nil"/>
          <w:left w:val="nil"/>
          <w:bottom w:val="nil"/>
          <w:right w:val="nil"/>
          <w:between w:val="nil"/>
        </w:pBdr>
        <w:spacing w:line="276" w:lineRule="auto"/>
        <w:rPr>
          <w:rFonts w:ascii="Calibri" w:eastAsia="Calibri" w:hAnsi="Calibri" w:cs="Calibri"/>
          <w:i/>
          <w:color w:val="2E75B5"/>
          <w:sz w:val="22"/>
          <w:szCs w:val="22"/>
        </w:rPr>
      </w:pPr>
      <w:r>
        <w:rPr>
          <w:i/>
          <w:color w:val="2E75B5"/>
        </w:rPr>
        <w:t>Will any additional resources be needed to support the viability of the course? Has this been agreed? What are the contingencies in place?</w:t>
      </w:r>
    </w:p>
    <w:p w14:paraId="23F8575F" w14:textId="17DF63FC" w:rsidR="00232514" w:rsidRPr="00062FF1" w:rsidRDefault="00D1453D">
      <w:pPr>
        <w:numPr>
          <w:ilvl w:val="0"/>
          <w:numId w:val="6"/>
        </w:numPr>
        <w:pBdr>
          <w:top w:val="nil"/>
          <w:left w:val="nil"/>
          <w:bottom w:val="nil"/>
          <w:right w:val="nil"/>
          <w:between w:val="nil"/>
        </w:pBdr>
        <w:spacing w:after="200" w:line="276" w:lineRule="auto"/>
        <w:rPr>
          <w:rFonts w:ascii="Calibri" w:eastAsia="Calibri" w:hAnsi="Calibri" w:cs="Calibri"/>
          <w:i/>
          <w:color w:val="2E75B5"/>
          <w:sz w:val="22"/>
          <w:szCs w:val="22"/>
        </w:rPr>
      </w:pPr>
      <w:r>
        <w:rPr>
          <w:i/>
          <w:color w:val="2E75B5"/>
        </w:rPr>
        <w:t xml:space="preserve">What impact will this have on other areas? </w:t>
      </w:r>
      <w:proofErr w:type="gramStart"/>
      <w:r>
        <w:rPr>
          <w:i/>
          <w:color w:val="2E75B5"/>
        </w:rPr>
        <w:t>i</w:t>
      </w:r>
      <w:proofErr w:type="gramEnd"/>
      <w:r>
        <w:rPr>
          <w:i/>
          <w:color w:val="2E75B5"/>
        </w:rPr>
        <w:t>.e. library, IT. Have they been consulted?</w:t>
      </w:r>
    </w:p>
    <w:p w14:paraId="700B853F" w14:textId="710D6A4C" w:rsidR="00062FF1" w:rsidRDefault="00062FF1" w:rsidP="00062FF1">
      <w:pPr>
        <w:pBdr>
          <w:top w:val="nil"/>
          <w:left w:val="nil"/>
          <w:bottom w:val="nil"/>
          <w:right w:val="nil"/>
          <w:between w:val="nil"/>
        </w:pBdr>
        <w:spacing w:after="200" w:line="276" w:lineRule="auto"/>
        <w:rPr>
          <w:rFonts w:ascii="Calibri" w:eastAsia="Calibri" w:hAnsi="Calibri" w:cs="Calibri"/>
          <w:i/>
          <w:color w:val="2E75B5"/>
          <w:sz w:val="22"/>
          <w:szCs w:val="22"/>
        </w:rPr>
      </w:pPr>
      <w:r>
        <w:rPr>
          <w:b/>
        </w:rPr>
        <w:t>Indicative Student Number Projections – next 4 years</w:t>
      </w:r>
    </w:p>
    <w:tbl>
      <w:tblPr>
        <w:tblStyle w:val="a1"/>
        <w:tblW w:w="9209" w:type="dxa"/>
        <w:tblLayout w:type="fixed"/>
        <w:tblLook w:val="0020" w:firstRow="1" w:lastRow="0" w:firstColumn="0" w:lastColumn="0" w:noHBand="0" w:noVBand="0"/>
      </w:tblPr>
      <w:tblGrid>
        <w:gridCol w:w="2122"/>
        <w:gridCol w:w="1701"/>
        <w:gridCol w:w="1842"/>
        <w:gridCol w:w="1560"/>
        <w:gridCol w:w="1984"/>
      </w:tblGrid>
      <w:tr w:rsidR="00232514" w14:paraId="2F7AADEE" w14:textId="77777777" w:rsidTr="008E751A">
        <w:trPr>
          <w:trHeight w:val="51"/>
        </w:trPr>
        <w:tc>
          <w:tcPr>
            <w:tcW w:w="21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90B431" w14:textId="77777777" w:rsidR="00232514" w:rsidRDefault="00232514">
            <w:pPr>
              <w:spacing w:before="120"/>
              <w:ind w:right="432"/>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5D8B26" w14:textId="77777777" w:rsidR="00232514" w:rsidRDefault="00D1453D">
            <w:pPr>
              <w:spacing w:before="120"/>
              <w:ind w:right="432"/>
              <w:rPr>
                <w:b/>
              </w:rPr>
            </w:pPr>
            <w:r>
              <w:rPr>
                <w:b/>
              </w:rPr>
              <w:t>Year 1</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B0185B" w14:textId="77777777" w:rsidR="00232514" w:rsidRDefault="00D1453D">
            <w:pPr>
              <w:spacing w:before="120"/>
              <w:ind w:right="432"/>
              <w:rPr>
                <w:b/>
              </w:rPr>
            </w:pPr>
            <w:r>
              <w:rPr>
                <w:b/>
              </w:rPr>
              <w:t>Year 2</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A335F2" w14:textId="77777777" w:rsidR="00232514" w:rsidRDefault="00D1453D">
            <w:pPr>
              <w:spacing w:before="120"/>
              <w:ind w:right="432"/>
              <w:rPr>
                <w:b/>
              </w:rPr>
            </w:pPr>
            <w:r>
              <w:rPr>
                <w:b/>
              </w:rPr>
              <w:t>Year 3</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596B6B" w14:textId="77777777" w:rsidR="00232514" w:rsidRDefault="00D1453D">
            <w:pPr>
              <w:spacing w:before="120"/>
              <w:ind w:right="432"/>
              <w:rPr>
                <w:b/>
              </w:rPr>
            </w:pPr>
            <w:r>
              <w:rPr>
                <w:b/>
              </w:rPr>
              <w:t>Year 4</w:t>
            </w:r>
          </w:p>
        </w:tc>
      </w:tr>
      <w:tr w:rsidR="00232514" w14:paraId="4A5E8A1D" w14:textId="77777777" w:rsidTr="008E751A">
        <w:trPr>
          <w:trHeight w:val="615"/>
        </w:trPr>
        <w:tc>
          <w:tcPr>
            <w:tcW w:w="21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6F56EF" w14:textId="77777777" w:rsidR="00232514" w:rsidRDefault="00D1453D">
            <w:pPr>
              <w:spacing w:before="120"/>
              <w:ind w:right="432"/>
              <w:rPr>
                <w:b/>
              </w:rPr>
            </w:pPr>
            <w:r>
              <w:rPr>
                <w:b/>
              </w:rPr>
              <w:t>Course Title</w:t>
            </w:r>
          </w:p>
        </w:tc>
        <w:tc>
          <w:tcPr>
            <w:tcW w:w="1701" w:type="dxa"/>
            <w:tcBorders>
              <w:top w:val="single" w:sz="4" w:space="0" w:color="000000"/>
              <w:left w:val="single" w:sz="4" w:space="0" w:color="000000"/>
              <w:bottom w:val="single" w:sz="4" w:space="0" w:color="000000"/>
              <w:right w:val="single" w:sz="4" w:space="0" w:color="000000"/>
            </w:tcBorders>
          </w:tcPr>
          <w:p w14:paraId="1A66CFA4" w14:textId="77777777" w:rsidR="00232514" w:rsidRDefault="00232514">
            <w:pPr>
              <w:spacing w:before="120"/>
              <w:ind w:right="432"/>
              <w:rPr>
                <w:b/>
              </w:rPr>
            </w:pPr>
          </w:p>
        </w:tc>
        <w:tc>
          <w:tcPr>
            <w:tcW w:w="1842" w:type="dxa"/>
            <w:tcBorders>
              <w:top w:val="single" w:sz="4" w:space="0" w:color="000000"/>
              <w:left w:val="single" w:sz="4" w:space="0" w:color="000000"/>
              <w:bottom w:val="single" w:sz="4" w:space="0" w:color="000000"/>
              <w:right w:val="single" w:sz="4" w:space="0" w:color="000000"/>
            </w:tcBorders>
          </w:tcPr>
          <w:p w14:paraId="75387E9F" w14:textId="77777777" w:rsidR="00232514" w:rsidRDefault="00232514">
            <w:pPr>
              <w:spacing w:before="120"/>
              <w:ind w:right="432"/>
              <w:rPr>
                <w:b/>
              </w:rPr>
            </w:pPr>
          </w:p>
        </w:tc>
        <w:tc>
          <w:tcPr>
            <w:tcW w:w="1560" w:type="dxa"/>
            <w:tcBorders>
              <w:top w:val="single" w:sz="4" w:space="0" w:color="000000"/>
              <w:left w:val="single" w:sz="4" w:space="0" w:color="000000"/>
              <w:bottom w:val="single" w:sz="4" w:space="0" w:color="000000"/>
              <w:right w:val="single" w:sz="4" w:space="0" w:color="000000"/>
            </w:tcBorders>
          </w:tcPr>
          <w:p w14:paraId="135E94DF" w14:textId="77777777" w:rsidR="00232514" w:rsidRDefault="00232514">
            <w:pPr>
              <w:spacing w:before="120"/>
              <w:ind w:right="432"/>
              <w:rPr>
                <w:b/>
              </w:rPr>
            </w:pPr>
          </w:p>
        </w:tc>
        <w:tc>
          <w:tcPr>
            <w:tcW w:w="1984" w:type="dxa"/>
            <w:tcBorders>
              <w:top w:val="single" w:sz="4" w:space="0" w:color="000000"/>
              <w:left w:val="single" w:sz="4" w:space="0" w:color="000000"/>
              <w:bottom w:val="single" w:sz="4" w:space="0" w:color="000000"/>
              <w:right w:val="single" w:sz="4" w:space="0" w:color="000000"/>
            </w:tcBorders>
          </w:tcPr>
          <w:p w14:paraId="2E81F346" w14:textId="77777777" w:rsidR="00232514" w:rsidRDefault="00232514">
            <w:pPr>
              <w:spacing w:before="120"/>
              <w:ind w:right="432"/>
              <w:rPr>
                <w:b/>
              </w:rPr>
            </w:pPr>
          </w:p>
        </w:tc>
      </w:tr>
    </w:tbl>
    <w:p w14:paraId="6D5AF467" w14:textId="77777777" w:rsidR="00232514" w:rsidRDefault="00D1453D" w:rsidP="00062FF1">
      <w:pPr>
        <w:pStyle w:val="Heading2"/>
      </w:pPr>
      <w:bookmarkStart w:id="12" w:name="_Toc79767013"/>
      <w:r>
        <w:t>Part D – Revalidation</w:t>
      </w:r>
      <w:bookmarkEnd w:id="12"/>
    </w:p>
    <w:p w14:paraId="37A0D934" w14:textId="77777777" w:rsidR="00232514" w:rsidRDefault="00D1453D">
      <w:pPr>
        <w:rPr>
          <w:i/>
          <w:color w:val="2E75B5"/>
        </w:rPr>
      </w:pPr>
      <w:r>
        <w:rPr>
          <w:i/>
          <w:color w:val="2E75B5"/>
        </w:rPr>
        <w:t xml:space="preserve">This section will discuss the proposal for changes and how the updated course will continue to meet threshold standards, university regulations and external requirements. </w:t>
      </w:r>
    </w:p>
    <w:p w14:paraId="531E9388" w14:textId="77777777" w:rsidR="00232514" w:rsidRDefault="00D1453D">
      <w:pPr>
        <w:pStyle w:val="Heading2"/>
        <w:numPr>
          <w:ilvl w:val="0"/>
          <w:numId w:val="10"/>
        </w:numPr>
        <w:ind w:left="567" w:hanging="567"/>
      </w:pPr>
      <w:bookmarkStart w:id="13" w:name="_Toc79767014"/>
      <w:r>
        <w:t>Proposed Changes</w:t>
      </w:r>
      <w:bookmarkEnd w:id="13"/>
    </w:p>
    <w:p w14:paraId="694D6738" w14:textId="77777777" w:rsidR="00232514" w:rsidRDefault="00D1453D">
      <w:pPr>
        <w:rPr>
          <w:i/>
          <w:color w:val="2E75B5"/>
        </w:rPr>
      </w:pPr>
      <w:r>
        <w:rPr>
          <w:i/>
          <w:color w:val="2E75B5"/>
        </w:rPr>
        <w:t>In this section course teams should briefly comment on the following</w:t>
      </w:r>
      <w:proofErr w:type="gramStart"/>
      <w:r>
        <w:rPr>
          <w:i/>
          <w:color w:val="2E75B5"/>
        </w:rPr>
        <w:t>;</w:t>
      </w:r>
      <w:proofErr w:type="gramEnd"/>
    </w:p>
    <w:p w14:paraId="597DB34C" w14:textId="77777777" w:rsidR="00232514" w:rsidRDefault="00D1453D">
      <w:pPr>
        <w:numPr>
          <w:ilvl w:val="0"/>
          <w:numId w:val="4"/>
        </w:numPr>
        <w:jc w:val="both"/>
        <w:rPr>
          <w:i/>
          <w:color w:val="2E75B5"/>
        </w:rPr>
      </w:pPr>
      <w:r>
        <w:rPr>
          <w:i/>
          <w:color w:val="2E75B5"/>
        </w:rPr>
        <w:t xml:space="preserve">The rationale for any proposed amendments which are to be considered and approved; </w:t>
      </w:r>
    </w:p>
    <w:p w14:paraId="46545049" w14:textId="77777777" w:rsidR="00232514" w:rsidRDefault="00D1453D">
      <w:pPr>
        <w:numPr>
          <w:ilvl w:val="0"/>
          <w:numId w:val="4"/>
        </w:numPr>
        <w:jc w:val="both"/>
        <w:rPr>
          <w:b/>
          <w:i/>
          <w:color w:val="2E75B5"/>
        </w:rPr>
      </w:pPr>
      <w:r>
        <w:rPr>
          <w:i/>
          <w:color w:val="2E75B5"/>
        </w:rPr>
        <w:t>How the proposed changes aim to improve student outcomes (in retention, progression, achievement and/or employability) and the student experience;</w:t>
      </w:r>
    </w:p>
    <w:p w14:paraId="2B98ED04" w14:textId="77777777" w:rsidR="00232514" w:rsidRDefault="00D1453D">
      <w:pPr>
        <w:numPr>
          <w:ilvl w:val="0"/>
          <w:numId w:val="4"/>
        </w:numPr>
        <w:jc w:val="both"/>
        <w:rPr>
          <w:b/>
          <w:i/>
          <w:color w:val="2E75B5"/>
        </w:rPr>
      </w:pPr>
      <w:r>
        <w:rPr>
          <w:i/>
          <w:color w:val="2E75B5"/>
        </w:rPr>
        <w:lastRenderedPageBreak/>
        <w:t>Where modules have been retained that have previously had a negative impact on progression (Level 3/4) or achievement (Level 5/6) explain how this is to be otherwise addressed;</w:t>
      </w:r>
    </w:p>
    <w:p w14:paraId="24C98CE5" w14:textId="77777777" w:rsidR="00232514" w:rsidRDefault="00D1453D">
      <w:pPr>
        <w:numPr>
          <w:ilvl w:val="0"/>
          <w:numId w:val="4"/>
        </w:numPr>
        <w:jc w:val="both"/>
        <w:rPr>
          <w:b/>
          <w:i/>
          <w:color w:val="2E75B5"/>
        </w:rPr>
      </w:pPr>
      <w:r>
        <w:rPr>
          <w:i/>
          <w:color w:val="2E75B5"/>
        </w:rPr>
        <w:t>Where changes are suggested for modules that are shared with other courses</w:t>
      </w:r>
      <w:proofErr w:type="gramStart"/>
      <w:r>
        <w:rPr>
          <w:i/>
          <w:color w:val="2E75B5"/>
        </w:rPr>
        <w:t>,  detail</w:t>
      </w:r>
      <w:proofErr w:type="gramEnd"/>
      <w:r>
        <w:rPr>
          <w:i/>
          <w:color w:val="2E75B5"/>
        </w:rPr>
        <w:t xml:space="preserve"> how the impact of this has been considered and discussed with relevant teams;</w:t>
      </w:r>
      <w:r>
        <w:rPr>
          <w:b/>
          <w:i/>
          <w:color w:val="2E75B5"/>
        </w:rPr>
        <w:t xml:space="preserve"> </w:t>
      </w:r>
    </w:p>
    <w:p w14:paraId="632EE9E2" w14:textId="77777777" w:rsidR="00232514" w:rsidRDefault="00D1453D">
      <w:pPr>
        <w:numPr>
          <w:ilvl w:val="0"/>
          <w:numId w:val="4"/>
        </w:numPr>
        <w:jc w:val="both"/>
        <w:rPr>
          <w:b/>
          <w:i/>
          <w:color w:val="2E75B5"/>
        </w:rPr>
      </w:pPr>
      <w:r>
        <w:rPr>
          <w:i/>
          <w:color w:val="2E75B5"/>
        </w:rPr>
        <w:t>Detail how current research and practice in the discipline has influenced the course re-design;</w:t>
      </w:r>
    </w:p>
    <w:p w14:paraId="19CF61E3" w14:textId="77777777" w:rsidR="00232514" w:rsidRDefault="00D1453D">
      <w:pPr>
        <w:numPr>
          <w:ilvl w:val="0"/>
          <w:numId w:val="4"/>
        </w:numPr>
        <w:jc w:val="both"/>
        <w:rPr>
          <w:b/>
          <w:i/>
          <w:color w:val="2E75B5"/>
        </w:rPr>
      </w:pPr>
      <w:r>
        <w:rPr>
          <w:i/>
          <w:color w:val="2E75B5"/>
        </w:rPr>
        <w:t>Employer and student input in the proposed changes.</w:t>
      </w:r>
    </w:p>
    <w:p w14:paraId="11C13BF2" w14:textId="77777777" w:rsidR="00232514" w:rsidRDefault="00D1453D">
      <w:pPr>
        <w:pStyle w:val="Heading2"/>
        <w:numPr>
          <w:ilvl w:val="0"/>
          <w:numId w:val="10"/>
        </w:numPr>
        <w:ind w:left="567" w:hanging="567"/>
      </w:pPr>
      <w:bookmarkStart w:id="14" w:name="_Toc79767015"/>
      <w:r>
        <w:t>Course Structure and Organization</w:t>
      </w:r>
      <w:bookmarkEnd w:id="14"/>
    </w:p>
    <w:p w14:paraId="612BC119" w14:textId="77777777" w:rsidR="00232514" w:rsidRDefault="00D1453D">
      <w:pPr>
        <w:rPr>
          <w:i/>
          <w:color w:val="2E75B5"/>
        </w:rPr>
      </w:pPr>
      <w:r>
        <w:rPr>
          <w:i/>
          <w:color w:val="2E75B5"/>
        </w:rPr>
        <w:t>In this section you should outline the underpinning principles of the course design and discuss the following, and where available evidence should be included in the appendices</w:t>
      </w:r>
      <w:proofErr w:type="gramStart"/>
      <w:r>
        <w:rPr>
          <w:i/>
          <w:color w:val="2E75B5"/>
        </w:rPr>
        <w:t>;</w:t>
      </w:r>
      <w:proofErr w:type="gramEnd"/>
    </w:p>
    <w:p w14:paraId="669BCEA5" w14:textId="77777777" w:rsidR="00232514" w:rsidRDefault="00D1453D">
      <w:pPr>
        <w:numPr>
          <w:ilvl w:val="0"/>
          <w:numId w:val="8"/>
        </w:numPr>
        <w:pBdr>
          <w:top w:val="nil"/>
          <w:left w:val="nil"/>
          <w:bottom w:val="nil"/>
          <w:right w:val="nil"/>
          <w:between w:val="nil"/>
        </w:pBdr>
        <w:rPr>
          <w:i/>
          <w:color w:val="2E75B5"/>
        </w:rPr>
      </w:pPr>
      <w:r>
        <w:rPr>
          <w:i/>
          <w:color w:val="2E75B5"/>
        </w:rPr>
        <w:t>The underlying course philosophy;</w:t>
      </w:r>
    </w:p>
    <w:p w14:paraId="025385BC" w14:textId="77777777" w:rsidR="00232514" w:rsidRDefault="00D1453D">
      <w:pPr>
        <w:numPr>
          <w:ilvl w:val="0"/>
          <w:numId w:val="8"/>
        </w:numPr>
        <w:pBdr>
          <w:top w:val="nil"/>
          <w:left w:val="nil"/>
          <w:bottom w:val="nil"/>
          <w:right w:val="nil"/>
          <w:between w:val="nil"/>
        </w:pBdr>
        <w:rPr>
          <w:i/>
          <w:color w:val="2E75B5"/>
        </w:rPr>
      </w:pPr>
      <w:r>
        <w:rPr>
          <w:i/>
          <w:color w:val="2E75B5"/>
        </w:rPr>
        <w:t>New modules being developed;</w:t>
      </w:r>
    </w:p>
    <w:p w14:paraId="593E1F17" w14:textId="77777777" w:rsidR="00232514" w:rsidRDefault="00D1453D">
      <w:pPr>
        <w:numPr>
          <w:ilvl w:val="0"/>
          <w:numId w:val="8"/>
        </w:numPr>
        <w:pBdr>
          <w:top w:val="nil"/>
          <w:left w:val="nil"/>
          <w:bottom w:val="nil"/>
          <w:right w:val="nil"/>
          <w:between w:val="nil"/>
        </w:pBdr>
        <w:rPr>
          <w:i/>
          <w:color w:val="2E75B5"/>
        </w:rPr>
      </w:pPr>
      <w:r>
        <w:rPr>
          <w:i/>
          <w:color w:val="2E75B5"/>
        </w:rPr>
        <w:t xml:space="preserve">Existing modules used and how they were reviewed to ensure that they were appropriate; </w:t>
      </w:r>
    </w:p>
    <w:p w14:paraId="3F3B8C20" w14:textId="77777777" w:rsidR="00232514" w:rsidRDefault="00D1453D">
      <w:pPr>
        <w:numPr>
          <w:ilvl w:val="0"/>
          <w:numId w:val="8"/>
        </w:numPr>
        <w:pBdr>
          <w:top w:val="nil"/>
          <w:left w:val="nil"/>
          <w:bottom w:val="nil"/>
          <w:right w:val="nil"/>
          <w:between w:val="nil"/>
        </w:pBdr>
        <w:rPr>
          <w:i/>
          <w:color w:val="2E75B5"/>
        </w:rPr>
      </w:pPr>
      <w:r>
        <w:rPr>
          <w:i/>
          <w:color w:val="2E75B5"/>
        </w:rPr>
        <w:t>Whether and how staff in other areas where included in the course design;</w:t>
      </w:r>
    </w:p>
    <w:p w14:paraId="6A7B7F24" w14:textId="77777777" w:rsidR="00232514" w:rsidRDefault="00D1453D">
      <w:pPr>
        <w:numPr>
          <w:ilvl w:val="0"/>
          <w:numId w:val="8"/>
        </w:numPr>
        <w:pBdr>
          <w:top w:val="nil"/>
          <w:left w:val="nil"/>
          <w:bottom w:val="nil"/>
          <w:right w:val="nil"/>
          <w:between w:val="nil"/>
        </w:pBdr>
        <w:rPr>
          <w:i/>
          <w:color w:val="2E75B5"/>
        </w:rPr>
      </w:pPr>
      <w:r>
        <w:rPr>
          <w:i/>
          <w:color w:val="2E75B5"/>
        </w:rPr>
        <w:t>How external reference points were considered including QAA subject benchmark statements, PSRB requirements and any other relevant reference points;</w:t>
      </w:r>
    </w:p>
    <w:p w14:paraId="1EC967EA" w14:textId="77777777" w:rsidR="00232514" w:rsidRDefault="00D1453D">
      <w:pPr>
        <w:numPr>
          <w:ilvl w:val="0"/>
          <w:numId w:val="8"/>
        </w:numPr>
        <w:pBdr>
          <w:top w:val="nil"/>
          <w:left w:val="nil"/>
          <w:bottom w:val="nil"/>
          <w:right w:val="nil"/>
          <w:between w:val="nil"/>
        </w:pBdr>
        <w:rPr>
          <w:i/>
          <w:color w:val="2E75B5"/>
        </w:rPr>
      </w:pPr>
      <w:r>
        <w:rPr>
          <w:i/>
          <w:color w:val="2E75B5"/>
        </w:rPr>
        <w:t xml:space="preserve">How the learning outcomes both modular and course are level appropriate (refer to the FHEQ, Blooms Taxonomy, and the Master’s degree characteristic statements here); </w:t>
      </w:r>
    </w:p>
    <w:p w14:paraId="2FA43BB3" w14:textId="77777777" w:rsidR="00232514" w:rsidRDefault="00D1453D">
      <w:pPr>
        <w:numPr>
          <w:ilvl w:val="0"/>
          <w:numId w:val="8"/>
        </w:numPr>
        <w:pBdr>
          <w:top w:val="nil"/>
          <w:left w:val="nil"/>
          <w:bottom w:val="nil"/>
          <w:right w:val="nil"/>
          <w:between w:val="nil"/>
        </w:pBdr>
        <w:rPr>
          <w:i/>
          <w:color w:val="2E75B5"/>
        </w:rPr>
      </w:pPr>
      <w:r>
        <w:rPr>
          <w:i/>
          <w:color w:val="2E75B5"/>
        </w:rPr>
        <w:t xml:space="preserve">How employers and students were involved in the course design. </w:t>
      </w:r>
    </w:p>
    <w:p w14:paraId="16461A13" w14:textId="77777777" w:rsidR="00232514" w:rsidRDefault="00D1453D">
      <w:pPr>
        <w:pStyle w:val="Heading2"/>
        <w:numPr>
          <w:ilvl w:val="0"/>
          <w:numId w:val="10"/>
        </w:numPr>
        <w:ind w:left="567" w:hanging="567"/>
      </w:pPr>
      <w:bookmarkStart w:id="15" w:name="_Toc79767016"/>
      <w:r>
        <w:t>Learning, Teaching and Assessment Strategy</w:t>
      </w:r>
      <w:bookmarkEnd w:id="15"/>
    </w:p>
    <w:p w14:paraId="669F948D" w14:textId="77777777" w:rsidR="00232514" w:rsidRDefault="00D1453D" w:rsidP="00062FF1">
      <w:pPr>
        <w:spacing w:after="240"/>
        <w:rPr>
          <w:i/>
          <w:color w:val="2E75B5"/>
        </w:rPr>
      </w:pPr>
      <w:r>
        <w:rPr>
          <w:i/>
          <w:color w:val="2E75B5"/>
        </w:rPr>
        <w:t>In this section you should detail your learning, teaching and assessment strategies for the course. This section should also refer to the assessment mapping document (AQD008) which should be included as part of the paperwork in the appendices. In this section you should briefly discuss the following</w:t>
      </w:r>
      <w:proofErr w:type="gramStart"/>
      <w:r>
        <w:rPr>
          <w:i/>
          <w:color w:val="2E75B5"/>
        </w:rPr>
        <w:t>;</w:t>
      </w:r>
      <w:proofErr w:type="gramEnd"/>
    </w:p>
    <w:p w14:paraId="520A710B" w14:textId="77777777" w:rsidR="00232514" w:rsidRDefault="00D1453D">
      <w:pPr>
        <w:rPr>
          <w:i/>
          <w:color w:val="2E75B5"/>
        </w:rPr>
      </w:pPr>
      <w:r>
        <w:rPr>
          <w:i/>
          <w:color w:val="2E75B5"/>
        </w:rPr>
        <w:t>Learning and Teaching</w:t>
      </w:r>
    </w:p>
    <w:p w14:paraId="759F9274" w14:textId="77777777" w:rsidR="00232514" w:rsidRDefault="00D1453D">
      <w:pPr>
        <w:numPr>
          <w:ilvl w:val="0"/>
          <w:numId w:val="11"/>
        </w:numPr>
        <w:pBdr>
          <w:top w:val="nil"/>
          <w:left w:val="nil"/>
          <w:bottom w:val="nil"/>
          <w:right w:val="nil"/>
          <w:between w:val="nil"/>
        </w:pBdr>
        <w:rPr>
          <w:i/>
          <w:color w:val="2E75B5"/>
        </w:rPr>
      </w:pPr>
      <w:r>
        <w:rPr>
          <w:i/>
          <w:color w:val="2E75B5"/>
        </w:rPr>
        <w:t>The underpinning learning and teaching strategy;</w:t>
      </w:r>
    </w:p>
    <w:p w14:paraId="05C255B8" w14:textId="77777777" w:rsidR="00232514" w:rsidRDefault="00D1453D">
      <w:pPr>
        <w:numPr>
          <w:ilvl w:val="0"/>
          <w:numId w:val="11"/>
        </w:numPr>
        <w:pBdr>
          <w:top w:val="nil"/>
          <w:left w:val="nil"/>
          <w:bottom w:val="nil"/>
          <w:right w:val="nil"/>
          <w:between w:val="nil"/>
        </w:pBdr>
        <w:rPr>
          <w:i/>
          <w:color w:val="2E75B5"/>
        </w:rPr>
      </w:pPr>
      <w:r>
        <w:rPr>
          <w:i/>
          <w:color w:val="2E75B5"/>
        </w:rPr>
        <w:t>Learning and teaching methods to be used and why;</w:t>
      </w:r>
    </w:p>
    <w:p w14:paraId="0B5F24C7" w14:textId="77777777" w:rsidR="00232514" w:rsidRDefault="00D1453D">
      <w:pPr>
        <w:numPr>
          <w:ilvl w:val="0"/>
          <w:numId w:val="11"/>
        </w:numPr>
        <w:pBdr>
          <w:top w:val="nil"/>
          <w:left w:val="nil"/>
          <w:bottom w:val="nil"/>
          <w:right w:val="nil"/>
          <w:between w:val="nil"/>
        </w:pBdr>
        <w:rPr>
          <w:i/>
          <w:color w:val="2E75B5"/>
        </w:rPr>
      </w:pPr>
      <w:r>
        <w:rPr>
          <w:i/>
          <w:color w:val="2E75B5"/>
        </w:rPr>
        <w:t>How existing modules will compliment/be incorporated;</w:t>
      </w:r>
    </w:p>
    <w:p w14:paraId="5C128ADB" w14:textId="77777777" w:rsidR="00232514" w:rsidRDefault="00D1453D">
      <w:pPr>
        <w:numPr>
          <w:ilvl w:val="0"/>
          <w:numId w:val="11"/>
        </w:numPr>
        <w:pBdr>
          <w:top w:val="nil"/>
          <w:left w:val="nil"/>
          <w:bottom w:val="nil"/>
          <w:right w:val="nil"/>
          <w:between w:val="nil"/>
        </w:pBdr>
        <w:rPr>
          <w:i/>
          <w:color w:val="2E75B5"/>
        </w:rPr>
      </w:pPr>
      <w:r>
        <w:rPr>
          <w:i/>
          <w:color w:val="2E75B5"/>
        </w:rPr>
        <w:t>How the inclusive curriculum checklist was considered and incorporated into the approaches to be used;</w:t>
      </w:r>
    </w:p>
    <w:p w14:paraId="4E65E5F9" w14:textId="77777777" w:rsidR="00232514" w:rsidRDefault="00D1453D" w:rsidP="00062FF1">
      <w:pPr>
        <w:numPr>
          <w:ilvl w:val="0"/>
          <w:numId w:val="11"/>
        </w:numPr>
        <w:pBdr>
          <w:top w:val="nil"/>
          <w:left w:val="nil"/>
          <w:bottom w:val="nil"/>
          <w:right w:val="nil"/>
          <w:between w:val="nil"/>
        </w:pBdr>
        <w:spacing w:after="240"/>
        <w:ind w:left="714" w:hanging="357"/>
        <w:rPr>
          <w:i/>
          <w:color w:val="2E75B5"/>
        </w:rPr>
      </w:pPr>
      <w:r>
        <w:rPr>
          <w:i/>
          <w:color w:val="2E75B5"/>
        </w:rPr>
        <w:t>How the digital literacy checklist was considered and incorporated into the approaches to be used.</w:t>
      </w:r>
    </w:p>
    <w:p w14:paraId="13B8CC1A" w14:textId="77777777" w:rsidR="00232514" w:rsidRDefault="00D1453D">
      <w:pPr>
        <w:rPr>
          <w:i/>
          <w:color w:val="2E75B5"/>
        </w:rPr>
      </w:pPr>
      <w:r>
        <w:rPr>
          <w:i/>
          <w:color w:val="2E75B5"/>
        </w:rPr>
        <w:t xml:space="preserve">Assessment </w:t>
      </w:r>
    </w:p>
    <w:p w14:paraId="337AB11A" w14:textId="77777777" w:rsidR="00232514" w:rsidRDefault="00D1453D">
      <w:pPr>
        <w:numPr>
          <w:ilvl w:val="0"/>
          <w:numId w:val="12"/>
        </w:numPr>
        <w:pBdr>
          <w:top w:val="nil"/>
          <w:left w:val="nil"/>
          <w:bottom w:val="nil"/>
          <w:right w:val="nil"/>
          <w:between w:val="nil"/>
        </w:pBdr>
        <w:rPr>
          <w:i/>
          <w:color w:val="2E75B5"/>
        </w:rPr>
      </w:pPr>
      <w:r>
        <w:rPr>
          <w:i/>
          <w:color w:val="2E75B5"/>
        </w:rPr>
        <w:t>The underpinning assessment strategy;</w:t>
      </w:r>
    </w:p>
    <w:p w14:paraId="04E8FA01" w14:textId="77777777" w:rsidR="00232514" w:rsidRDefault="00D1453D">
      <w:pPr>
        <w:numPr>
          <w:ilvl w:val="0"/>
          <w:numId w:val="12"/>
        </w:numPr>
        <w:pBdr>
          <w:top w:val="nil"/>
          <w:left w:val="nil"/>
          <w:bottom w:val="nil"/>
          <w:right w:val="nil"/>
          <w:between w:val="nil"/>
        </w:pBdr>
        <w:rPr>
          <w:i/>
          <w:color w:val="2E75B5"/>
        </w:rPr>
      </w:pPr>
      <w:r>
        <w:rPr>
          <w:i/>
          <w:color w:val="2E75B5"/>
        </w:rPr>
        <w:t>The assessments to be used and why;</w:t>
      </w:r>
    </w:p>
    <w:p w14:paraId="78CBBDBE" w14:textId="77777777" w:rsidR="00232514" w:rsidRDefault="00D1453D">
      <w:pPr>
        <w:numPr>
          <w:ilvl w:val="0"/>
          <w:numId w:val="12"/>
        </w:numPr>
        <w:pBdr>
          <w:top w:val="nil"/>
          <w:left w:val="nil"/>
          <w:bottom w:val="nil"/>
          <w:right w:val="nil"/>
          <w:between w:val="nil"/>
        </w:pBdr>
        <w:rPr>
          <w:i/>
          <w:color w:val="2E75B5"/>
        </w:rPr>
      </w:pPr>
      <w:r>
        <w:rPr>
          <w:i/>
          <w:color w:val="2E75B5"/>
        </w:rPr>
        <w:t>The use of formative and summative assessment;</w:t>
      </w:r>
    </w:p>
    <w:p w14:paraId="3B3B29DE" w14:textId="77777777" w:rsidR="00232514" w:rsidRDefault="00D1453D">
      <w:pPr>
        <w:numPr>
          <w:ilvl w:val="0"/>
          <w:numId w:val="12"/>
        </w:numPr>
        <w:pBdr>
          <w:top w:val="nil"/>
          <w:left w:val="nil"/>
          <w:bottom w:val="nil"/>
          <w:right w:val="nil"/>
          <w:between w:val="nil"/>
        </w:pBdr>
        <w:rPr>
          <w:i/>
          <w:color w:val="2E75B5"/>
        </w:rPr>
      </w:pPr>
      <w:r>
        <w:rPr>
          <w:i/>
          <w:color w:val="2E75B5"/>
        </w:rPr>
        <w:lastRenderedPageBreak/>
        <w:t xml:space="preserve">How assessment in existing modules has been considered and factored into course design; </w:t>
      </w:r>
    </w:p>
    <w:p w14:paraId="67C20FA0" w14:textId="77777777" w:rsidR="00232514" w:rsidRDefault="00D1453D">
      <w:pPr>
        <w:numPr>
          <w:ilvl w:val="0"/>
          <w:numId w:val="12"/>
        </w:numPr>
        <w:pBdr>
          <w:top w:val="nil"/>
          <w:left w:val="nil"/>
          <w:bottom w:val="nil"/>
          <w:right w:val="nil"/>
          <w:between w:val="nil"/>
        </w:pBdr>
        <w:rPr>
          <w:i/>
          <w:color w:val="2E75B5"/>
        </w:rPr>
      </w:pPr>
      <w:r>
        <w:rPr>
          <w:i/>
          <w:color w:val="2E75B5"/>
        </w:rPr>
        <w:t>Student Feedback strategies;</w:t>
      </w:r>
    </w:p>
    <w:p w14:paraId="1ADE4F22" w14:textId="77777777" w:rsidR="00232514" w:rsidRDefault="00D1453D" w:rsidP="00062FF1">
      <w:pPr>
        <w:numPr>
          <w:ilvl w:val="0"/>
          <w:numId w:val="12"/>
        </w:numPr>
        <w:pBdr>
          <w:top w:val="nil"/>
          <w:left w:val="nil"/>
          <w:bottom w:val="nil"/>
          <w:right w:val="nil"/>
          <w:between w:val="nil"/>
        </w:pBdr>
        <w:spacing w:after="240"/>
        <w:ind w:left="714" w:hanging="357"/>
        <w:rPr>
          <w:i/>
          <w:color w:val="2E75B5"/>
        </w:rPr>
      </w:pPr>
      <w:r>
        <w:rPr>
          <w:i/>
          <w:color w:val="2E75B5"/>
        </w:rPr>
        <w:t xml:space="preserve">Strategies for monitoring progression and achievement. </w:t>
      </w:r>
    </w:p>
    <w:p w14:paraId="4202B5E4" w14:textId="77777777" w:rsidR="00232514" w:rsidRDefault="00D1453D">
      <w:pPr>
        <w:rPr>
          <w:i/>
          <w:color w:val="2E75B5"/>
        </w:rPr>
      </w:pPr>
      <w:r>
        <w:rPr>
          <w:i/>
          <w:color w:val="2E75B5"/>
        </w:rPr>
        <w:t xml:space="preserve">NB: You should refer to the assessment framework and Assessment Map when completing this section. </w:t>
      </w:r>
    </w:p>
    <w:p w14:paraId="2805FD1A" w14:textId="77777777" w:rsidR="005104D2" w:rsidRDefault="005104D2">
      <w:pPr>
        <w:rPr>
          <w:i/>
          <w:color w:val="2E75B5"/>
        </w:rPr>
      </w:pPr>
    </w:p>
    <w:p w14:paraId="53355292" w14:textId="77777777" w:rsidR="00232514" w:rsidRDefault="00D1453D">
      <w:pPr>
        <w:pStyle w:val="Heading2"/>
        <w:numPr>
          <w:ilvl w:val="0"/>
          <w:numId w:val="10"/>
        </w:numPr>
        <w:ind w:left="567" w:hanging="567"/>
      </w:pPr>
      <w:bookmarkStart w:id="16" w:name="_Toc79767017"/>
      <w:r>
        <w:t>Employability and Placement Activity</w:t>
      </w:r>
      <w:bookmarkEnd w:id="16"/>
    </w:p>
    <w:p w14:paraId="7F597733" w14:textId="77777777" w:rsidR="00232514" w:rsidRDefault="00D1453D">
      <w:pPr>
        <w:rPr>
          <w:i/>
          <w:color w:val="2E75B5"/>
        </w:rPr>
      </w:pPr>
      <w:r>
        <w:rPr>
          <w:i/>
          <w:color w:val="2E75B5"/>
        </w:rPr>
        <w:t>In this section you should detail any employer engagement, work based learning and placement activity that is included in the course. You should consider and outline the following</w:t>
      </w:r>
      <w:proofErr w:type="gramStart"/>
      <w:r>
        <w:rPr>
          <w:i/>
          <w:color w:val="2E75B5"/>
        </w:rPr>
        <w:t>;</w:t>
      </w:r>
      <w:proofErr w:type="gramEnd"/>
    </w:p>
    <w:p w14:paraId="263ED94A" w14:textId="77777777" w:rsidR="00232514" w:rsidRDefault="00D1453D">
      <w:pPr>
        <w:numPr>
          <w:ilvl w:val="0"/>
          <w:numId w:val="13"/>
        </w:numPr>
        <w:pBdr>
          <w:top w:val="nil"/>
          <w:left w:val="nil"/>
          <w:bottom w:val="nil"/>
          <w:right w:val="nil"/>
          <w:between w:val="nil"/>
        </w:pBdr>
        <w:rPr>
          <w:i/>
          <w:color w:val="2E75B5"/>
        </w:rPr>
      </w:pPr>
      <w:r>
        <w:rPr>
          <w:i/>
          <w:color w:val="2E75B5"/>
        </w:rPr>
        <w:t>How employers were engaged in the course design;</w:t>
      </w:r>
    </w:p>
    <w:p w14:paraId="5422A5CD" w14:textId="77777777" w:rsidR="00232514" w:rsidRDefault="00D1453D">
      <w:pPr>
        <w:numPr>
          <w:ilvl w:val="0"/>
          <w:numId w:val="13"/>
        </w:numPr>
        <w:pBdr>
          <w:top w:val="nil"/>
          <w:left w:val="nil"/>
          <w:bottom w:val="nil"/>
          <w:right w:val="nil"/>
          <w:between w:val="nil"/>
        </w:pBdr>
        <w:rPr>
          <w:i/>
          <w:color w:val="2E75B5"/>
        </w:rPr>
      </w:pPr>
      <w:r>
        <w:rPr>
          <w:i/>
          <w:color w:val="2E75B5"/>
        </w:rPr>
        <w:t>How employability has been embedded into the modules;</w:t>
      </w:r>
    </w:p>
    <w:p w14:paraId="503F92F9" w14:textId="77777777" w:rsidR="00232514" w:rsidRDefault="00D1453D">
      <w:pPr>
        <w:numPr>
          <w:ilvl w:val="0"/>
          <w:numId w:val="13"/>
        </w:numPr>
        <w:pBdr>
          <w:top w:val="nil"/>
          <w:left w:val="nil"/>
          <w:bottom w:val="nil"/>
          <w:right w:val="nil"/>
          <w:between w:val="nil"/>
        </w:pBdr>
        <w:rPr>
          <w:i/>
          <w:color w:val="2E75B5"/>
        </w:rPr>
      </w:pPr>
      <w:r>
        <w:rPr>
          <w:i/>
          <w:color w:val="2E75B5"/>
        </w:rPr>
        <w:t>Details of any placement activity.</w:t>
      </w:r>
    </w:p>
    <w:p w14:paraId="398E6D5B" w14:textId="77777777" w:rsidR="005104D2" w:rsidRDefault="005104D2" w:rsidP="005104D2">
      <w:pPr>
        <w:pBdr>
          <w:top w:val="nil"/>
          <w:left w:val="nil"/>
          <w:bottom w:val="nil"/>
          <w:right w:val="nil"/>
          <w:between w:val="nil"/>
        </w:pBdr>
        <w:ind w:left="720"/>
        <w:rPr>
          <w:i/>
          <w:color w:val="2E75B5"/>
        </w:rPr>
      </w:pPr>
    </w:p>
    <w:p w14:paraId="4BD129D6" w14:textId="77777777" w:rsidR="00232514" w:rsidRDefault="00D1453D">
      <w:pPr>
        <w:pStyle w:val="Heading2"/>
        <w:numPr>
          <w:ilvl w:val="0"/>
          <w:numId w:val="10"/>
        </w:numPr>
        <w:ind w:left="567" w:hanging="567"/>
      </w:pPr>
      <w:bookmarkStart w:id="17" w:name="_Toc79767018"/>
      <w:r>
        <w:t>PSRB requirements (if applicable)</w:t>
      </w:r>
      <w:bookmarkEnd w:id="17"/>
    </w:p>
    <w:p w14:paraId="2D538722" w14:textId="77777777" w:rsidR="00232514" w:rsidRDefault="00D1453D">
      <w:pPr>
        <w:rPr>
          <w:i/>
          <w:color w:val="2E75B5"/>
        </w:rPr>
      </w:pPr>
      <w:r>
        <w:rPr>
          <w:i/>
          <w:color w:val="2E75B5"/>
        </w:rPr>
        <w:t>In this section you should detail any PSRB accreditation available to students, including the following</w:t>
      </w:r>
      <w:proofErr w:type="gramStart"/>
      <w:r>
        <w:rPr>
          <w:i/>
          <w:color w:val="2E75B5"/>
        </w:rPr>
        <w:t>;</w:t>
      </w:r>
      <w:proofErr w:type="gramEnd"/>
    </w:p>
    <w:p w14:paraId="7873E583" w14:textId="77777777" w:rsidR="00232514" w:rsidRDefault="00D1453D">
      <w:pPr>
        <w:numPr>
          <w:ilvl w:val="0"/>
          <w:numId w:val="14"/>
        </w:numPr>
        <w:pBdr>
          <w:top w:val="nil"/>
          <w:left w:val="nil"/>
          <w:bottom w:val="nil"/>
          <w:right w:val="nil"/>
          <w:between w:val="nil"/>
        </w:pBdr>
        <w:rPr>
          <w:i/>
          <w:color w:val="2E75B5"/>
        </w:rPr>
      </w:pPr>
      <w:r>
        <w:rPr>
          <w:i/>
          <w:color w:val="2E75B5"/>
        </w:rPr>
        <w:t>Details of the professional body;</w:t>
      </w:r>
    </w:p>
    <w:p w14:paraId="1138BB58" w14:textId="77777777" w:rsidR="00232514" w:rsidRDefault="00D1453D">
      <w:pPr>
        <w:numPr>
          <w:ilvl w:val="0"/>
          <w:numId w:val="14"/>
        </w:numPr>
        <w:pBdr>
          <w:top w:val="nil"/>
          <w:left w:val="nil"/>
          <w:bottom w:val="nil"/>
          <w:right w:val="nil"/>
          <w:between w:val="nil"/>
        </w:pBdr>
        <w:rPr>
          <w:i/>
          <w:color w:val="2E75B5"/>
        </w:rPr>
      </w:pPr>
      <w:r>
        <w:rPr>
          <w:i/>
          <w:color w:val="2E75B5"/>
        </w:rPr>
        <w:t>Type of accreditation;</w:t>
      </w:r>
    </w:p>
    <w:p w14:paraId="4877D00C" w14:textId="77777777" w:rsidR="00232514" w:rsidRDefault="00D1453D">
      <w:pPr>
        <w:numPr>
          <w:ilvl w:val="0"/>
          <w:numId w:val="14"/>
        </w:numPr>
        <w:pBdr>
          <w:top w:val="nil"/>
          <w:left w:val="nil"/>
          <w:bottom w:val="nil"/>
          <w:right w:val="nil"/>
          <w:between w:val="nil"/>
        </w:pBdr>
        <w:rPr>
          <w:i/>
          <w:color w:val="2E75B5"/>
        </w:rPr>
      </w:pPr>
      <w:r>
        <w:rPr>
          <w:i/>
          <w:color w:val="2E75B5"/>
        </w:rPr>
        <w:t xml:space="preserve">Benefits to the students; </w:t>
      </w:r>
    </w:p>
    <w:p w14:paraId="3775353A" w14:textId="77777777" w:rsidR="00232514" w:rsidRDefault="00D1453D">
      <w:pPr>
        <w:numPr>
          <w:ilvl w:val="0"/>
          <w:numId w:val="14"/>
        </w:numPr>
        <w:pBdr>
          <w:top w:val="nil"/>
          <w:left w:val="nil"/>
          <w:bottom w:val="nil"/>
          <w:right w:val="nil"/>
          <w:between w:val="nil"/>
        </w:pBdr>
        <w:rPr>
          <w:i/>
          <w:color w:val="2E75B5"/>
        </w:rPr>
      </w:pPr>
      <w:r>
        <w:rPr>
          <w:i/>
          <w:color w:val="2E75B5"/>
        </w:rPr>
        <w:t>How the requirements have been included in course design;</w:t>
      </w:r>
    </w:p>
    <w:p w14:paraId="2687B5E2" w14:textId="77777777" w:rsidR="00232514" w:rsidRDefault="00D1453D">
      <w:pPr>
        <w:numPr>
          <w:ilvl w:val="0"/>
          <w:numId w:val="14"/>
        </w:numPr>
        <w:pBdr>
          <w:top w:val="nil"/>
          <w:left w:val="nil"/>
          <w:bottom w:val="nil"/>
          <w:right w:val="nil"/>
          <w:between w:val="nil"/>
        </w:pBdr>
        <w:rPr>
          <w:i/>
          <w:color w:val="2E75B5"/>
        </w:rPr>
      </w:pPr>
      <w:r>
        <w:rPr>
          <w:i/>
          <w:color w:val="2E75B5"/>
        </w:rPr>
        <w:t>Any specific course requirements due to the PSRB i.e. competency outcomes or naming conventions;</w:t>
      </w:r>
    </w:p>
    <w:p w14:paraId="3F596157" w14:textId="77777777" w:rsidR="00232514" w:rsidRDefault="00D1453D">
      <w:pPr>
        <w:numPr>
          <w:ilvl w:val="0"/>
          <w:numId w:val="14"/>
        </w:numPr>
        <w:pBdr>
          <w:top w:val="nil"/>
          <w:left w:val="nil"/>
          <w:bottom w:val="nil"/>
          <w:right w:val="nil"/>
          <w:between w:val="nil"/>
        </w:pBdr>
        <w:rPr>
          <w:i/>
          <w:color w:val="2E75B5"/>
        </w:rPr>
      </w:pPr>
      <w:r>
        <w:rPr>
          <w:i/>
          <w:color w:val="2E75B5"/>
        </w:rPr>
        <w:t>Any exemptions (where applicable).</w:t>
      </w:r>
    </w:p>
    <w:p w14:paraId="3C9032F8" w14:textId="77777777" w:rsidR="005104D2" w:rsidRDefault="005104D2" w:rsidP="005104D2">
      <w:pPr>
        <w:pBdr>
          <w:top w:val="nil"/>
          <w:left w:val="nil"/>
          <w:bottom w:val="nil"/>
          <w:right w:val="nil"/>
          <w:between w:val="nil"/>
        </w:pBdr>
        <w:ind w:left="720"/>
        <w:rPr>
          <w:i/>
          <w:color w:val="2E75B5"/>
        </w:rPr>
      </w:pPr>
    </w:p>
    <w:p w14:paraId="03003218" w14:textId="77777777" w:rsidR="005104D2" w:rsidRDefault="005104D2" w:rsidP="005104D2">
      <w:pPr>
        <w:pBdr>
          <w:top w:val="nil"/>
          <w:left w:val="nil"/>
          <w:bottom w:val="nil"/>
          <w:right w:val="nil"/>
          <w:between w:val="nil"/>
        </w:pBdr>
        <w:ind w:left="720"/>
        <w:rPr>
          <w:i/>
          <w:color w:val="2E75B5"/>
        </w:rPr>
      </w:pPr>
    </w:p>
    <w:p w14:paraId="61892389" w14:textId="77777777" w:rsidR="00232514" w:rsidRDefault="00D1453D">
      <w:pPr>
        <w:pStyle w:val="Heading2"/>
        <w:numPr>
          <w:ilvl w:val="0"/>
          <w:numId w:val="10"/>
        </w:numPr>
        <w:ind w:left="567" w:hanging="567"/>
      </w:pPr>
      <w:bookmarkStart w:id="18" w:name="_Toc79767019"/>
      <w:r>
        <w:t>Transitional Arrangements</w:t>
      </w:r>
      <w:bookmarkEnd w:id="18"/>
    </w:p>
    <w:p w14:paraId="5EC00137" w14:textId="77777777" w:rsidR="00232514" w:rsidRDefault="00D1453D">
      <w:pPr>
        <w:numPr>
          <w:ilvl w:val="0"/>
          <w:numId w:val="15"/>
        </w:numPr>
        <w:pBdr>
          <w:top w:val="nil"/>
          <w:left w:val="nil"/>
          <w:bottom w:val="nil"/>
          <w:right w:val="nil"/>
          <w:between w:val="nil"/>
        </w:pBdr>
        <w:jc w:val="both"/>
        <w:rPr>
          <w:i/>
          <w:color w:val="2E75B5"/>
        </w:rPr>
      </w:pPr>
      <w:r>
        <w:rPr>
          <w:i/>
          <w:color w:val="2E75B5"/>
        </w:rPr>
        <w:t>Describe how planned changes to the course will be implemented;</w:t>
      </w:r>
    </w:p>
    <w:p w14:paraId="06FB9498" w14:textId="77777777" w:rsidR="00232514" w:rsidRDefault="00D1453D" w:rsidP="00062FF1">
      <w:pPr>
        <w:numPr>
          <w:ilvl w:val="0"/>
          <w:numId w:val="15"/>
        </w:numPr>
        <w:pBdr>
          <w:top w:val="nil"/>
          <w:left w:val="nil"/>
          <w:bottom w:val="nil"/>
          <w:right w:val="nil"/>
          <w:between w:val="nil"/>
        </w:pBdr>
        <w:spacing w:after="240"/>
        <w:ind w:left="714" w:hanging="357"/>
        <w:jc w:val="both"/>
        <w:rPr>
          <w:i/>
          <w:color w:val="2E75B5"/>
        </w:rPr>
      </w:pPr>
      <w:r>
        <w:rPr>
          <w:i/>
          <w:color w:val="2E75B5"/>
        </w:rPr>
        <w:t>What transitional arrangements will be required?</w:t>
      </w:r>
    </w:p>
    <w:p w14:paraId="5DCFB165" w14:textId="77777777" w:rsidR="00232514" w:rsidRDefault="00D1453D">
      <w:pPr>
        <w:rPr>
          <w:i/>
          <w:color w:val="2E75B5"/>
        </w:rPr>
      </w:pPr>
      <w:r>
        <w:rPr>
          <w:b/>
          <w:i/>
          <w:color w:val="2E75B5"/>
        </w:rPr>
        <w:t>NB:</w:t>
      </w:r>
      <w:r>
        <w:rPr>
          <w:i/>
          <w:color w:val="2E75B5"/>
        </w:rPr>
        <w:t xml:space="preserve"> Consider the Competition and Markets Authority (CMA)</w:t>
      </w:r>
      <w:r>
        <w:rPr>
          <w:i/>
          <w:color w:val="2E75B5"/>
          <w:vertAlign w:val="superscript"/>
        </w:rPr>
        <w:footnoteReference w:id="1"/>
      </w:r>
      <w:r>
        <w:rPr>
          <w:i/>
          <w:color w:val="2E75B5"/>
        </w:rPr>
        <w:t xml:space="preserve"> guidance in relation to the requirement to inform students (current and potential) about course changes. AQD can </w:t>
      </w:r>
      <w:proofErr w:type="gramStart"/>
      <w:r>
        <w:rPr>
          <w:i/>
          <w:color w:val="2E75B5"/>
        </w:rPr>
        <w:t>advise</w:t>
      </w:r>
      <w:proofErr w:type="gramEnd"/>
      <w:r>
        <w:rPr>
          <w:i/>
          <w:color w:val="2E75B5"/>
        </w:rPr>
        <w:t xml:space="preserve"> if required.</w:t>
      </w:r>
    </w:p>
    <w:p w14:paraId="2D46C078" w14:textId="77777777" w:rsidR="00232514" w:rsidRDefault="00D1453D">
      <w:pPr>
        <w:pStyle w:val="Heading2"/>
        <w:numPr>
          <w:ilvl w:val="0"/>
          <w:numId w:val="10"/>
        </w:numPr>
        <w:ind w:left="567" w:hanging="567"/>
      </w:pPr>
      <w:bookmarkStart w:id="19" w:name="_Toc79767020"/>
      <w:r>
        <w:lastRenderedPageBreak/>
        <w:t>Summary of Changes</w:t>
      </w:r>
      <w:bookmarkEnd w:id="19"/>
    </w:p>
    <w:p w14:paraId="4C0E4617" w14:textId="7F6FC4FA" w:rsidR="00725115" w:rsidRPr="00725115" w:rsidRDefault="00725115">
      <w:pPr>
        <w:rPr>
          <w:b/>
          <w:bCs/>
        </w:rPr>
      </w:pPr>
      <w:r w:rsidRPr="00725115">
        <w:rPr>
          <w:b/>
          <w:bCs/>
        </w:rPr>
        <w:t>Course Specifications Changes</w:t>
      </w:r>
    </w:p>
    <w:tbl>
      <w:tblPr>
        <w:tblStyle w:val="a2"/>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439"/>
        <w:gridCol w:w="3875"/>
        <w:gridCol w:w="3211"/>
      </w:tblGrid>
      <w:tr w:rsidR="00232514" w14:paraId="418AC006" w14:textId="77777777" w:rsidTr="008E751A">
        <w:trPr>
          <w:cnfStyle w:val="100000000000" w:firstRow="1" w:lastRow="0" w:firstColumn="0" w:lastColumn="0" w:oddVBand="0" w:evenVBand="0" w:oddHBand="0"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F2F2F2"/>
          </w:tcPr>
          <w:p w14:paraId="2A0549AF" w14:textId="77777777" w:rsidR="00232514" w:rsidRDefault="00D1453D">
            <w:pPr>
              <w:tabs>
                <w:tab w:val="left" w:pos="1244"/>
              </w:tabs>
              <w:rPr>
                <w:b w:val="0"/>
                <w:sz w:val="24"/>
                <w:szCs w:val="24"/>
              </w:rPr>
            </w:pPr>
            <w:r>
              <w:rPr>
                <w:sz w:val="24"/>
                <w:szCs w:val="24"/>
              </w:rPr>
              <w:t>Course title</w:t>
            </w:r>
          </w:p>
        </w:tc>
        <w:tc>
          <w:tcPr>
            <w:tcW w:w="3875" w:type="dxa"/>
            <w:tcBorders>
              <w:top w:val="single" w:sz="4" w:space="0" w:color="000000"/>
              <w:left w:val="single" w:sz="4" w:space="0" w:color="000000"/>
              <w:bottom w:val="single" w:sz="4" w:space="0" w:color="000000"/>
              <w:right w:val="single" w:sz="4" w:space="0" w:color="000000"/>
            </w:tcBorders>
            <w:shd w:val="clear" w:color="auto" w:fill="F2F2F2"/>
          </w:tcPr>
          <w:p w14:paraId="27E878F2" w14:textId="77777777" w:rsidR="00232514" w:rsidRDefault="00D1453D">
            <w:pPr>
              <w:tabs>
                <w:tab w:val="left" w:pos="1244"/>
              </w:tabs>
              <w:cnfStyle w:val="100000000000" w:firstRow="1" w:lastRow="0" w:firstColumn="0" w:lastColumn="0" w:oddVBand="0" w:evenVBand="0" w:oddHBand="0" w:evenHBand="0" w:firstRowFirstColumn="0" w:firstRowLastColumn="0" w:lastRowFirstColumn="0" w:lastRowLastColumn="0"/>
              <w:rPr>
                <w:b w:val="0"/>
                <w:sz w:val="24"/>
                <w:szCs w:val="24"/>
              </w:rPr>
            </w:pPr>
            <w:r>
              <w:rPr>
                <w:sz w:val="24"/>
                <w:szCs w:val="24"/>
              </w:rPr>
              <w:t>Changes – please state the section and the nature of the change</w:t>
            </w: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F2F2F2"/>
          </w:tcPr>
          <w:p w14:paraId="1C74A280" w14:textId="77777777" w:rsidR="00232514" w:rsidRDefault="00D1453D">
            <w:pPr>
              <w:tabs>
                <w:tab w:val="left" w:pos="1244"/>
              </w:tabs>
              <w:rPr>
                <w:b w:val="0"/>
                <w:sz w:val="24"/>
                <w:szCs w:val="24"/>
              </w:rPr>
            </w:pPr>
            <w:r>
              <w:rPr>
                <w:sz w:val="24"/>
                <w:szCs w:val="24"/>
              </w:rPr>
              <w:t xml:space="preserve">Brief Rationale </w:t>
            </w:r>
          </w:p>
        </w:tc>
      </w:tr>
      <w:tr w:rsidR="00232514" w14:paraId="4666E0BA" w14:textId="77777777" w:rsidTr="008E751A">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auto"/>
          </w:tcPr>
          <w:p w14:paraId="02F57083" w14:textId="77777777" w:rsidR="00232514" w:rsidRDefault="00232514">
            <w:pPr>
              <w:jc w:val="both"/>
              <w:rPr>
                <w:color w:val="FF0000"/>
                <w:sz w:val="24"/>
                <w:szCs w:val="24"/>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1CEA0C43" w14:textId="77777777" w:rsidR="00232514" w:rsidRDefault="00232514">
            <w:pPr>
              <w:jc w:val="both"/>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auto"/>
          </w:tcPr>
          <w:p w14:paraId="59E5226F" w14:textId="77777777" w:rsidR="00232514" w:rsidRDefault="00232514">
            <w:pPr>
              <w:jc w:val="both"/>
              <w:rPr>
                <w:color w:val="FF0000"/>
                <w:sz w:val="24"/>
                <w:szCs w:val="24"/>
              </w:rPr>
            </w:pPr>
          </w:p>
        </w:tc>
      </w:tr>
      <w:tr w:rsidR="00232514" w14:paraId="6B506BC1" w14:textId="77777777" w:rsidTr="008E751A">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auto"/>
          </w:tcPr>
          <w:p w14:paraId="73C828B1" w14:textId="77777777" w:rsidR="00232514" w:rsidRDefault="00232514">
            <w:pPr>
              <w:jc w:val="both"/>
              <w:rPr>
                <w:color w:val="FF0000"/>
                <w:sz w:val="24"/>
                <w:szCs w:val="24"/>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60CE086F" w14:textId="77777777" w:rsidR="00232514" w:rsidRDefault="00232514">
            <w:pPr>
              <w:jc w:val="both"/>
              <w:cnfStyle w:val="000000010000" w:firstRow="0" w:lastRow="0" w:firstColumn="0" w:lastColumn="0" w:oddVBand="0" w:evenVBand="0" w:oddHBand="0" w:evenHBand="1" w:firstRowFirstColumn="0" w:firstRowLastColumn="0" w:lastRowFirstColumn="0" w:lastRowLastColumn="0"/>
              <w:rPr>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auto"/>
          </w:tcPr>
          <w:p w14:paraId="5B266729" w14:textId="77777777" w:rsidR="00232514" w:rsidRDefault="00232514">
            <w:pPr>
              <w:jc w:val="both"/>
              <w:rPr>
                <w:color w:val="FF0000"/>
                <w:sz w:val="24"/>
                <w:szCs w:val="24"/>
              </w:rPr>
            </w:pPr>
          </w:p>
        </w:tc>
      </w:tr>
      <w:tr w:rsidR="00232514" w14:paraId="6E426609" w14:textId="77777777" w:rsidTr="008E751A">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auto"/>
          </w:tcPr>
          <w:p w14:paraId="0742BF7B" w14:textId="77777777" w:rsidR="00232514" w:rsidRDefault="00232514">
            <w:pPr>
              <w:jc w:val="both"/>
              <w:rPr>
                <w:color w:val="FF0000"/>
                <w:sz w:val="24"/>
                <w:szCs w:val="24"/>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26B8889C" w14:textId="77777777" w:rsidR="00232514" w:rsidRDefault="00232514">
            <w:pPr>
              <w:jc w:val="both"/>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auto"/>
          </w:tcPr>
          <w:p w14:paraId="105D819F" w14:textId="77777777" w:rsidR="00232514" w:rsidRDefault="00232514">
            <w:pPr>
              <w:jc w:val="both"/>
              <w:rPr>
                <w:color w:val="FF0000"/>
                <w:sz w:val="24"/>
                <w:szCs w:val="24"/>
              </w:rPr>
            </w:pPr>
          </w:p>
        </w:tc>
      </w:tr>
    </w:tbl>
    <w:p w14:paraId="21025CAD" w14:textId="77777777" w:rsidR="005104D2" w:rsidRDefault="005104D2" w:rsidP="00725115">
      <w:pPr>
        <w:spacing w:before="240"/>
        <w:rPr>
          <w:b/>
          <w:bCs/>
        </w:rPr>
      </w:pPr>
    </w:p>
    <w:p w14:paraId="7DE4ABEB" w14:textId="73D893B2" w:rsidR="00725115" w:rsidRDefault="00725115" w:rsidP="00725115">
      <w:pPr>
        <w:spacing w:before="240"/>
        <w:rPr>
          <w:b/>
          <w:bCs/>
        </w:rPr>
      </w:pPr>
      <w:r w:rsidRPr="00725115">
        <w:rPr>
          <w:b/>
          <w:bCs/>
        </w:rPr>
        <w:t>Module Specification Changes</w:t>
      </w:r>
    </w:p>
    <w:p w14:paraId="72AA190F" w14:textId="77777777" w:rsidR="005104D2" w:rsidRPr="00725115" w:rsidRDefault="005104D2" w:rsidP="00725115">
      <w:pPr>
        <w:spacing w:before="240"/>
        <w:rPr>
          <w:b/>
          <w:bCs/>
        </w:rPr>
      </w:pPr>
    </w:p>
    <w:tbl>
      <w:tblPr>
        <w:tblStyle w:val="a2"/>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439"/>
        <w:gridCol w:w="3875"/>
        <w:gridCol w:w="3211"/>
      </w:tblGrid>
      <w:tr w:rsidR="00232514" w14:paraId="28A514A6" w14:textId="77777777" w:rsidTr="008E751A">
        <w:trPr>
          <w:cnfStyle w:val="100000000000" w:firstRow="1" w:lastRow="0" w:firstColumn="0" w:lastColumn="0" w:oddVBand="0" w:evenVBand="0" w:oddHBand="0"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F2F2F2"/>
          </w:tcPr>
          <w:p w14:paraId="253D1D67" w14:textId="77777777" w:rsidR="00232514" w:rsidRDefault="00D1453D">
            <w:pPr>
              <w:tabs>
                <w:tab w:val="left" w:pos="1244"/>
              </w:tabs>
              <w:rPr>
                <w:b w:val="0"/>
                <w:sz w:val="24"/>
                <w:szCs w:val="24"/>
              </w:rPr>
            </w:pPr>
            <w:r>
              <w:rPr>
                <w:sz w:val="24"/>
                <w:szCs w:val="24"/>
              </w:rPr>
              <w:t>Module code and title</w:t>
            </w:r>
          </w:p>
        </w:tc>
        <w:tc>
          <w:tcPr>
            <w:tcW w:w="3875" w:type="dxa"/>
            <w:tcBorders>
              <w:top w:val="single" w:sz="4" w:space="0" w:color="000000"/>
              <w:left w:val="single" w:sz="4" w:space="0" w:color="000000"/>
              <w:bottom w:val="single" w:sz="4" w:space="0" w:color="000000"/>
              <w:right w:val="single" w:sz="4" w:space="0" w:color="000000"/>
            </w:tcBorders>
            <w:shd w:val="clear" w:color="auto" w:fill="F2F2F2"/>
          </w:tcPr>
          <w:p w14:paraId="349DB423" w14:textId="77777777" w:rsidR="00232514" w:rsidRDefault="00D1453D">
            <w:pPr>
              <w:tabs>
                <w:tab w:val="left" w:pos="1244"/>
              </w:tabs>
              <w:cnfStyle w:val="100000000000" w:firstRow="1" w:lastRow="0" w:firstColumn="0" w:lastColumn="0" w:oddVBand="0" w:evenVBand="0" w:oddHBand="0" w:evenHBand="0" w:firstRowFirstColumn="0" w:firstRowLastColumn="0" w:lastRowFirstColumn="0" w:lastRowLastColumn="0"/>
              <w:rPr>
                <w:b w:val="0"/>
                <w:sz w:val="24"/>
                <w:szCs w:val="24"/>
              </w:rPr>
            </w:pPr>
            <w:r>
              <w:rPr>
                <w:sz w:val="24"/>
                <w:szCs w:val="24"/>
              </w:rPr>
              <w:t xml:space="preserve">Changes – </w:t>
            </w:r>
            <w:r>
              <w:rPr>
                <w:i/>
                <w:sz w:val="24"/>
                <w:szCs w:val="24"/>
              </w:rPr>
              <w:t>please state the section and the nature of the change</w:t>
            </w: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F2F2F2"/>
          </w:tcPr>
          <w:p w14:paraId="211473A4" w14:textId="77777777" w:rsidR="00232514" w:rsidRDefault="00D1453D">
            <w:pPr>
              <w:tabs>
                <w:tab w:val="left" w:pos="1244"/>
              </w:tabs>
              <w:rPr>
                <w:b w:val="0"/>
                <w:sz w:val="24"/>
                <w:szCs w:val="24"/>
              </w:rPr>
            </w:pPr>
            <w:r>
              <w:rPr>
                <w:sz w:val="24"/>
                <w:szCs w:val="24"/>
              </w:rPr>
              <w:t xml:space="preserve">Brief Rationale </w:t>
            </w:r>
          </w:p>
        </w:tc>
      </w:tr>
      <w:tr w:rsidR="00232514" w14:paraId="17C6729A" w14:textId="77777777" w:rsidTr="008E751A">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auto"/>
          </w:tcPr>
          <w:p w14:paraId="6015F560" w14:textId="77777777" w:rsidR="00232514" w:rsidRDefault="00232514">
            <w:pPr>
              <w:jc w:val="both"/>
              <w:rPr>
                <w:color w:val="FF0000"/>
                <w:sz w:val="24"/>
                <w:szCs w:val="24"/>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4573523F" w14:textId="77777777" w:rsidR="00232514" w:rsidRDefault="00232514">
            <w:pPr>
              <w:jc w:val="both"/>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auto"/>
          </w:tcPr>
          <w:p w14:paraId="742703B7" w14:textId="77777777" w:rsidR="00232514" w:rsidRDefault="00232514">
            <w:pPr>
              <w:jc w:val="both"/>
              <w:rPr>
                <w:color w:val="FF0000"/>
                <w:sz w:val="24"/>
                <w:szCs w:val="24"/>
              </w:rPr>
            </w:pPr>
          </w:p>
        </w:tc>
      </w:tr>
      <w:tr w:rsidR="00232514" w14:paraId="39CDB9A4" w14:textId="77777777" w:rsidTr="008E751A">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auto"/>
          </w:tcPr>
          <w:p w14:paraId="33273FCF" w14:textId="77777777" w:rsidR="00232514" w:rsidRDefault="00232514">
            <w:pPr>
              <w:jc w:val="both"/>
              <w:rPr>
                <w:color w:val="FF0000"/>
                <w:sz w:val="24"/>
                <w:szCs w:val="24"/>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03C7B514" w14:textId="77777777" w:rsidR="00232514" w:rsidRDefault="00232514">
            <w:pPr>
              <w:jc w:val="both"/>
              <w:cnfStyle w:val="000000010000" w:firstRow="0" w:lastRow="0" w:firstColumn="0" w:lastColumn="0" w:oddVBand="0" w:evenVBand="0" w:oddHBand="0" w:evenHBand="1" w:firstRowFirstColumn="0" w:firstRowLastColumn="0" w:lastRowFirstColumn="0" w:lastRowLastColumn="0"/>
              <w:rPr>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auto"/>
          </w:tcPr>
          <w:p w14:paraId="1F7A81AE" w14:textId="77777777" w:rsidR="00232514" w:rsidRDefault="00232514">
            <w:pPr>
              <w:jc w:val="both"/>
              <w:rPr>
                <w:color w:val="FF0000"/>
                <w:sz w:val="24"/>
                <w:szCs w:val="24"/>
              </w:rPr>
            </w:pPr>
          </w:p>
        </w:tc>
      </w:tr>
      <w:tr w:rsidR="00232514" w14:paraId="72294080" w14:textId="77777777" w:rsidTr="008E751A">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auto"/>
          </w:tcPr>
          <w:p w14:paraId="2457A2B8" w14:textId="77777777" w:rsidR="00232514" w:rsidRDefault="00232514">
            <w:pPr>
              <w:jc w:val="both"/>
              <w:rPr>
                <w:color w:val="FF0000"/>
                <w:sz w:val="24"/>
                <w:szCs w:val="24"/>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510A3406" w14:textId="77777777" w:rsidR="00232514" w:rsidRDefault="00232514">
            <w:pPr>
              <w:jc w:val="both"/>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auto"/>
          </w:tcPr>
          <w:p w14:paraId="0F7AB974" w14:textId="77777777" w:rsidR="00232514" w:rsidRDefault="00232514">
            <w:pPr>
              <w:jc w:val="both"/>
              <w:rPr>
                <w:color w:val="FF0000"/>
                <w:sz w:val="24"/>
                <w:szCs w:val="24"/>
              </w:rPr>
            </w:pPr>
          </w:p>
        </w:tc>
      </w:tr>
      <w:tr w:rsidR="00232514" w14:paraId="5344A2C4" w14:textId="77777777" w:rsidTr="008E751A">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auto"/>
          </w:tcPr>
          <w:p w14:paraId="339C5288" w14:textId="77777777" w:rsidR="00232514" w:rsidRDefault="00232514">
            <w:pPr>
              <w:jc w:val="both"/>
              <w:rPr>
                <w:color w:val="FF0000"/>
                <w:sz w:val="24"/>
                <w:szCs w:val="24"/>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0F16F1C4" w14:textId="77777777" w:rsidR="00232514" w:rsidRDefault="00232514">
            <w:pPr>
              <w:jc w:val="both"/>
              <w:cnfStyle w:val="000000010000" w:firstRow="0" w:lastRow="0" w:firstColumn="0" w:lastColumn="0" w:oddVBand="0" w:evenVBand="0" w:oddHBand="0" w:evenHBand="1" w:firstRowFirstColumn="0" w:firstRowLastColumn="0" w:lastRowFirstColumn="0" w:lastRowLastColumn="0"/>
              <w:rPr>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auto"/>
          </w:tcPr>
          <w:p w14:paraId="7E45B52E" w14:textId="77777777" w:rsidR="00232514" w:rsidRDefault="00232514">
            <w:pPr>
              <w:jc w:val="both"/>
              <w:rPr>
                <w:color w:val="FF0000"/>
                <w:sz w:val="24"/>
                <w:szCs w:val="24"/>
              </w:rPr>
            </w:pPr>
          </w:p>
        </w:tc>
      </w:tr>
      <w:tr w:rsidR="00232514" w14:paraId="4949E371" w14:textId="77777777" w:rsidTr="008E751A">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auto"/>
          </w:tcPr>
          <w:p w14:paraId="0B251931" w14:textId="77777777" w:rsidR="00232514" w:rsidRDefault="00232514">
            <w:pPr>
              <w:jc w:val="both"/>
              <w:rPr>
                <w:color w:val="FF0000"/>
                <w:sz w:val="24"/>
                <w:szCs w:val="24"/>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29441411" w14:textId="77777777" w:rsidR="00232514" w:rsidRDefault="00232514">
            <w:pPr>
              <w:jc w:val="both"/>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auto"/>
          </w:tcPr>
          <w:p w14:paraId="33C28A8C" w14:textId="77777777" w:rsidR="00232514" w:rsidRDefault="00232514">
            <w:pPr>
              <w:jc w:val="both"/>
              <w:rPr>
                <w:color w:val="FF0000"/>
                <w:sz w:val="24"/>
                <w:szCs w:val="24"/>
              </w:rPr>
            </w:pPr>
          </w:p>
        </w:tc>
      </w:tr>
      <w:tr w:rsidR="00232514" w14:paraId="08608602" w14:textId="77777777" w:rsidTr="008E751A">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auto"/>
          </w:tcPr>
          <w:p w14:paraId="32A743F0" w14:textId="77777777" w:rsidR="00232514" w:rsidRDefault="00232514">
            <w:pPr>
              <w:jc w:val="both"/>
              <w:rPr>
                <w:color w:val="FF0000"/>
                <w:sz w:val="24"/>
                <w:szCs w:val="24"/>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55E61884" w14:textId="77777777" w:rsidR="00232514" w:rsidRDefault="00232514">
            <w:pPr>
              <w:jc w:val="both"/>
              <w:cnfStyle w:val="000000010000" w:firstRow="0" w:lastRow="0" w:firstColumn="0" w:lastColumn="0" w:oddVBand="0" w:evenVBand="0" w:oddHBand="0" w:evenHBand="1" w:firstRowFirstColumn="0" w:firstRowLastColumn="0" w:lastRowFirstColumn="0" w:lastRowLastColumn="0"/>
              <w:rPr>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auto"/>
          </w:tcPr>
          <w:p w14:paraId="774760FB" w14:textId="77777777" w:rsidR="00232514" w:rsidRDefault="00232514">
            <w:pPr>
              <w:jc w:val="both"/>
              <w:rPr>
                <w:color w:val="FF0000"/>
                <w:sz w:val="24"/>
                <w:szCs w:val="24"/>
              </w:rPr>
            </w:pPr>
          </w:p>
        </w:tc>
      </w:tr>
      <w:tr w:rsidR="00232514" w14:paraId="704CA11A" w14:textId="77777777" w:rsidTr="008E751A">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439" w:type="dxa"/>
            <w:tcBorders>
              <w:top w:val="single" w:sz="4" w:space="0" w:color="000000"/>
              <w:left w:val="single" w:sz="4" w:space="0" w:color="000000"/>
              <w:bottom w:val="single" w:sz="4" w:space="0" w:color="000000"/>
              <w:right w:val="single" w:sz="4" w:space="0" w:color="000000"/>
            </w:tcBorders>
            <w:shd w:val="clear" w:color="auto" w:fill="auto"/>
          </w:tcPr>
          <w:p w14:paraId="7A01A1E9" w14:textId="77777777" w:rsidR="00232514" w:rsidRDefault="00232514">
            <w:pPr>
              <w:jc w:val="both"/>
              <w:rPr>
                <w:color w:val="FF0000"/>
                <w:sz w:val="24"/>
                <w:szCs w:val="24"/>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2BAD67C6" w14:textId="77777777" w:rsidR="00232514" w:rsidRDefault="00232514">
            <w:pPr>
              <w:jc w:val="both"/>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3211" w:type="dxa"/>
            <w:tcBorders>
              <w:top w:val="single" w:sz="4" w:space="0" w:color="000000"/>
              <w:left w:val="single" w:sz="4" w:space="0" w:color="000000"/>
              <w:bottom w:val="single" w:sz="4" w:space="0" w:color="000000"/>
              <w:right w:val="single" w:sz="4" w:space="0" w:color="000000"/>
            </w:tcBorders>
            <w:shd w:val="clear" w:color="auto" w:fill="auto"/>
          </w:tcPr>
          <w:p w14:paraId="3672E1C9" w14:textId="77777777" w:rsidR="00232514" w:rsidRDefault="00232514">
            <w:pPr>
              <w:jc w:val="both"/>
              <w:rPr>
                <w:color w:val="FF0000"/>
                <w:sz w:val="24"/>
                <w:szCs w:val="24"/>
              </w:rPr>
            </w:pPr>
          </w:p>
        </w:tc>
      </w:tr>
    </w:tbl>
    <w:p w14:paraId="08CB8C0A" w14:textId="77777777" w:rsidR="005104D2" w:rsidRDefault="005104D2" w:rsidP="00725115">
      <w:pPr>
        <w:pStyle w:val="Heading2"/>
      </w:pPr>
      <w:bookmarkStart w:id="20" w:name="_Toc79767021"/>
    </w:p>
    <w:p w14:paraId="1884C09B" w14:textId="77777777" w:rsidR="00232514" w:rsidRDefault="00D1453D" w:rsidP="00725115">
      <w:pPr>
        <w:pStyle w:val="Heading2"/>
      </w:pPr>
      <w:r>
        <w:t>Appendices</w:t>
      </w:r>
      <w:bookmarkEnd w:id="20"/>
    </w:p>
    <w:p w14:paraId="7E1F4761" w14:textId="77F06975" w:rsidR="00A61E4E" w:rsidRDefault="00A61E4E">
      <w:pPr>
        <w:numPr>
          <w:ilvl w:val="0"/>
          <w:numId w:val="7"/>
        </w:numPr>
        <w:pBdr>
          <w:top w:val="nil"/>
          <w:left w:val="nil"/>
          <w:bottom w:val="nil"/>
          <w:right w:val="nil"/>
          <w:between w:val="nil"/>
        </w:pBdr>
        <w:shd w:val="clear" w:color="auto" w:fill="FFFFFF"/>
        <w:spacing w:line="276" w:lineRule="auto"/>
        <w:rPr>
          <w:i/>
          <w:color w:val="2E75B5"/>
        </w:rPr>
      </w:pPr>
      <w:r>
        <w:rPr>
          <w:i/>
          <w:color w:val="2E75B5"/>
        </w:rPr>
        <w:t>Course and Module Action Plans for last three years</w:t>
      </w:r>
    </w:p>
    <w:p w14:paraId="4E1BCCCB" w14:textId="77777777"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Course committee minutes</w:t>
      </w:r>
    </w:p>
    <w:p w14:paraId="3869AFBF" w14:textId="23686B7D" w:rsidR="00A61E4E" w:rsidRPr="00A61E4E" w:rsidRDefault="00A61E4E" w:rsidP="00A61E4E">
      <w:pPr>
        <w:numPr>
          <w:ilvl w:val="0"/>
          <w:numId w:val="7"/>
        </w:numPr>
        <w:pBdr>
          <w:top w:val="nil"/>
          <w:left w:val="nil"/>
          <w:bottom w:val="nil"/>
          <w:right w:val="nil"/>
          <w:between w:val="nil"/>
        </w:pBdr>
        <w:shd w:val="clear" w:color="auto" w:fill="FFFFFF"/>
        <w:spacing w:after="200" w:line="276" w:lineRule="auto"/>
        <w:rPr>
          <w:i/>
          <w:color w:val="2E75B5"/>
        </w:rPr>
      </w:pPr>
      <w:r>
        <w:rPr>
          <w:i/>
          <w:color w:val="2E75B5"/>
        </w:rPr>
        <w:t>External Examiner Reports for last 3 years</w:t>
      </w:r>
    </w:p>
    <w:p w14:paraId="1B8C7751" w14:textId="77777777"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Student Survey Action Plans</w:t>
      </w:r>
    </w:p>
    <w:p w14:paraId="76CA23A8" w14:textId="77777777"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Summary of modifications</w:t>
      </w:r>
    </w:p>
    <w:p w14:paraId="43C6DDF1" w14:textId="77777777"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Evidence of student and employer evidence of engagement</w:t>
      </w:r>
    </w:p>
    <w:p w14:paraId="3F3D2E68" w14:textId="79748A9C"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 xml:space="preserve">Evaluation of course and module data from </w:t>
      </w:r>
      <w:r w:rsidR="00A61E4E">
        <w:rPr>
          <w:i/>
          <w:color w:val="2E75B5"/>
        </w:rPr>
        <w:t>continuous monitoring</w:t>
      </w:r>
      <w:r>
        <w:rPr>
          <w:i/>
          <w:color w:val="2E75B5"/>
        </w:rPr>
        <w:t xml:space="preserve"> processes</w:t>
      </w:r>
    </w:p>
    <w:p w14:paraId="292A2D0A" w14:textId="77777777"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Original and updated course specifications</w:t>
      </w:r>
    </w:p>
    <w:p w14:paraId="520EA9A1" w14:textId="77777777"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Original and updated module specifications</w:t>
      </w:r>
    </w:p>
    <w:p w14:paraId="4DF433C7" w14:textId="77777777"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Staff CVs</w:t>
      </w:r>
    </w:p>
    <w:p w14:paraId="2C73480A" w14:textId="77777777"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Learning, teaching and assessment strategy</w:t>
      </w:r>
    </w:p>
    <w:p w14:paraId="5D9F6CF1" w14:textId="77777777"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Inclusivity checklist</w:t>
      </w:r>
    </w:p>
    <w:p w14:paraId="48233410" w14:textId="77777777" w:rsidR="00232514" w:rsidRDefault="00D1453D">
      <w:pPr>
        <w:numPr>
          <w:ilvl w:val="0"/>
          <w:numId w:val="7"/>
        </w:numPr>
        <w:pBdr>
          <w:top w:val="nil"/>
          <w:left w:val="nil"/>
          <w:bottom w:val="nil"/>
          <w:right w:val="nil"/>
          <w:between w:val="nil"/>
        </w:pBdr>
        <w:shd w:val="clear" w:color="auto" w:fill="FFFFFF"/>
        <w:spacing w:line="276" w:lineRule="auto"/>
        <w:rPr>
          <w:i/>
          <w:color w:val="2E75B5"/>
        </w:rPr>
      </w:pPr>
      <w:r>
        <w:rPr>
          <w:i/>
          <w:color w:val="2E75B5"/>
        </w:rPr>
        <w:t>Digital literacy checklist</w:t>
      </w:r>
    </w:p>
    <w:p w14:paraId="37D33E3B" w14:textId="58CFCD25" w:rsidR="00C94AD5" w:rsidRPr="005104D2" w:rsidRDefault="00D1453D" w:rsidP="00C94AD5">
      <w:pPr>
        <w:numPr>
          <w:ilvl w:val="0"/>
          <w:numId w:val="7"/>
        </w:numPr>
        <w:pBdr>
          <w:top w:val="nil"/>
          <w:left w:val="nil"/>
          <w:bottom w:val="nil"/>
          <w:right w:val="nil"/>
          <w:between w:val="nil"/>
        </w:pBdr>
        <w:shd w:val="clear" w:color="auto" w:fill="FFFFFF"/>
        <w:spacing w:line="276" w:lineRule="auto"/>
        <w:rPr>
          <w:i/>
          <w:color w:val="2E75B5"/>
        </w:rPr>
      </w:pPr>
      <w:r>
        <w:rPr>
          <w:i/>
          <w:color w:val="2E75B5"/>
        </w:rPr>
        <w:t>Assessment map</w:t>
      </w:r>
    </w:p>
    <w:p w14:paraId="348479C0" w14:textId="593F9410" w:rsidR="00C94AD5" w:rsidRPr="00C94AD5" w:rsidRDefault="00C94AD5" w:rsidP="00C94AD5"/>
    <w:p w14:paraId="7720176E" w14:textId="252FCD33" w:rsidR="00C94AD5" w:rsidRPr="00C94AD5" w:rsidRDefault="00C94AD5" w:rsidP="00C94AD5"/>
    <w:p w14:paraId="5568AB9F" w14:textId="2B8CDD76" w:rsidR="00C94AD5" w:rsidRPr="00C94AD5" w:rsidRDefault="00C94AD5" w:rsidP="00C94AD5">
      <w:pPr>
        <w:tabs>
          <w:tab w:val="left" w:pos="2745"/>
        </w:tabs>
      </w:pPr>
      <w:r>
        <w:tab/>
      </w:r>
    </w:p>
    <w:sectPr w:rsidR="00C94AD5" w:rsidRPr="00C94AD5">
      <w:headerReference w:type="default" r:id="rId9"/>
      <w:footerReference w:type="default" r:id="rId10"/>
      <w:pgSz w:w="12240" w:h="15840"/>
      <w:pgMar w:top="1276" w:right="1183" w:bottom="1440" w:left="1276"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317CA" w14:textId="77777777" w:rsidR="00AB5866" w:rsidRDefault="00AB5866">
      <w:r>
        <w:separator/>
      </w:r>
    </w:p>
  </w:endnote>
  <w:endnote w:type="continuationSeparator" w:id="0">
    <w:p w14:paraId="662D2375" w14:textId="77777777" w:rsidR="00AB5866" w:rsidRDefault="00AB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Times New Roman">
    <w:panose1 w:val="02020603050405020304"/>
    <w:charset w:val="00"/>
    <w:family w:val="auto"/>
    <w:pitch w:val="variable"/>
    <w:sig w:usb0="E0002AFF" w:usb1="C0007841" w:usb2="00000009" w:usb3="00000000" w:csb0="000001FF" w:csb1="00000000"/>
  </w:font>
  <w:font w:name="Calibri Light">
    <w:altName w:val="Tahoma Bold"/>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0DBD8" w14:textId="66016318" w:rsidR="00232514" w:rsidRDefault="00D1453D" w:rsidP="00C94AD5">
    <w:pPr>
      <w:pBdr>
        <w:top w:val="nil"/>
        <w:left w:val="nil"/>
        <w:bottom w:val="nil"/>
        <w:right w:val="nil"/>
        <w:between w:val="nil"/>
      </w:pBdr>
      <w:tabs>
        <w:tab w:val="center" w:pos="4513"/>
        <w:tab w:val="left" w:pos="6210"/>
        <w:tab w:val="right" w:pos="9026"/>
      </w:tabs>
      <w:rPr>
        <w:color w:val="000000"/>
      </w:rPr>
    </w:pPr>
    <w:r w:rsidRPr="00B564BE">
      <w:rPr>
        <w:color w:val="000000"/>
        <w:sz w:val="22"/>
        <w:szCs w:val="22"/>
      </w:rPr>
      <w:t>AQDC028</w:t>
    </w:r>
    <w:r w:rsidR="00725115">
      <w:rPr>
        <w:color w:val="000000"/>
        <w:sz w:val="22"/>
        <w:szCs w:val="22"/>
      </w:rPr>
      <w:t xml:space="preserve"> – S</w:t>
    </w:r>
    <w:r w:rsidR="00B564BE">
      <w:rPr>
        <w:color w:val="000000"/>
        <w:sz w:val="22"/>
        <w:szCs w:val="22"/>
      </w:rPr>
      <w:t>elf-Evaluation Document (Collaborative)</w:t>
    </w:r>
    <w:r w:rsidRPr="00B564BE">
      <w:rPr>
        <w:color w:val="000000"/>
        <w:sz w:val="22"/>
        <w:szCs w:val="22"/>
      </w:rPr>
      <w:t xml:space="preserve"> 202</w:t>
    </w:r>
    <w:r w:rsidR="00725115">
      <w:rPr>
        <w:color w:val="000000"/>
        <w:sz w:val="22"/>
        <w:szCs w:val="22"/>
      </w:rPr>
      <w:t>1</w:t>
    </w:r>
    <w:r w:rsidRPr="00B564BE">
      <w:rPr>
        <w:color w:val="000000"/>
        <w:sz w:val="22"/>
        <w:szCs w:val="22"/>
      </w:rPr>
      <w:t>/2</w:t>
    </w:r>
    <w:r w:rsidR="00725115">
      <w:rPr>
        <w:color w:val="000000"/>
        <w:sz w:val="22"/>
        <w:szCs w:val="22"/>
      </w:rPr>
      <w:t>2</w:t>
    </w:r>
    <w:r>
      <w:rPr>
        <w:color w:val="000000"/>
      </w:rPr>
      <w:tab/>
    </w:r>
    <w:r w:rsidR="00B564BE">
      <w:rPr>
        <w:color w:val="000000"/>
      </w:rPr>
      <w:t xml:space="preserve">                                               </w:t>
    </w:r>
    <w:r w:rsidR="00B564BE" w:rsidRPr="00B564BE">
      <w:rPr>
        <w:color w:val="000000"/>
      </w:rPr>
      <w:fldChar w:fldCharType="begin"/>
    </w:r>
    <w:r w:rsidR="00B564BE" w:rsidRPr="00B564BE">
      <w:rPr>
        <w:color w:val="000000"/>
      </w:rPr>
      <w:instrText xml:space="preserve"> PAGE   \* MERGEFORMAT </w:instrText>
    </w:r>
    <w:r w:rsidR="00B564BE" w:rsidRPr="00B564BE">
      <w:rPr>
        <w:color w:val="000000"/>
      </w:rPr>
      <w:fldChar w:fldCharType="separate"/>
    </w:r>
    <w:r w:rsidR="005104D2">
      <w:rPr>
        <w:noProof/>
        <w:color w:val="000000"/>
      </w:rPr>
      <w:t>6</w:t>
    </w:r>
    <w:r w:rsidR="00B564BE" w:rsidRPr="00B564BE">
      <w:rPr>
        <w:noProof/>
        <w:color w:val="000000"/>
      </w:rPr>
      <w:fldChar w:fldCharType="end"/>
    </w:r>
    <w:r w:rsidR="00B564BE">
      <w:rPr>
        <w:color w:val="00000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AF7F4" w14:textId="77777777" w:rsidR="00AB5866" w:rsidRDefault="00AB5866">
      <w:r>
        <w:separator/>
      </w:r>
    </w:p>
  </w:footnote>
  <w:footnote w:type="continuationSeparator" w:id="0">
    <w:p w14:paraId="36F6F4E8" w14:textId="77777777" w:rsidR="00AB5866" w:rsidRDefault="00AB5866">
      <w:r>
        <w:continuationSeparator/>
      </w:r>
    </w:p>
  </w:footnote>
  <w:footnote w:id="1">
    <w:p w14:paraId="28495BD7" w14:textId="77777777" w:rsidR="00232514" w:rsidRDefault="00D1453D">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CMA Guidance for Providers of Higher Education: https://www.gov.uk/government/publications/higher-education-consumer-law-advice-for-providers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95BEF" w14:textId="75618912" w:rsidR="00725115" w:rsidRDefault="00725115">
    <w:pPr>
      <w:pStyle w:val="Header"/>
    </w:pPr>
    <w:r>
      <w:rPr>
        <w:noProof/>
      </w:rPr>
      <w:drawing>
        <wp:inline distT="0" distB="0" distL="0" distR="0" wp14:anchorId="39D47DBD" wp14:editId="5E7ABACA">
          <wp:extent cx="2390775" cy="638175"/>
          <wp:effectExtent l="0" t="0" r="9525" b="9525"/>
          <wp:docPr id="73368509" name="image1.jpg">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73368509" name="image1.jpg">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referRelativeResize="0"/>
                </pic:nvPicPr>
                <pic:blipFill>
                  <a:blip r:embed="rId1"/>
                  <a:srcRect/>
                  <a:stretch>
                    <a:fillRect/>
                  </a:stretch>
                </pic:blipFill>
                <pic:spPr>
                  <a:xfrm>
                    <a:off x="0" y="0"/>
                    <a:ext cx="2390775" cy="6381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6167"/>
    <w:multiLevelType w:val="multilevel"/>
    <w:tmpl w:val="D52EF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F621CB"/>
    <w:multiLevelType w:val="multilevel"/>
    <w:tmpl w:val="20301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A8D44C8"/>
    <w:multiLevelType w:val="multilevel"/>
    <w:tmpl w:val="C9544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B263EC7"/>
    <w:multiLevelType w:val="multilevel"/>
    <w:tmpl w:val="5374F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E1125BB"/>
    <w:multiLevelType w:val="multilevel"/>
    <w:tmpl w:val="6C325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37D33C4"/>
    <w:multiLevelType w:val="multilevel"/>
    <w:tmpl w:val="641E2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1F5405"/>
    <w:multiLevelType w:val="multilevel"/>
    <w:tmpl w:val="0F00C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B9E4C53"/>
    <w:multiLevelType w:val="multilevel"/>
    <w:tmpl w:val="AAC00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DA65579"/>
    <w:multiLevelType w:val="multilevel"/>
    <w:tmpl w:val="B5DA2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FDF1F18"/>
    <w:multiLevelType w:val="multilevel"/>
    <w:tmpl w:val="19C4E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6781BCC"/>
    <w:multiLevelType w:val="multilevel"/>
    <w:tmpl w:val="28CA1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6C929A8"/>
    <w:multiLevelType w:val="multilevel"/>
    <w:tmpl w:val="A2261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2D30ABB"/>
    <w:multiLevelType w:val="multilevel"/>
    <w:tmpl w:val="9C5C1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E65598B"/>
    <w:multiLevelType w:val="multilevel"/>
    <w:tmpl w:val="DF1E2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E6577C2"/>
    <w:multiLevelType w:val="multilevel"/>
    <w:tmpl w:val="3AFC6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2"/>
  </w:num>
  <w:num w:numId="3">
    <w:abstractNumId w:val="11"/>
  </w:num>
  <w:num w:numId="4">
    <w:abstractNumId w:val="4"/>
  </w:num>
  <w:num w:numId="5">
    <w:abstractNumId w:val="14"/>
  </w:num>
  <w:num w:numId="6">
    <w:abstractNumId w:val="1"/>
  </w:num>
  <w:num w:numId="7">
    <w:abstractNumId w:val="7"/>
  </w:num>
  <w:num w:numId="8">
    <w:abstractNumId w:val="10"/>
  </w:num>
  <w:num w:numId="9">
    <w:abstractNumId w:val="13"/>
  </w:num>
  <w:num w:numId="10">
    <w:abstractNumId w:val="5"/>
  </w:num>
  <w:num w:numId="11">
    <w:abstractNumId w:val="0"/>
  </w:num>
  <w:num w:numId="12">
    <w:abstractNumId w:val="8"/>
  </w:num>
  <w:num w:numId="13">
    <w:abstractNumId w:val="3"/>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14"/>
    <w:rsid w:val="00062FF1"/>
    <w:rsid w:val="00232514"/>
    <w:rsid w:val="003F03ED"/>
    <w:rsid w:val="005104D2"/>
    <w:rsid w:val="005D6AD5"/>
    <w:rsid w:val="00725115"/>
    <w:rsid w:val="0082040E"/>
    <w:rsid w:val="008E751A"/>
    <w:rsid w:val="00914515"/>
    <w:rsid w:val="009A1E3A"/>
    <w:rsid w:val="00A61E4E"/>
    <w:rsid w:val="00AB5866"/>
    <w:rsid w:val="00B564BE"/>
    <w:rsid w:val="00BF51ED"/>
    <w:rsid w:val="00C94AD5"/>
    <w:rsid w:val="00D1453D"/>
    <w:rsid w:val="00F64B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39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BD"/>
  </w:style>
  <w:style w:type="paragraph" w:styleId="Heading1">
    <w:name w:val="heading 1"/>
    <w:basedOn w:val="Normal"/>
    <w:next w:val="Normal"/>
    <w:link w:val="Heading1Char"/>
    <w:uiPriority w:val="9"/>
    <w:qFormat/>
    <w:rsid w:val="00062FF1"/>
    <w:pPr>
      <w:keepNext/>
      <w:keepLines/>
      <w:spacing w:before="240" w:after="240"/>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62FF1"/>
    <w:pPr>
      <w:keepNext/>
      <w:keepLines/>
      <w:spacing w:before="240" w:after="240"/>
      <w:outlineLvl w:val="1"/>
    </w:pPr>
    <w:rPr>
      <w:rFonts w:eastAsiaTheme="majorEastAsia" w:cstheme="majorBidi"/>
      <w:b/>
      <w:color w:val="000000" w:themeColor="text1"/>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Header">
    <w:name w:val="header"/>
    <w:basedOn w:val="Normal"/>
    <w:link w:val="HeaderChar"/>
    <w:uiPriority w:val="99"/>
    <w:unhideWhenUsed/>
    <w:rsid w:val="006842BD"/>
    <w:pPr>
      <w:tabs>
        <w:tab w:val="center" w:pos="4513"/>
        <w:tab w:val="right" w:pos="9026"/>
      </w:tabs>
    </w:pPr>
  </w:style>
  <w:style w:type="character" w:customStyle="1" w:styleId="HeaderChar">
    <w:name w:val="Header Char"/>
    <w:basedOn w:val="DefaultParagraphFont"/>
    <w:link w:val="Header"/>
    <w:uiPriority w:val="99"/>
    <w:rsid w:val="006842BD"/>
  </w:style>
  <w:style w:type="paragraph" w:styleId="Footer">
    <w:name w:val="footer"/>
    <w:basedOn w:val="Normal"/>
    <w:link w:val="FooterChar"/>
    <w:uiPriority w:val="99"/>
    <w:unhideWhenUsed/>
    <w:rsid w:val="006842BD"/>
    <w:pPr>
      <w:tabs>
        <w:tab w:val="center" w:pos="4513"/>
        <w:tab w:val="right" w:pos="9026"/>
      </w:tabs>
    </w:pPr>
  </w:style>
  <w:style w:type="character" w:customStyle="1" w:styleId="FooterChar">
    <w:name w:val="Footer Char"/>
    <w:basedOn w:val="DefaultParagraphFont"/>
    <w:link w:val="Footer"/>
    <w:uiPriority w:val="99"/>
    <w:rsid w:val="006842BD"/>
  </w:style>
  <w:style w:type="character" w:customStyle="1" w:styleId="Heading1Char">
    <w:name w:val="Heading 1 Char"/>
    <w:basedOn w:val="DefaultParagraphFont"/>
    <w:link w:val="Heading1"/>
    <w:uiPriority w:val="9"/>
    <w:rsid w:val="00062FF1"/>
    <w:rPr>
      <w:rFonts w:eastAsiaTheme="majorEastAsia" w:cstheme="majorBidi"/>
      <w:b/>
      <w:sz w:val="36"/>
      <w:szCs w:val="32"/>
    </w:rPr>
  </w:style>
  <w:style w:type="paragraph" w:styleId="TOCHeading">
    <w:name w:val="TOC Heading"/>
    <w:basedOn w:val="Heading1"/>
    <w:next w:val="Normal"/>
    <w:uiPriority w:val="39"/>
    <w:unhideWhenUsed/>
    <w:qFormat/>
    <w:rsid w:val="00A74BA3"/>
    <w:pPr>
      <w:spacing w:line="259" w:lineRule="auto"/>
      <w:outlineLvl w:val="9"/>
    </w:pPr>
    <w:rPr>
      <w:rFonts w:asciiTheme="majorHAnsi" w:hAnsiTheme="majorHAnsi"/>
      <w:b w:val="0"/>
      <w:color w:val="2E74B5" w:themeColor="accent1" w:themeShade="BF"/>
    </w:rPr>
  </w:style>
  <w:style w:type="table" w:styleId="LightGrid-Accent4">
    <w:name w:val="Light Grid Accent 4"/>
    <w:basedOn w:val="TableNormal"/>
    <w:uiPriority w:val="62"/>
    <w:rsid w:val="00D70628"/>
    <w:rPr>
      <w:rFonts w:eastAsiaTheme="minorEastAsia" w:cs="Times New Roman"/>
      <w:sz w:val="20"/>
      <w:szCs w:val="20"/>
      <w:lang w:val="en-GB" w:eastAsia="zh-CN"/>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TOC1">
    <w:name w:val="toc 1"/>
    <w:basedOn w:val="Normal"/>
    <w:next w:val="Normal"/>
    <w:autoRedefine/>
    <w:uiPriority w:val="39"/>
    <w:unhideWhenUsed/>
    <w:rsid w:val="00D70628"/>
    <w:pPr>
      <w:spacing w:after="100"/>
    </w:pPr>
  </w:style>
  <w:style w:type="character" w:styleId="Hyperlink">
    <w:name w:val="Hyperlink"/>
    <w:basedOn w:val="DefaultParagraphFont"/>
    <w:uiPriority w:val="99"/>
    <w:unhideWhenUsed/>
    <w:rsid w:val="00D70628"/>
    <w:rPr>
      <w:color w:val="0563C1" w:themeColor="hyperlink"/>
      <w:u w:val="single"/>
    </w:rPr>
  </w:style>
  <w:style w:type="table" w:customStyle="1" w:styleId="GridTable41">
    <w:name w:val="Grid Table 41"/>
    <w:basedOn w:val="TableNormal"/>
    <w:uiPriority w:val="49"/>
    <w:rsid w:val="00D70628"/>
    <w:rPr>
      <w:rFonts w:eastAsiaTheme="minorEastAsia" w:cs="Times New Roman"/>
      <w:sz w:val="20"/>
      <w:szCs w:val="20"/>
      <w:lang w:val="en-GB" w:eastAsia="zh-C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semiHidden/>
    <w:unhideWhenUsed/>
    <w:rsid w:val="00D70628"/>
    <w:rPr>
      <w:rFonts w:ascii="Calibri" w:eastAsia="SimSun" w:hAnsi="Calibri" w:cs="Times New Roman"/>
      <w:sz w:val="20"/>
      <w:szCs w:val="20"/>
      <w:lang w:val="en-GB" w:eastAsia="zh-CN"/>
    </w:rPr>
  </w:style>
  <w:style w:type="character" w:customStyle="1" w:styleId="FootnoteTextChar">
    <w:name w:val="Footnote Text Char"/>
    <w:basedOn w:val="DefaultParagraphFont"/>
    <w:link w:val="FootnoteText"/>
    <w:semiHidden/>
    <w:rsid w:val="00D70628"/>
    <w:rPr>
      <w:rFonts w:ascii="Calibri" w:eastAsia="SimSun" w:hAnsi="Calibri" w:cs="Times New Roman"/>
      <w:sz w:val="20"/>
      <w:szCs w:val="20"/>
      <w:lang w:val="en-GB" w:eastAsia="zh-CN"/>
    </w:rPr>
  </w:style>
  <w:style w:type="character" w:styleId="FootnoteReference">
    <w:name w:val="footnote reference"/>
    <w:basedOn w:val="DefaultParagraphFont"/>
    <w:semiHidden/>
    <w:unhideWhenUsed/>
    <w:rsid w:val="00D70628"/>
    <w:rPr>
      <w:vertAlign w:val="superscript"/>
    </w:rPr>
  </w:style>
  <w:style w:type="paragraph" w:styleId="ListParagraph">
    <w:name w:val="List Paragraph"/>
    <w:basedOn w:val="Normal"/>
    <w:uiPriority w:val="34"/>
    <w:qFormat/>
    <w:rsid w:val="00D70628"/>
    <w:pPr>
      <w:spacing w:after="200" w:line="276" w:lineRule="auto"/>
      <w:ind w:left="720"/>
      <w:contextualSpacing/>
    </w:pPr>
    <w:rPr>
      <w:rFonts w:ascii="Calibri" w:eastAsia="SimSun" w:hAnsi="Calibri" w:cs="Times New Roman"/>
      <w:sz w:val="22"/>
      <w:szCs w:val="22"/>
      <w:lang w:val="en-GB" w:eastAsia="zh-CN"/>
    </w:rPr>
  </w:style>
  <w:style w:type="character" w:customStyle="1" w:styleId="Heading2Char">
    <w:name w:val="Heading 2 Char"/>
    <w:basedOn w:val="DefaultParagraphFont"/>
    <w:link w:val="Heading2"/>
    <w:uiPriority w:val="9"/>
    <w:rsid w:val="00062FF1"/>
    <w:rPr>
      <w:rFonts w:eastAsiaTheme="majorEastAsia" w:cstheme="majorBidi"/>
      <w:b/>
      <w:color w:val="000000" w:themeColor="text1"/>
      <w:szCs w:val="26"/>
    </w:rPr>
  </w:style>
  <w:style w:type="paragraph" w:styleId="TOC2">
    <w:name w:val="toc 2"/>
    <w:basedOn w:val="Normal"/>
    <w:next w:val="Normal"/>
    <w:autoRedefine/>
    <w:uiPriority w:val="39"/>
    <w:unhideWhenUsed/>
    <w:rsid w:val="00C77D5E"/>
    <w:pPr>
      <w:spacing w:after="100"/>
      <w:ind w:left="240"/>
    </w:pPr>
  </w:style>
  <w:style w:type="character" w:styleId="CommentReference">
    <w:name w:val="annotation reference"/>
    <w:basedOn w:val="DefaultParagraphFont"/>
    <w:uiPriority w:val="99"/>
    <w:semiHidden/>
    <w:unhideWhenUsed/>
    <w:rsid w:val="00EE15C5"/>
    <w:rPr>
      <w:sz w:val="16"/>
      <w:szCs w:val="16"/>
    </w:rPr>
  </w:style>
  <w:style w:type="paragraph" w:styleId="CommentText">
    <w:name w:val="annotation text"/>
    <w:basedOn w:val="Normal"/>
    <w:link w:val="CommentTextChar"/>
    <w:uiPriority w:val="99"/>
    <w:semiHidden/>
    <w:unhideWhenUsed/>
    <w:rsid w:val="00EE15C5"/>
    <w:rPr>
      <w:sz w:val="20"/>
      <w:szCs w:val="20"/>
    </w:rPr>
  </w:style>
  <w:style w:type="character" w:customStyle="1" w:styleId="CommentTextChar">
    <w:name w:val="Comment Text Char"/>
    <w:basedOn w:val="DefaultParagraphFont"/>
    <w:link w:val="CommentText"/>
    <w:uiPriority w:val="99"/>
    <w:semiHidden/>
    <w:rsid w:val="00EE15C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15C5"/>
    <w:rPr>
      <w:b/>
      <w:bCs/>
    </w:rPr>
  </w:style>
  <w:style w:type="character" w:customStyle="1" w:styleId="CommentSubjectChar">
    <w:name w:val="Comment Subject Char"/>
    <w:basedOn w:val="CommentTextChar"/>
    <w:link w:val="CommentSubject"/>
    <w:uiPriority w:val="99"/>
    <w:semiHidden/>
    <w:rsid w:val="00EE15C5"/>
    <w:rPr>
      <w:rFonts w:ascii="Arial" w:hAnsi="Arial"/>
      <w:b/>
      <w:bCs/>
      <w:sz w:val="20"/>
      <w:szCs w:val="20"/>
    </w:rPr>
  </w:style>
  <w:style w:type="paragraph" w:styleId="BalloonText">
    <w:name w:val="Balloon Text"/>
    <w:basedOn w:val="Normal"/>
    <w:link w:val="BalloonTextChar"/>
    <w:uiPriority w:val="99"/>
    <w:semiHidden/>
    <w:unhideWhenUsed/>
    <w:rsid w:val="00EE1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5C5"/>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rFonts w:ascii="Calibri" w:eastAsia="Calibri" w:hAnsi="Calibri" w:cs="Calibri"/>
        <w:b/>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w:eastAsia="Calibri" w:hAnsi="Calibri" w:cs="Calibri"/>
        <w:b/>
      </w:rPr>
      <w:tblPr/>
      <w:tcPr>
        <w:tcBorders>
          <w:top w:val="sing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E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E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rFonts w:ascii="Calibri" w:eastAsia="Calibri" w:hAnsi="Calibri" w:cs="Calibri"/>
        <w:b/>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w:eastAsia="Calibri" w:hAnsi="Calibri" w:cs="Calibri"/>
        <w:b/>
      </w:rPr>
      <w:tblPr/>
      <w:tcPr>
        <w:tcBorders>
          <w:top w:val="sing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E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E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TableGrid">
    <w:name w:val="Table Grid"/>
    <w:basedOn w:val="TableNormal"/>
    <w:uiPriority w:val="59"/>
    <w:rsid w:val="00062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BD"/>
  </w:style>
  <w:style w:type="paragraph" w:styleId="Heading1">
    <w:name w:val="heading 1"/>
    <w:basedOn w:val="Normal"/>
    <w:next w:val="Normal"/>
    <w:link w:val="Heading1Char"/>
    <w:uiPriority w:val="9"/>
    <w:qFormat/>
    <w:rsid w:val="00062FF1"/>
    <w:pPr>
      <w:keepNext/>
      <w:keepLines/>
      <w:spacing w:before="240" w:after="240"/>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62FF1"/>
    <w:pPr>
      <w:keepNext/>
      <w:keepLines/>
      <w:spacing w:before="240" w:after="240"/>
      <w:outlineLvl w:val="1"/>
    </w:pPr>
    <w:rPr>
      <w:rFonts w:eastAsiaTheme="majorEastAsia" w:cstheme="majorBidi"/>
      <w:b/>
      <w:color w:val="000000" w:themeColor="text1"/>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Header">
    <w:name w:val="header"/>
    <w:basedOn w:val="Normal"/>
    <w:link w:val="HeaderChar"/>
    <w:uiPriority w:val="99"/>
    <w:unhideWhenUsed/>
    <w:rsid w:val="006842BD"/>
    <w:pPr>
      <w:tabs>
        <w:tab w:val="center" w:pos="4513"/>
        <w:tab w:val="right" w:pos="9026"/>
      </w:tabs>
    </w:pPr>
  </w:style>
  <w:style w:type="character" w:customStyle="1" w:styleId="HeaderChar">
    <w:name w:val="Header Char"/>
    <w:basedOn w:val="DefaultParagraphFont"/>
    <w:link w:val="Header"/>
    <w:uiPriority w:val="99"/>
    <w:rsid w:val="006842BD"/>
  </w:style>
  <w:style w:type="paragraph" w:styleId="Footer">
    <w:name w:val="footer"/>
    <w:basedOn w:val="Normal"/>
    <w:link w:val="FooterChar"/>
    <w:uiPriority w:val="99"/>
    <w:unhideWhenUsed/>
    <w:rsid w:val="006842BD"/>
    <w:pPr>
      <w:tabs>
        <w:tab w:val="center" w:pos="4513"/>
        <w:tab w:val="right" w:pos="9026"/>
      </w:tabs>
    </w:pPr>
  </w:style>
  <w:style w:type="character" w:customStyle="1" w:styleId="FooterChar">
    <w:name w:val="Footer Char"/>
    <w:basedOn w:val="DefaultParagraphFont"/>
    <w:link w:val="Footer"/>
    <w:uiPriority w:val="99"/>
    <w:rsid w:val="006842BD"/>
  </w:style>
  <w:style w:type="character" w:customStyle="1" w:styleId="Heading1Char">
    <w:name w:val="Heading 1 Char"/>
    <w:basedOn w:val="DefaultParagraphFont"/>
    <w:link w:val="Heading1"/>
    <w:uiPriority w:val="9"/>
    <w:rsid w:val="00062FF1"/>
    <w:rPr>
      <w:rFonts w:eastAsiaTheme="majorEastAsia" w:cstheme="majorBidi"/>
      <w:b/>
      <w:sz w:val="36"/>
      <w:szCs w:val="32"/>
    </w:rPr>
  </w:style>
  <w:style w:type="paragraph" w:styleId="TOCHeading">
    <w:name w:val="TOC Heading"/>
    <w:basedOn w:val="Heading1"/>
    <w:next w:val="Normal"/>
    <w:uiPriority w:val="39"/>
    <w:unhideWhenUsed/>
    <w:qFormat/>
    <w:rsid w:val="00A74BA3"/>
    <w:pPr>
      <w:spacing w:line="259" w:lineRule="auto"/>
      <w:outlineLvl w:val="9"/>
    </w:pPr>
    <w:rPr>
      <w:rFonts w:asciiTheme="majorHAnsi" w:hAnsiTheme="majorHAnsi"/>
      <w:b w:val="0"/>
      <w:color w:val="2E74B5" w:themeColor="accent1" w:themeShade="BF"/>
    </w:rPr>
  </w:style>
  <w:style w:type="table" w:styleId="LightGrid-Accent4">
    <w:name w:val="Light Grid Accent 4"/>
    <w:basedOn w:val="TableNormal"/>
    <w:uiPriority w:val="62"/>
    <w:rsid w:val="00D70628"/>
    <w:rPr>
      <w:rFonts w:eastAsiaTheme="minorEastAsia" w:cs="Times New Roman"/>
      <w:sz w:val="20"/>
      <w:szCs w:val="20"/>
      <w:lang w:val="en-GB" w:eastAsia="zh-CN"/>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TOC1">
    <w:name w:val="toc 1"/>
    <w:basedOn w:val="Normal"/>
    <w:next w:val="Normal"/>
    <w:autoRedefine/>
    <w:uiPriority w:val="39"/>
    <w:unhideWhenUsed/>
    <w:rsid w:val="00D70628"/>
    <w:pPr>
      <w:spacing w:after="100"/>
    </w:pPr>
  </w:style>
  <w:style w:type="character" w:styleId="Hyperlink">
    <w:name w:val="Hyperlink"/>
    <w:basedOn w:val="DefaultParagraphFont"/>
    <w:uiPriority w:val="99"/>
    <w:unhideWhenUsed/>
    <w:rsid w:val="00D70628"/>
    <w:rPr>
      <w:color w:val="0563C1" w:themeColor="hyperlink"/>
      <w:u w:val="single"/>
    </w:rPr>
  </w:style>
  <w:style w:type="table" w:customStyle="1" w:styleId="GridTable41">
    <w:name w:val="Grid Table 41"/>
    <w:basedOn w:val="TableNormal"/>
    <w:uiPriority w:val="49"/>
    <w:rsid w:val="00D70628"/>
    <w:rPr>
      <w:rFonts w:eastAsiaTheme="minorEastAsia" w:cs="Times New Roman"/>
      <w:sz w:val="20"/>
      <w:szCs w:val="20"/>
      <w:lang w:val="en-GB" w:eastAsia="zh-C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semiHidden/>
    <w:unhideWhenUsed/>
    <w:rsid w:val="00D70628"/>
    <w:rPr>
      <w:rFonts w:ascii="Calibri" w:eastAsia="SimSun" w:hAnsi="Calibri" w:cs="Times New Roman"/>
      <w:sz w:val="20"/>
      <w:szCs w:val="20"/>
      <w:lang w:val="en-GB" w:eastAsia="zh-CN"/>
    </w:rPr>
  </w:style>
  <w:style w:type="character" w:customStyle="1" w:styleId="FootnoteTextChar">
    <w:name w:val="Footnote Text Char"/>
    <w:basedOn w:val="DefaultParagraphFont"/>
    <w:link w:val="FootnoteText"/>
    <w:semiHidden/>
    <w:rsid w:val="00D70628"/>
    <w:rPr>
      <w:rFonts w:ascii="Calibri" w:eastAsia="SimSun" w:hAnsi="Calibri" w:cs="Times New Roman"/>
      <w:sz w:val="20"/>
      <w:szCs w:val="20"/>
      <w:lang w:val="en-GB" w:eastAsia="zh-CN"/>
    </w:rPr>
  </w:style>
  <w:style w:type="character" w:styleId="FootnoteReference">
    <w:name w:val="footnote reference"/>
    <w:basedOn w:val="DefaultParagraphFont"/>
    <w:semiHidden/>
    <w:unhideWhenUsed/>
    <w:rsid w:val="00D70628"/>
    <w:rPr>
      <w:vertAlign w:val="superscript"/>
    </w:rPr>
  </w:style>
  <w:style w:type="paragraph" w:styleId="ListParagraph">
    <w:name w:val="List Paragraph"/>
    <w:basedOn w:val="Normal"/>
    <w:uiPriority w:val="34"/>
    <w:qFormat/>
    <w:rsid w:val="00D70628"/>
    <w:pPr>
      <w:spacing w:after="200" w:line="276" w:lineRule="auto"/>
      <w:ind w:left="720"/>
      <w:contextualSpacing/>
    </w:pPr>
    <w:rPr>
      <w:rFonts w:ascii="Calibri" w:eastAsia="SimSun" w:hAnsi="Calibri" w:cs="Times New Roman"/>
      <w:sz w:val="22"/>
      <w:szCs w:val="22"/>
      <w:lang w:val="en-GB" w:eastAsia="zh-CN"/>
    </w:rPr>
  </w:style>
  <w:style w:type="character" w:customStyle="1" w:styleId="Heading2Char">
    <w:name w:val="Heading 2 Char"/>
    <w:basedOn w:val="DefaultParagraphFont"/>
    <w:link w:val="Heading2"/>
    <w:uiPriority w:val="9"/>
    <w:rsid w:val="00062FF1"/>
    <w:rPr>
      <w:rFonts w:eastAsiaTheme="majorEastAsia" w:cstheme="majorBidi"/>
      <w:b/>
      <w:color w:val="000000" w:themeColor="text1"/>
      <w:szCs w:val="26"/>
    </w:rPr>
  </w:style>
  <w:style w:type="paragraph" w:styleId="TOC2">
    <w:name w:val="toc 2"/>
    <w:basedOn w:val="Normal"/>
    <w:next w:val="Normal"/>
    <w:autoRedefine/>
    <w:uiPriority w:val="39"/>
    <w:unhideWhenUsed/>
    <w:rsid w:val="00C77D5E"/>
    <w:pPr>
      <w:spacing w:after="100"/>
      <w:ind w:left="240"/>
    </w:pPr>
  </w:style>
  <w:style w:type="character" w:styleId="CommentReference">
    <w:name w:val="annotation reference"/>
    <w:basedOn w:val="DefaultParagraphFont"/>
    <w:uiPriority w:val="99"/>
    <w:semiHidden/>
    <w:unhideWhenUsed/>
    <w:rsid w:val="00EE15C5"/>
    <w:rPr>
      <w:sz w:val="16"/>
      <w:szCs w:val="16"/>
    </w:rPr>
  </w:style>
  <w:style w:type="paragraph" w:styleId="CommentText">
    <w:name w:val="annotation text"/>
    <w:basedOn w:val="Normal"/>
    <w:link w:val="CommentTextChar"/>
    <w:uiPriority w:val="99"/>
    <w:semiHidden/>
    <w:unhideWhenUsed/>
    <w:rsid w:val="00EE15C5"/>
    <w:rPr>
      <w:sz w:val="20"/>
      <w:szCs w:val="20"/>
    </w:rPr>
  </w:style>
  <w:style w:type="character" w:customStyle="1" w:styleId="CommentTextChar">
    <w:name w:val="Comment Text Char"/>
    <w:basedOn w:val="DefaultParagraphFont"/>
    <w:link w:val="CommentText"/>
    <w:uiPriority w:val="99"/>
    <w:semiHidden/>
    <w:rsid w:val="00EE15C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15C5"/>
    <w:rPr>
      <w:b/>
      <w:bCs/>
    </w:rPr>
  </w:style>
  <w:style w:type="character" w:customStyle="1" w:styleId="CommentSubjectChar">
    <w:name w:val="Comment Subject Char"/>
    <w:basedOn w:val="CommentTextChar"/>
    <w:link w:val="CommentSubject"/>
    <w:uiPriority w:val="99"/>
    <w:semiHidden/>
    <w:rsid w:val="00EE15C5"/>
    <w:rPr>
      <w:rFonts w:ascii="Arial" w:hAnsi="Arial"/>
      <w:b/>
      <w:bCs/>
      <w:sz w:val="20"/>
      <w:szCs w:val="20"/>
    </w:rPr>
  </w:style>
  <w:style w:type="paragraph" w:styleId="BalloonText">
    <w:name w:val="Balloon Text"/>
    <w:basedOn w:val="Normal"/>
    <w:link w:val="BalloonTextChar"/>
    <w:uiPriority w:val="99"/>
    <w:semiHidden/>
    <w:unhideWhenUsed/>
    <w:rsid w:val="00EE1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5C5"/>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rFonts w:ascii="Calibri" w:eastAsia="Calibri" w:hAnsi="Calibri" w:cs="Calibri"/>
        <w:b/>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w:eastAsia="Calibri" w:hAnsi="Calibri" w:cs="Calibri"/>
        <w:b/>
      </w:rPr>
      <w:tblPr/>
      <w:tcPr>
        <w:tcBorders>
          <w:top w:val="sing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E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E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rFonts w:ascii="Calibri" w:eastAsia="Calibri" w:hAnsi="Calibri" w:cs="Calibri"/>
        <w:b/>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w:eastAsia="Calibri" w:hAnsi="Calibri" w:cs="Calibri"/>
        <w:b/>
      </w:rPr>
      <w:tblPr/>
      <w:tcPr>
        <w:tcBorders>
          <w:top w:val="sing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E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E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TableGrid">
    <w:name w:val="Table Grid"/>
    <w:basedOn w:val="TableNormal"/>
    <w:uiPriority w:val="59"/>
    <w:rsid w:val="00062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0uWtUvvLHhhgn6rdbZx3PbTyGg==">AMUW2mXY07boc5s0ikdEdbANaEbvU2D6bSfOBenSATFBpFM80wt460FhsYnNI5ZfKOUApojTMJLlKYDPa/0lyTtjauos1sQTCLpp3Bp7PdmH7lKVkRs5sFfVpQx3RRBE4DmGpBvKNxJEOSN8awZeR1vbzfRLKGP61UDAtaZNpIy83ROTQB4rYmUAkIasb398sSSK2i3WdjYhxJ8rQuJq7OLzCiWk0g7kj+a9SfI4QruteJ4hKMpTzLqw1vHnH4gJ/UW7l56SP6eXVZdt0amBFKkakzbEowR4E5bQTgHiffxvflZ1kNB9Mis2m56k6NitHCpyFMBXBMSyhXX2xVf9jHsqEGEq+Df7XrJw84YeBdZmy7EisbHucz4QP86jECIHEMZXQ8vNmpY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2343</Words>
  <Characters>13358</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Ruth Kailla</cp:lastModifiedBy>
  <cp:revision>6</cp:revision>
  <dcterms:created xsi:type="dcterms:W3CDTF">2021-08-05T10:58:00Z</dcterms:created>
  <dcterms:modified xsi:type="dcterms:W3CDTF">2021-09-06T11:35:00Z</dcterms:modified>
</cp:coreProperties>
</file>