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BF74E" w14:textId="77777777" w:rsidR="004F21C7" w:rsidRPr="007E7D52" w:rsidRDefault="004F21C7" w:rsidP="00854F99">
      <w:pPr>
        <w:pStyle w:val="Heading4"/>
        <w:rPr>
          <w:lang w:val="en-US"/>
        </w:rPr>
      </w:pPr>
      <w:r w:rsidRPr="007E7D52">
        <w:rPr>
          <w:lang w:val="en-US"/>
        </w:rPr>
        <w:t>Institutional Review Self-Evaluation Report</w:t>
      </w:r>
    </w:p>
    <w:p w14:paraId="71883C6F" w14:textId="2DEB64D4" w:rsidR="004F21C7" w:rsidRPr="007E7D52" w:rsidRDefault="004F21C7" w:rsidP="00854F99">
      <w:pPr>
        <w:spacing w:after="0" w:line="240" w:lineRule="auto"/>
        <w:jc w:val="both"/>
        <w:rPr>
          <w:rFonts w:ascii="Arial" w:eastAsia="Arial" w:hAnsi="Arial" w:cs="Arial"/>
          <w:sz w:val="24"/>
          <w:szCs w:val="24"/>
          <w:lang w:val="en-US" w:eastAsia="en-US"/>
        </w:rPr>
      </w:pPr>
      <w:r w:rsidRPr="007E7D52">
        <w:rPr>
          <w:rFonts w:ascii="Arial" w:eastAsia="Arial" w:hAnsi="Arial" w:cs="Arial"/>
          <w:sz w:val="24"/>
          <w:szCs w:val="24"/>
          <w:lang w:val="en-US" w:eastAsia="en-US"/>
        </w:rPr>
        <w:t xml:space="preserve">The Institutional Review Self-Evaluation Report template provides the key headings to be addressed within your evaluation document – the list is not exhaustive and partners should add/append to this as appropriate. </w:t>
      </w:r>
    </w:p>
    <w:p w14:paraId="55D55291" w14:textId="3A87F6D4" w:rsidR="004F21C7" w:rsidRPr="007E7D52" w:rsidRDefault="004F21C7" w:rsidP="00854F99">
      <w:pPr>
        <w:spacing w:after="0" w:line="240" w:lineRule="auto"/>
        <w:jc w:val="both"/>
        <w:rPr>
          <w:rFonts w:ascii="Arial" w:eastAsia="Arial" w:hAnsi="Arial" w:cs="Arial"/>
          <w:sz w:val="24"/>
          <w:szCs w:val="24"/>
          <w:lang w:val="en-US" w:eastAsia="en-US"/>
        </w:rPr>
      </w:pPr>
      <w:r w:rsidRPr="007E7D52">
        <w:rPr>
          <w:rFonts w:ascii="Arial" w:eastAsia="Arial" w:hAnsi="Arial" w:cs="Arial"/>
          <w:sz w:val="24"/>
          <w:szCs w:val="24"/>
          <w:lang w:val="en-US" w:eastAsia="en-US"/>
        </w:rPr>
        <w:t>The rep</w:t>
      </w:r>
      <w:r w:rsidR="00931F60" w:rsidRPr="007E7D52">
        <w:rPr>
          <w:rFonts w:ascii="Arial" w:eastAsia="Arial" w:hAnsi="Arial" w:cs="Arial"/>
          <w:sz w:val="24"/>
          <w:szCs w:val="24"/>
          <w:lang w:val="en-US" w:eastAsia="en-US"/>
        </w:rPr>
        <w:t>ort should be completed by the C</w:t>
      </w:r>
      <w:r w:rsidRPr="007E7D52">
        <w:rPr>
          <w:rFonts w:ascii="Arial" w:eastAsia="Arial" w:hAnsi="Arial" w:cs="Arial"/>
          <w:sz w:val="24"/>
          <w:szCs w:val="24"/>
          <w:lang w:val="en-US" w:eastAsia="en-US"/>
        </w:rPr>
        <w:t xml:space="preserve">ollaborative </w:t>
      </w:r>
      <w:r w:rsidR="00931F60" w:rsidRPr="007E7D52">
        <w:rPr>
          <w:rFonts w:ascii="Arial" w:eastAsia="Arial" w:hAnsi="Arial" w:cs="Arial"/>
          <w:sz w:val="24"/>
          <w:szCs w:val="24"/>
          <w:lang w:val="en-US" w:eastAsia="en-US"/>
        </w:rPr>
        <w:t>Academic P</w:t>
      </w:r>
      <w:r w:rsidRPr="007E7D52">
        <w:rPr>
          <w:rFonts w:ascii="Arial" w:eastAsia="Arial" w:hAnsi="Arial" w:cs="Arial"/>
          <w:sz w:val="24"/>
          <w:szCs w:val="24"/>
          <w:lang w:val="en-US" w:eastAsia="en-US"/>
        </w:rPr>
        <w:t xml:space="preserve">artner in consultation with the senior managers and members of the teaching team.  It is anticipated that the author of this report will liaise with the Academic Liaison Tutor where appropriate. </w:t>
      </w:r>
    </w:p>
    <w:p w14:paraId="1EB867FB" w14:textId="0D14E661" w:rsidR="00931F60" w:rsidRPr="007E7D52" w:rsidRDefault="00931F60" w:rsidP="00854F99">
      <w:pPr>
        <w:spacing w:after="0" w:line="240" w:lineRule="auto"/>
        <w:rPr>
          <w:rFonts w:ascii="Arial" w:eastAsia="Arial" w:hAnsi="Arial" w:cs="Arial"/>
          <w:sz w:val="24"/>
          <w:szCs w:val="24"/>
          <w:lang w:val="en-US" w:eastAsia="en-US"/>
        </w:rPr>
      </w:pPr>
      <w:r w:rsidRPr="007E7D52">
        <w:rPr>
          <w:rFonts w:ascii="Arial" w:eastAsia="Arial" w:hAnsi="Arial" w:cs="Arial"/>
          <w:sz w:val="24"/>
          <w:szCs w:val="24"/>
          <w:lang w:val="en-US" w:eastAsia="en-US"/>
        </w:rPr>
        <w:t>For information on Institutional Rev</w:t>
      </w:r>
      <w:r w:rsidR="00650AAD">
        <w:rPr>
          <w:rFonts w:ascii="Arial" w:eastAsia="Arial" w:hAnsi="Arial" w:cs="Arial"/>
          <w:sz w:val="24"/>
          <w:szCs w:val="24"/>
          <w:lang w:val="en-US" w:eastAsia="en-US"/>
        </w:rPr>
        <w:t>iew of an existing C</w:t>
      </w:r>
      <w:r w:rsidRPr="007E7D52">
        <w:rPr>
          <w:rFonts w:ascii="Arial" w:eastAsia="Arial" w:hAnsi="Arial" w:cs="Arial"/>
          <w:sz w:val="24"/>
          <w:szCs w:val="24"/>
          <w:lang w:val="en-US" w:eastAsia="en-US"/>
        </w:rPr>
        <w:t>ollaborative Academic Partner, please refer to the Collaborative Chapter of the Quality Manual.</w:t>
      </w:r>
    </w:p>
    <w:p w14:paraId="73CD6914" w14:textId="77777777" w:rsidR="004F21C7" w:rsidRPr="007E7D52" w:rsidRDefault="004F21C7" w:rsidP="004F21C7">
      <w:pPr>
        <w:spacing w:after="0" w:line="240" w:lineRule="auto"/>
        <w:jc w:val="both"/>
        <w:rPr>
          <w:rFonts w:ascii="Arial" w:eastAsia="Arial" w:hAnsi="Arial" w:cs="Arial"/>
          <w:sz w:val="24"/>
          <w:szCs w:val="24"/>
          <w:lang w:val="en-US" w:eastAsia="en-US"/>
        </w:rPr>
      </w:pPr>
      <w:r w:rsidRPr="007E7D52">
        <w:rPr>
          <w:rFonts w:ascii="Arial" w:eastAsia="Arial" w:hAnsi="Arial" w:cs="Arial"/>
          <w:sz w:val="24"/>
          <w:szCs w:val="24"/>
          <w:lang w:val="en-US" w:eastAsia="en-US"/>
        </w:rPr>
        <w:t>In preparation for writing the report you are advised to review previous reports, including but not limited to:</w:t>
      </w:r>
    </w:p>
    <w:p w14:paraId="2A450D64" w14:textId="56B811FE" w:rsidR="006B7ADC" w:rsidRPr="007E7D52" w:rsidRDefault="006B7ADC" w:rsidP="006B7ADC">
      <w:pPr>
        <w:pStyle w:val="ListParagraph"/>
        <w:numPr>
          <w:ilvl w:val="0"/>
          <w:numId w:val="6"/>
        </w:numPr>
        <w:spacing w:after="0" w:line="240" w:lineRule="auto"/>
        <w:ind w:left="1418"/>
        <w:rPr>
          <w:rFonts w:ascii="Arial" w:eastAsia="Arial" w:hAnsi="Arial" w:cs="Arial"/>
          <w:sz w:val="24"/>
          <w:szCs w:val="24"/>
          <w:lang w:val="en-US" w:eastAsia="en-US"/>
        </w:rPr>
      </w:pPr>
      <w:r w:rsidRPr="007E7D52">
        <w:rPr>
          <w:rFonts w:ascii="Arial" w:eastAsia="Arial" w:hAnsi="Arial" w:cs="Arial"/>
          <w:sz w:val="24"/>
          <w:szCs w:val="24"/>
          <w:lang w:val="en-US" w:eastAsia="en-US"/>
        </w:rPr>
        <w:t>Last Institutional Review</w:t>
      </w:r>
      <w:r w:rsidR="00931F60" w:rsidRPr="007E7D52">
        <w:rPr>
          <w:rFonts w:ascii="Arial" w:eastAsia="Arial" w:hAnsi="Arial" w:cs="Arial"/>
          <w:sz w:val="24"/>
          <w:szCs w:val="24"/>
          <w:lang w:val="en-US" w:eastAsia="en-US"/>
        </w:rPr>
        <w:t xml:space="preserve"> or Institutional Approval</w:t>
      </w:r>
      <w:r w:rsidRPr="007E7D52">
        <w:rPr>
          <w:rFonts w:ascii="Arial" w:eastAsia="Arial" w:hAnsi="Arial" w:cs="Arial"/>
          <w:sz w:val="24"/>
          <w:szCs w:val="24"/>
          <w:lang w:val="en-US" w:eastAsia="en-US"/>
        </w:rPr>
        <w:t xml:space="preserve"> Outcomes Report </w:t>
      </w:r>
      <w:r w:rsidR="004F21C7" w:rsidRPr="007E7D52">
        <w:rPr>
          <w:rFonts w:ascii="Arial" w:eastAsia="Arial" w:hAnsi="Arial" w:cs="Arial"/>
          <w:sz w:val="24"/>
          <w:szCs w:val="24"/>
          <w:lang w:val="en-US" w:eastAsia="en-US"/>
        </w:rPr>
        <w:t>(inclu</w:t>
      </w:r>
      <w:r w:rsidRPr="007E7D52">
        <w:rPr>
          <w:rFonts w:ascii="Arial" w:eastAsia="Arial" w:hAnsi="Arial" w:cs="Arial"/>
          <w:sz w:val="24"/>
          <w:szCs w:val="24"/>
          <w:lang w:val="en-US" w:eastAsia="en-US"/>
        </w:rPr>
        <w:t xml:space="preserve">ding any </w:t>
      </w:r>
      <w:r w:rsidR="004F21C7" w:rsidRPr="007E7D52">
        <w:rPr>
          <w:rFonts w:ascii="Arial" w:eastAsia="Arial" w:hAnsi="Arial" w:cs="Arial"/>
          <w:sz w:val="24"/>
          <w:szCs w:val="24"/>
          <w:lang w:val="en-US" w:eastAsia="en-US"/>
        </w:rPr>
        <w:t>conditions/</w:t>
      </w:r>
      <w:r w:rsidRPr="007E7D52">
        <w:rPr>
          <w:rFonts w:ascii="Arial" w:eastAsia="Arial" w:hAnsi="Arial" w:cs="Arial"/>
          <w:sz w:val="24"/>
          <w:szCs w:val="24"/>
          <w:lang w:val="en-US" w:eastAsia="en-US"/>
        </w:rPr>
        <w:t xml:space="preserve"> </w:t>
      </w:r>
      <w:r w:rsidR="004F21C7" w:rsidRPr="007E7D52">
        <w:rPr>
          <w:rFonts w:ascii="Arial" w:eastAsia="Arial" w:hAnsi="Arial" w:cs="Arial"/>
          <w:sz w:val="24"/>
          <w:szCs w:val="24"/>
          <w:lang w:val="en-US" w:eastAsia="en-US"/>
        </w:rPr>
        <w:t>recommendations)</w:t>
      </w:r>
    </w:p>
    <w:p w14:paraId="361F892C" w14:textId="6E971DDA" w:rsidR="006B7ADC" w:rsidRPr="007E7D52" w:rsidRDefault="006B7ADC" w:rsidP="006B7ADC">
      <w:pPr>
        <w:pStyle w:val="ListParagraph"/>
        <w:numPr>
          <w:ilvl w:val="0"/>
          <w:numId w:val="6"/>
        </w:numPr>
        <w:spacing w:after="0" w:line="240" w:lineRule="auto"/>
        <w:ind w:left="1418"/>
        <w:rPr>
          <w:rFonts w:ascii="Arial" w:eastAsia="Arial" w:hAnsi="Arial" w:cs="Arial"/>
          <w:sz w:val="24"/>
          <w:szCs w:val="24"/>
          <w:lang w:val="en-US" w:eastAsia="en-US"/>
        </w:rPr>
      </w:pPr>
      <w:r w:rsidRPr="007E7D52">
        <w:rPr>
          <w:rFonts w:ascii="Arial" w:eastAsia="Arial" w:hAnsi="Arial" w:cs="Arial"/>
          <w:sz w:val="24"/>
          <w:szCs w:val="24"/>
          <w:lang w:val="en-US" w:eastAsia="en-US"/>
        </w:rPr>
        <w:t xml:space="preserve">Last Periodic Review </w:t>
      </w:r>
      <w:r w:rsidR="00931F60" w:rsidRPr="007E7D52">
        <w:rPr>
          <w:rFonts w:ascii="Arial" w:eastAsia="Arial" w:hAnsi="Arial" w:cs="Arial"/>
          <w:sz w:val="24"/>
          <w:szCs w:val="24"/>
          <w:lang w:val="en-US" w:eastAsia="en-US"/>
        </w:rPr>
        <w:t xml:space="preserve">or Course Validation </w:t>
      </w:r>
      <w:r w:rsidRPr="007E7D52">
        <w:rPr>
          <w:rFonts w:ascii="Arial" w:eastAsia="Arial" w:hAnsi="Arial" w:cs="Arial"/>
          <w:sz w:val="24"/>
          <w:szCs w:val="24"/>
          <w:lang w:val="en-US" w:eastAsia="en-US"/>
        </w:rPr>
        <w:t xml:space="preserve">Outcomes Report </w:t>
      </w:r>
      <w:r w:rsidR="004F21C7" w:rsidRPr="007E7D52">
        <w:rPr>
          <w:rFonts w:ascii="Arial" w:eastAsia="Arial" w:hAnsi="Arial" w:cs="Arial"/>
          <w:sz w:val="24"/>
          <w:szCs w:val="24"/>
          <w:lang w:val="en-US" w:eastAsia="en-US"/>
        </w:rPr>
        <w:t>(inclu</w:t>
      </w:r>
      <w:r w:rsidRPr="007E7D52">
        <w:rPr>
          <w:rFonts w:ascii="Arial" w:eastAsia="Arial" w:hAnsi="Arial" w:cs="Arial"/>
          <w:sz w:val="24"/>
          <w:szCs w:val="24"/>
          <w:lang w:val="en-US" w:eastAsia="en-US"/>
        </w:rPr>
        <w:t xml:space="preserve">ding any </w:t>
      </w:r>
      <w:r w:rsidR="004F21C7" w:rsidRPr="007E7D52">
        <w:rPr>
          <w:rFonts w:ascii="Arial" w:eastAsia="Arial" w:hAnsi="Arial" w:cs="Arial"/>
          <w:sz w:val="24"/>
          <w:szCs w:val="24"/>
          <w:lang w:val="en-US" w:eastAsia="en-US"/>
        </w:rPr>
        <w:t>conditions/</w:t>
      </w:r>
      <w:r w:rsidRPr="007E7D52">
        <w:rPr>
          <w:rFonts w:ascii="Arial" w:eastAsia="Arial" w:hAnsi="Arial" w:cs="Arial"/>
          <w:sz w:val="24"/>
          <w:szCs w:val="24"/>
          <w:lang w:val="en-US" w:eastAsia="en-US"/>
        </w:rPr>
        <w:t xml:space="preserve"> </w:t>
      </w:r>
      <w:r w:rsidR="004F21C7" w:rsidRPr="007E7D52">
        <w:rPr>
          <w:rFonts w:ascii="Arial" w:eastAsia="Arial" w:hAnsi="Arial" w:cs="Arial"/>
          <w:sz w:val="24"/>
          <w:szCs w:val="24"/>
          <w:lang w:val="en-US" w:eastAsia="en-US"/>
        </w:rPr>
        <w:t>recommendations)</w:t>
      </w:r>
      <w:r w:rsidRPr="007E7D52">
        <w:rPr>
          <w:rFonts w:ascii="Arial" w:eastAsia="Arial" w:hAnsi="Arial" w:cs="Arial"/>
          <w:sz w:val="24"/>
          <w:szCs w:val="24"/>
          <w:lang w:val="en-US" w:eastAsia="en-US"/>
        </w:rPr>
        <w:t xml:space="preserve"> </w:t>
      </w:r>
    </w:p>
    <w:p w14:paraId="72DE40A3" w14:textId="77777777" w:rsidR="006B7ADC" w:rsidRPr="007E7D52" w:rsidRDefault="006B7ADC" w:rsidP="006B7ADC">
      <w:pPr>
        <w:pStyle w:val="ListParagraph"/>
        <w:numPr>
          <w:ilvl w:val="0"/>
          <w:numId w:val="6"/>
        </w:numPr>
        <w:ind w:left="1418"/>
        <w:rPr>
          <w:rFonts w:ascii="Arial" w:eastAsia="Arial" w:hAnsi="Arial" w:cs="Arial"/>
          <w:sz w:val="24"/>
          <w:szCs w:val="24"/>
          <w:lang w:val="en-US" w:eastAsia="en-US"/>
        </w:rPr>
      </w:pPr>
      <w:r w:rsidRPr="007E7D52">
        <w:rPr>
          <w:rFonts w:ascii="Arial" w:eastAsia="Arial" w:hAnsi="Arial" w:cs="Arial"/>
          <w:sz w:val="24"/>
          <w:szCs w:val="24"/>
          <w:lang w:val="en-US" w:eastAsia="en-US"/>
        </w:rPr>
        <w:t xml:space="preserve">Collaborative Annual Monitoring Statement reports produced during the period covered by the review.  </w:t>
      </w:r>
    </w:p>
    <w:p w14:paraId="53629D62" w14:textId="77777777" w:rsidR="006B7ADC" w:rsidRPr="007E7D52" w:rsidRDefault="006B7ADC" w:rsidP="006B7ADC">
      <w:pPr>
        <w:pStyle w:val="ListParagraph"/>
        <w:numPr>
          <w:ilvl w:val="0"/>
          <w:numId w:val="6"/>
        </w:numPr>
        <w:spacing w:after="0" w:line="240" w:lineRule="auto"/>
        <w:ind w:left="1418"/>
        <w:rPr>
          <w:rFonts w:ascii="Arial" w:eastAsia="Arial" w:hAnsi="Arial" w:cs="Arial"/>
          <w:sz w:val="24"/>
          <w:szCs w:val="24"/>
          <w:lang w:val="en-US" w:eastAsia="en-US"/>
        </w:rPr>
      </w:pPr>
      <w:r w:rsidRPr="007E7D52">
        <w:rPr>
          <w:rFonts w:ascii="Arial" w:eastAsia="Arial" w:hAnsi="Arial" w:cs="Arial"/>
          <w:sz w:val="24"/>
          <w:szCs w:val="24"/>
          <w:lang w:val="en-US" w:eastAsia="en-US"/>
        </w:rPr>
        <w:t xml:space="preserve">Course and Module Action Plans </w:t>
      </w:r>
      <w:r w:rsidR="004F21C7" w:rsidRPr="007E7D52">
        <w:rPr>
          <w:rFonts w:ascii="Arial" w:eastAsia="Arial" w:hAnsi="Arial" w:cs="Arial"/>
          <w:sz w:val="24"/>
          <w:szCs w:val="24"/>
          <w:lang w:val="en-US" w:eastAsia="en-US"/>
        </w:rPr>
        <w:t xml:space="preserve">produced during the period covered by the review.  </w:t>
      </w:r>
    </w:p>
    <w:p w14:paraId="093C8F4C" w14:textId="77777777" w:rsidR="006B7ADC" w:rsidRPr="007E7D52" w:rsidRDefault="006B7ADC" w:rsidP="006B7ADC">
      <w:pPr>
        <w:pStyle w:val="ListParagraph"/>
        <w:numPr>
          <w:ilvl w:val="0"/>
          <w:numId w:val="6"/>
        </w:numPr>
        <w:spacing w:after="0" w:line="240" w:lineRule="auto"/>
        <w:ind w:left="1418"/>
        <w:rPr>
          <w:rFonts w:ascii="Arial" w:eastAsia="Arial" w:hAnsi="Arial" w:cs="Arial"/>
          <w:sz w:val="24"/>
          <w:szCs w:val="24"/>
          <w:lang w:val="en-US" w:eastAsia="en-US"/>
        </w:rPr>
      </w:pPr>
      <w:r w:rsidRPr="007E7D52">
        <w:rPr>
          <w:rFonts w:ascii="Arial" w:eastAsia="Arial" w:hAnsi="Arial" w:cs="Arial"/>
          <w:sz w:val="24"/>
          <w:szCs w:val="24"/>
          <w:lang w:val="en-US" w:eastAsia="en-US"/>
        </w:rPr>
        <w:t>Performance Enhance</w:t>
      </w:r>
      <w:r w:rsidR="00AA4022" w:rsidRPr="007E7D52">
        <w:rPr>
          <w:rFonts w:ascii="Arial" w:eastAsia="Arial" w:hAnsi="Arial" w:cs="Arial"/>
          <w:sz w:val="24"/>
          <w:szCs w:val="24"/>
          <w:lang w:val="en-US" w:eastAsia="en-US"/>
        </w:rPr>
        <w:t>ment</w:t>
      </w:r>
      <w:r w:rsidRPr="007E7D52">
        <w:rPr>
          <w:rFonts w:ascii="Arial" w:eastAsia="Arial" w:hAnsi="Arial" w:cs="Arial"/>
          <w:sz w:val="24"/>
          <w:szCs w:val="24"/>
          <w:lang w:val="en-US" w:eastAsia="en-US"/>
        </w:rPr>
        <w:t xml:space="preserve"> Monitoring reports </w:t>
      </w:r>
      <w:r w:rsidR="004F21C7" w:rsidRPr="007E7D52">
        <w:rPr>
          <w:rFonts w:ascii="Arial" w:eastAsia="Arial" w:hAnsi="Arial" w:cs="Arial"/>
          <w:sz w:val="24"/>
          <w:szCs w:val="24"/>
          <w:lang w:val="en-US" w:eastAsia="en-US"/>
        </w:rPr>
        <w:t xml:space="preserve">produced during the period covered by the review.  </w:t>
      </w:r>
    </w:p>
    <w:p w14:paraId="73521027" w14:textId="77777777" w:rsidR="006B7ADC" w:rsidRPr="007E7D52" w:rsidRDefault="004F21C7" w:rsidP="006B7ADC">
      <w:pPr>
        <w:pStyle w:val="ListParagraph"/>
        <w:numPr>
          <w:ilvl w:val="0"/>
          <w:numId w:val="6"/>
        </w:numPr>
        <w:spacing w:after="0" w:line="240" w:lineRule="auto"/>
        <w:ind w:left="1418"/>
        <w:rPr>
          <w:rFonts w:ascii="Arial" w:eastAsia="Arial" w:hAnsi="Arial" w:cs="Arial"/>
          <w:sz w:val="24"/>
          <w:szCs w:val="24"/>
          <w:lang w:val="en-US" w:eastAsia="en-US"/>
        </w:rPr>
      </w:pPr>
      <w:r w:rsidRPr="007E7D52">
        <w:rPr>
          <w:rFonts w:ascii="Arial" w:eastAsia="Arial" w:hAnsi="Arial" w:cs="Arial"/>
          <w:sz w:val="24"/>
          <w:szCs w:val="24"/>
          <w:lang w:val="en-US" w:eastAsia="en-US"/>
        </w:rPr>
        <w:t xml:space="preserve">External Examiner reports produced during the period covered by the review.  </w:t>
      </w:r>
    </w:p>
    <w:p w14:paraId="4B62375E" w14:textId="62DAB88F" w:rsidR="004F21C7" w:rsidRPr="00854F99" w:rsidRDefault="00044EE8" w:rsidP="00854F99">
      <w:pPr>
        <w:pStyle w:val="ListParagraph"/>
        <w:numPr>
          <w:ilvl w:val="0"/>
          <w:numId w:val="6"/>
        </w:numPr>
        <w:spacing w:after="0" w:line="240" w:lineRule="auto"/>
        <w:ind w:left="1418"/>
        <w:rPr>
          <w:rFonts w:ascii="Arial" w:eastAsia="Arial" w:hAnsi="Arial" w:cs="Arial"/>
          <w:sz w:val="24"/>
          <w:szCs w:val="24"/>
          <w:lang w:val="en-US" w:eastAsia="en-US"/>
        </w:rPr>
      </w:pPr>
      <w:r>
        <w:rPr>
          <w:rFonts w:ascii="Arial" w:eastAsia="Arial" w:hAnsi="Arial" w:cs="Arial"/>
          <w:sz w:val="24"/>
          <w:szCs w:val="24"/>
          <w:lang w:val="en-US" w:eastAsia="en-US"/>
        </w:rPr>
        <w:t>Continuous</w:t>
      </w:r>
      <w:r w:rsidR="00931F60" w:rsidRPr="007E7D52">
        <w:rPr>
          <w:rFonts w:ascii="Arial" w:eastAsia="Arial" w:hAnsi="Arial" w:cs="Arial"/>
          <w:sz w:val="24"/>
          <w:szCs w:val="24"/>
          <w:lang w:val="en-US" w:eastAsia="en-US"/>
        </w:rPr>
        <w:t xml:space="preserve"> M</w:t>
      </w:r>
      <w:r w:rsidR="004F21C7" w:rsidRPr="007E7D52">
        <w:rPr>
          <w:rFonts w:ascii="Arial" w:eastAsia="Arial" w:hAnsi="Arial" w:cs="Arial"/>
          <w:sz w:val="24"/>
          <w:szCs w:val="24"/>
          <w:lang w:val="en-US" w:eastAsia="en-US"/>
        </w:rPr>
        <w:t xml:space="preserve">onitoring material produced during the period covered by the review.  </w:t>
      </w:r>
    </w:p>
    <w:p w14:paraId="54A78846" w14:textId="7772B2F5" w:rsidR="006B7ADC" w:rsidRPr="00854F99" w:rsidRDefault="002B32FA" w:rsidP="00854F99">
      <w:pPr>
        <w:spacing w:after="0" w:line="240" w:lineRule="auto"/>
        <w:jc w:val="both"/>
        <w:rPr>
          <w:rFonts w:ascii="Arial" w:eastAsia="Arial" w:hAnsi="Arial" w:cs="Arial"/>
          <w:sz w:val="24"/>
          <w:szCs w:val="24"/>
          <w:lang w:val="en-US" w:eastAsia="en-US"/>
        </w:rPr>
      </w:pPr>
      <w:r w:rsidRPr="007E7D52">
        <w:rPr>
          <w:rFonts w:ascii="Arial" w:eastAsia="Arial" w:hAnsi="Arial" w:cs="Arial"/>
          <w:sz w:val="24"/>
          <w:szCs w:val="24"/>
          <w:lang w:val="en-US" w:eastAsia="en-US"/>
        </w:rPr>
        <w:t xml:space="preserve">You are also advised to refer to the Quality Assurance Agency UK Quality Code (published </w:t>
      </w:r>
      <w:r w:rsidR="007E7D52">
        <w:rPr>
          <w:rFonts w:ascii="Arial" w:eastAsia="Arial" w:hAnsi="Arial" w:cs="Arial"/>
          <w:sz w:val="24"/>
          <w:szCs w:val="24"/>
          <w:lang w:val="en-US" w:eastAsia="en-US"/>
        </w:rPr>
        <w:t>in March 2018</w:t>
      </w:r>
      <w:r w:rsidRPr="007E7D52">
        <w:rPr>
          <w:rFonts w:ascii="Arial" w:eastAsia="Arial" w:hAnsi="Arial" w:cs="Arial"/>
          <w:sz w:val="24"/>
          <w:szCs w:val="24"/>
          <w:lang w:val="en-US" w:eastAsia="en-US"/>
        </w:rPr>
        <w:t>) with Advice and Guid</w:t>
      </w:r>
      <w:r w:rsidR="007E7D52">
        <w:rPr>
          <w:rFonts w:ascii="Arial" w:eastAsia="Arial" w:hAnsi="Arial" w:cs="Arial"/>
          <w:sz w:val="24"/>
          <w:szCs w:val="24"/>
          <w:lang w:val="en-US" w:eastAsia="en-US"/>
        </w:rPr>
        <w:t>ance (published in November 2018</w:t>
      </w:r>
      <w:r w:rsidRPr="007E7D52">
        <w:rPr>
          <w:rFonts w:ascii="Arial" w:eastAsia="Arial" w:hAnsi="Arial" w:cs="Arial"/>
          <w:sz w:val="24"/>
          <w:szCs w:val="24"/>
          <w:lang w:val="en-US" w:eastAsia="en-US"/>
        </w:rPr>
        <w:t>)</w:t>
      </w:r>
    </w:p>
    <w:p w14:paraId="3A23C4E4" w14:textId="77777777" w:rsidR="004F21C7" w:rsidRPr="007E7D52" w:rsidRDefault="006B7ADC" w:rsidP="006B7ADC">
      <w:pPr>
        <w:snapToGrid w:val="0"/>
        <w:spacing w:line="360" w:lineRule="auto"/>
        <w:rPr>
          <w:rFonts w:ascii="Arial" w:eastAsia="Arial" w:hAnsi="Arial" w:cs="Arial"/>
          <w:sz w:val="24"/>
          <w:szCs w:val="24"/>
          <w:lang w:val="en-US" w:eastAsia="en-US"/>
        </w:rPr>
      </w:pPr>
      <w:r w:rsidRPr="007E7D52">
        <w:rPr>
          <w:rFonts w:ascii="Arial" w:eastAsia="Arial" w:hAnsi="Arial" w:cs="Arial"/>
          <w:sz w:val="24"/>
          <w:szCs w:val="24"/>
          <w:lang w:val="en-US" w:eastAsia="en-US"/>
        </w:rPr>
        <w:t xml:space="preserve">The Institutional Review Self-Evaluation Report consists of </w:t>
      </w:r>
      <w:r w:rsidR="00757862" w:rsidRPr="007E7D52">
        <w:rPr>
          <w:rFonts w:ascii="Arial" w:eastAsia="Arial" w:hAnsi="Arial" w:cs="Arial"/>
          <w:sz w:val="24"/>
          <w:szCs w:val="24"/>
          <w:lang w:val="en-US" w:eastAsia="en-US"/>
        </w:rPr>
        <w:t>six</w:t>
      </w:r>
      <w:r w:rsidRPr="007E7D52">
        <w:rPr>
          <w:rFonts w:ascii="Arial" w:eastAsia="Arial" w:hAnsi="Arial" w:cs="Arial"/>
          <w:sz w:val="24"/>
          <w:szCs w:val="24"/>
          <w:lang w:val="en-US" w:eastAsia="en-US"/>
        </w:rPr>
        <w:t xml:space="preserve"> parts:</w:t>
      </w:r>
    </w:p>
    <w:p w14:paraId="0945220B" w14:textId="77777777" w:rsidR="006B7ADC" w:rsidRPr="007E7D52" w:rsidRDefault="007835FF" w:rsidP="00931F60">
      <w:pPr>
        <w:pStyle w:val="ListParagraph"/>
        <w:numPr>
          <w:ilvl w:val="0"/>
          <w:numId w:val="7"/>
        </w:numPr>
        <w:snapToGrid w:val="0"/>
        <w:spacing w:line="240" w:lineRule="auto"/>
        <w:ind w:left="1418" w:hanging="567"/>
        <w:rPr>
          <w:rFonts w:ascii="Arial" w:eastAsia="Arial" w:hAnsi="Arial" w:cs="Arial"/>
          <w:sz w:val="24"/>
          <w:szCs w:val="24"/>
          <w:lang w:val="en-US" w:eastAsia="en-US"/>
        </w:rPr>
      </w:pPr>
      <w:r w:rsidRPr="007E7D52">
        <w:rPr>
          <w:rFonts w:ascii="Arial" w:eastAsia="Arial" w:hAnsi="Arial" w:cs="Arial"/>
          <w:sz w:val="24"/>
          <w:szCs w:val="24"/>
          <w:lang w:val="en-US" w:eastAsia="en-US"/>
        </w:rPr>
        <w:t>Part</w:t>
      </w:r>
      <w:r w:rsidR="006B7ADC" w:rsidRPr="007E7D52">
        <w:rPr>
          <w:rFonts w:ascii="Arial" w:eastAsia="Arial" w:hAnsi="Arial" w:cs="Arial"/>
          <w:sz w:val="24"/>
          <w:szCs w:val="24"/>
          <w:lang w:val="en-US" w:eastAsia="en-US"/>
        </w:rPr>
        <w:t xml:space="preserve"> A:</w:t>
      </w:r>
      <w:r w:rsidR="00B55F88" w:rsidRPr="007E7D52">
        <w:rPr>
          <w:rFonts w:ascii="Arial" w:eastAsia="Arial" w:hAnsi="Arial" w:cs="Arial"/>
          <w:sz w:val="24"/>
          <w:szCs w:val="24"/>
          <w:lang w:val="en-US" w:eastAsia="en-US"/>
        </w:rPr>
        <w:t xml:space="preserve"> Collaborative Partner details</w:t>
      </w:r>
    </w:p>
    <w:p w14:paraId="3C37B0DA" w14:textId="77777777" w:rsidR="006B7ADC" w:rsidRPr="007E7D52" w:rsidRDefault="007835FF" w:rsidP="00931F60">
      <w:pPr>
        <w:pStyle w:val="ListParagraph"/>
        <w:numPr>
          <w:ilvl w:val="0"/>
          <w:numId w:val="7"/>
        </w:numPr>
        <w:snapToGrid w:val="0"/>
        <w:spacing w:line="240" w:lineRule="auto"/>
        <w:ind w:left="1418" w:hanging="567"/>
        <w:rPr>
          <w:rFonts w:ascii="Arial" w:eastAsia="Arial" w:hAnsi="Arial" w:cs="Arial"/>
          <w:sz w:val="24"/>
          <w:szCs w:val="24"/>
          <w:lang w:val="en-US" w:eastAsia="en-US"/>
        </w:rPr>
      </w:pPr>
      <w:r w:rsidRPr="007E7D52">
        <w:rPr>
          <w:rFonts w:ascii="Arial" w:eastAsia="Arial" w:hAnsi="Arial" w:cs="Arial"/>
          <w:sz w:val="24"/>
          <w:szCs w:val="24"/>
          <w:lang w:val="en-US" w:eastAsia="en-US"/>
        </w:rPr>
        <w:t>Part</w:t>
      </w:r>
      <w:r w:rsidR="006B7ADC" w:rsidRPr="007E7D52">
        <w:rPr>
          <w:rFonts w:ascii="Arial" w:eastAsia="Arial" w:hAnsi="Arial" w:cs="Arial"/>
          <w:sz w:val="24"/>
          <w:szCs w:val="24"/>
          <w:lang w:val="en-US" w:eastAsia="en-US"/>
        </w:rPr>
        <w:t xml:space="preserve"> B:</w:t>
      </w:r>
      <w:r w:rsidR="00406DAE" w:rsidRPr="007E7D52">
        <w:rPr>
          <w:rFonts w:ascii="Arial" w:eastAsia="Arial" w:hAnsi="Arial" w:cs="Arial"/>
          <w:sz w:val="24"/>
          <w:szCs w:val="24"/>
          <w:lang w:val="en-US" w:eastAsia="en-US"/>
        </w:rPr>
        <w:t xml:space="preserve"> Looking back</w:t>
      </w:r>
    </w:p>
    <w:p w14:paraId="3F885F28" w14:textId="77777777" w:rsidR="006B7ADC" w:rsidRPr="007E7D52" w:rsidRDefault="007835FF" w:rsidP="00931F60">
      <w:pPr>
        <w:pStyle w:val="ListParagraph"/>
        <w:numPr>
          <w:ilvl w:val="0"/>
          <w:numId w:val="7"/>
        </w:numPr>
        <w:snapToGrid w:val="0"/>
        <w:spacing w:line="240" w:lineRule="auto"/>
        <w:ind w:left="1418" w:hanging="567"/>
        <w:rPr>
          <w:rFonts w:ascii="Arial" w:eastAsia="Arial" w:hAnsi="Arial" w:cs="Arial"/>
          <w:sz w:val="24"/>
          <w:szCs w:val="24"/>
          <w:lang w:val="en-US" w:eastAsia="en-US"/>
        </w:rPr>
      </w:pPr>
      <w:r w:rsidRPr="007E7D52">
        <w:rPr>
          <w:rFonts w:ascii="Arial" w:eastAsia="Arial" w:hAnsi="Arial" w:cs="Arial"/>
          <w:sz w:val="24"/>
          <w:szCs w:val="24"/>
          <w:lang w:val="en-US" w:eastAsia="en-US"/>
        </w:rPr>
        <w:t>Part</w:t>
      </w:r>
      <w:r w:rsidR="006B7ADC" w:rsidRPr="007E7D52">
        <w:rPr>
          <w:rFonts w:ascii="Arial" w:eastAsia="Arial" w:hAnsi="Arial" w:cs="Arial"/>
          <w:sz w:val="24"/>
          <w:szCs w:val="24"/>
          <w:lang w:val="en-US" w:eastAsia="en-US"/>
        </w:rPr>
        <w:t xml:space="preserve"> C:</w:t>
      </w:r>
      <w:r w:rsidR="00406DAE" w:rsidRPr="007E7D52">
        <w:rPr>
          <w:rFonts w:ascii="Arial" w:eastAsia="Arial" w:hAnsi="Arial" w:cs="Arial"/>
          <w:sz w:val="24"/>
          <w:szCs w:val="24"/>
          <w:lang w:val="en-US" w:eastAsia="en-US"/>
        </w:rPr>
        <w:t xml:space="preserve"> Looking forward</w:t>
      </w:r>
    </w:p>
    <w:p w14:paraId="6DB751B4" w14:textId="77777777" w:rsidR="006B7ADC" w:rsidRPr="007E7D52" w:rsidRDefault="007835FF" w:rsidP="00931F60">
      <w:pPr>
        <w:pStyle w:val="ListParagraph"/>
        <w:numPr>
          <w:ilvl w:val="0"/>
          <w:numId w:val="7"/>
        </w:numPr>
        <w:snapToGrid w:val="0"/>
        <w:spacing w:line="240" w:lineRule="auto"/>
        <w:ind w:left="1418" w:hanging="567"/>
        <w:rPr>
          <w:rFonts w:ascii="Arial" w:eastAsia="Arial" w:hAnsi="Arial" w:cs="Arial"/>
          <w:sz w:val="24"/>
          <w:szCs w:val="24"/>
          <w:lang w:val="en-US" w:eastAsia="en-US"/>
        </w:rPr>
      </w:pPr>
      <w:r w:rsidRPr="007E7D52">
        <w:rPr>
          <w:rFonts w:ascii="Arial" w:eastAsia="Arial" w:hAnsi="Arial" w:cs="Arial"/>
          <w:sz w:val="24"/>
          <w:szCs w:val="24"/>
          <w:lang w:val="en-US" w:eastAsia="en-US"/>
        </w:rPr>
        <w:t xml:space="preserve">Part </w:t>
      </w:r>
      <w:r w:rsidR="006B7ADC" w:rsidRPr="007E7D52">
        <w:rPr>
          <w:rFonts w:ascii="Arial" w:eastAsia="Arial" w:hAnsi="Arial" w:cs="Arial"/>
          <w:sz w:val="24"/>
          <w:szCs w:val="24"/>
          <w:lang w:val="en-US" w:eastAsia="en-US"/>
        </w:rPr>
        <w:t>D:</w:t>
      </w:r>
      <w:r w:rsidR="00406DAE" w:rsidRPr="007E7D52">
        <w:rPr>
          <w:rFonts w:ascii="Arial" w:eastAsia="Arial" w:hAnsi="Arial" w:cs="Arial"/>
          <w:sz w:val="24"/>
          <w:szCs w:val="24"/>
          <w:lang w:val="en-US" w:eastAsia="en-US"/>
        </w:rPr>
        <w:t xml:space="preserve"> Resources to support delivery</w:t>
      </w:r>
    </w:p>
    <w:p w14:paraId="2CC64DDE" w14:textId="77777777" w:rsidR="006B7ADC" w:rsidRPr="007E7D52" w:rsidRDefault="007835FF" w:rsidP="00931F60">
      <w:pPr>
        <w:pStyle w:val="ListParagraph"/>
        <w:numPr>
          <w:ilvl w:val="0"/>
          <w:numId w:val="7"/>
        </w:numPr>
        <w:snapToGrid w:val="0"/>
        <w:spacing w:line="240" w:lineRule="auto"/>
        <w:ind w:left="1418" w:hanging="567"/>
        <w:rPr>
          <w:rFonts w:ascii="Arial" w:eastAsia="Arial" w:hAnsi="Arial" w:cs="Arial"/>
          <w:sz w:val="24"/>
          <w:szCs w:val="24"/>
          <w:lang w:val="en-US" w:eastAsia="en-US"/>
        </w:rPr>
      </w:pPr>
      <w:r w:rsidRPr="007E7D52">
        <w:rPr>
          <w:rFonts w:ascii="Arial" w:eastAsia="Arial" w:hAnsi="Arial" w:cs="Arial"/>
          <w:sz w:val="24"/>
          <w:szCs w:val="24"/>
          <w:lang w:val="en-US" w:eastAsia="en-US"/>
        </w:rPr>
        <w:t xml:space="preserve">Part </w:t>
      </w:r>
      <w:r w:rsidR="006B7ADC" w:rsidRPr="007E7D52">
        <w:rPr>
          <w:rFonts w:ascii="Arial" w:eastAsia="Arial" w:hAnsi="Arial" w:cs="Arial"/>
          <w:sz w:val="24"/>
          <w:szCs w:val="24"/>
          <w:lang w:val="en-US" w:eastAsia="en-US"/>
        </w:rPr>
        <w:t>E:</w:t>
      </w:r>
      <w:r w:rsidR="00757862" w:rsidRPr="007E7D52">
        <w:rPr>
          <w:rFonts w:ascii="Arial" w:eastAsia="Arial" w:hAnsi="Arial" w:cs="Arial"/>
          <w:sz w:val="24"/>
          <w:szCs w:val="24"/>
          <w:lang w:val="en-US" w:eastAsia="en-US"/>
        </w:rPr>
        <w:t xml:space="preserve"> Additional comments</w:t>
      </w:r>
    </w:p>
    <w:p w14:paraId="2C4F344B" w14:textId="180EFA09" w:rsidR="00931F60" w:rsidRPr="007E7D52" w:rsidRDefault="007835FF" w:rsidP="00931F60">
      <w:pPr>
        <w:pStyle w:val="ListParagraph"/>
        <w:numPr>
          <w:ilvl w:val="0"/>
          <w:numId w:val="7"/>
        </w:numPr>
        <w:snapToGrid w:val="0"/>
        <w:spacing w:line="240" w:lineRule="auto"/>
        <w:ind w:left="1418" w:hanging="567"/>
        <w:rPr>
          <w:rFonts w:ascii="Arial" w:hAnsi="Arial" w:cs="Arial"/>
          <w:b/>
          <w:sz w:val="24"/>
          <w:szCs w:val="24"/>
          <w:lang w:val="en-US"/>
        </w:rPr>
      </w:pPr>
      <w:r w:rsidRPr="007E7D52">
        <w:rPr>
          <w:rFonts w:ascii="Arial" w:eastAsia="Arial" w:hAnsi="Arial" w:cs="Arial"/>
          <w:sz w:val="24"/>
          <w:szCs w:val="24"/>
          <w:lang w:val="en-US" w:eastAsia="en-US"/>
        </w:rPr>
        <w:t>Part</w:t>
      </w:r>
      <w:r w:rsidR="006B7ADC" w:rsidRPr="007E7D52">
        <w:rPr>
          <w:rFonts w:ascii="Arial" w:eastAsia="Arial" w:hAnsi="Arial" w:cs="Arial"/>
          <w:sz w:val="24"/>
          <w:szCs w:val="24"/>
          <w:lang w:val="en-US" w:eastAsia="en-US"/>
        </w:rPr>
        <w:t xml:space="preserve"> F:</w:t>
      </w:r>
      <w:r w:rsidR="00757862" w:rsidRPr="007E7D52">
        <w:rPr>
          <w:rFonts w:ascii="Arial" w:eastAsia="Arial" w:hAnsi="Arial" w:cs="Arial"/>
          <w:sz w:val="24"/>
          <w:szCs w:val="24"/>
          <w:lang w:val="en-US" w:eastAsia="en-US"/>
        </w:rPr>
        <w:t xml:space="preserve"> List of appendices</w:t>
      </w:r>
      <w:bookmarkStart w:id="0" w:name="_GoBack"/>
      <w:bookmarkEnd w:id="0"/>
    </w:p>
    <w:p w14:paraId="53FFB22B" w14:textId="77777777" w:rsidR="006B7ADC" w:rsidRPr="007E7D52" w:rsidRDefault="00B55F88" w:rsidP="00931F60">
      <w:pPr>
        <w:snapToGrid w:val="0"/>
        <w:spacing w:line="240" w:lineRule="auto"/>
        <w:contextualSpacing/>
        <w:rPr>
          <w:rFonts w:ascii="Arial" w:hAnsi="Arial" w:cs="Arial"/>
          <w:sz w:val="24"/>
          <w:szCs w:val="24"/>
          <w:lang w:val="en-US"/>
        </w:rPr>
      </w:pPr>
      <w:r w:rsidRPr="007E7D52">
        <w:rPr>
          <w:rFonts w:ascii="Arial" w:hAnsi="Arial" w:cs="Arial"/>
          <w:sz w:val="24"/>
          <w:szCs w:val="24"/>
          <w:lang w:val="en-US"/>
        </w:rPr>
        <w:t>The following documentation should be submitted alongside the completed Institutional Review Self-Evaluation Report:</w:t>
      </w:r>
    </w:p>
    <w:p w14:paraId="1363038D" w14:textId="77777777" w:rsidR="00B55F88" w:rsidRPr="007E7D52" w:rsidRDefault="00B55F88" w:rsidP="00931F60">
      <w:pPr>
        <w:pStyle w:val="ListParagraph"/>
        <w:numPr>
          <w:ilvl w:val="0"/>
          <w:numId w:val="8"/>
        </w:numPr>
        <w:snapToGrid w:val="0"/>
        <w:spacing w:line="240" w:lineRule="auto"/>
        <w:ind w:left="1560" w:hanging="709"/>
        <w:rPr>
          <w:rFonts w:ascii="Arial" w:hAnsi="Arial" w:cs="Arial"/>
          <w:sz w:val="24"/>
          <w:szCs w:val="24"/>
          <w:lang w:val="en-US"/>
        </w:rPr>
      </w:pPr>
      <w:r w:rsidRPr="007E7D52">
        <w:rPr>
          <w:rFonts w:ascii="Arial" w:hAnsi="Arial" w:cs="Arial"/>
          <w:sz w:val="24"/>
          <w:szCs w:val="24"/>
          <w:lang w:val="en-US"/>
        </w:rPr>
        <w:t>O</w:t>
      </w:r>
      <w:r w:rsidR="00C1645D" w:rsidRPr="007E7D52">
        <w:rPr>
          <w:rFonts w:ascii="Arial" w:hAnsi="Arial" w:cs="Arial"/>
          <w:sz w:val="24"/>
          <w:szCs w:val="24"/>
          <w:lang w:val="en-US"/>
        </w:rPr>
        <w:t xml:space="preserve">rganisational Chart/ </w:t>
      </w:r>
      <w:r w:rsidRPr="007E7D52">
        <w:rPr>
          <w:rFonts w:ascii="Arial" w:hAnsi="Arial" w:cs="Arial"/>
          <w:sz w:val="24"/>
          <w:szCs w:val="24"/>
          <w:lang w:val="en-US"/>
        </w:rPr>
        <w:t>Organogram</w:t>
      </w:r>
    </w:p>
    <w:p w14:paraId="588BE939" w14:textId="77777777" w:rsidR="00B55F88" w:rsidRPr="007E7D52" w:rsidRDefault="00B55F88" w:rsidP="00931F60">
      <w:pPr>
        <w:pStyle w:val="ListParagraph"/>
        <w:numPr>
          <w:ilvl w:val="0"/>
          <w:numId w:val="8"/>
        </w:numPr>
        <w:snapToGrid w:val="0"/>
        <w:spacing w:line="240" w:lineRule="auto"/>
        <w:ind w:left="1560" w:hanging="709"/>
        <w:rPr>
          <w:rFonts w:ascii="Arial" w:hAnsi="Arial" w:cs="Arial"/>
          <w:sz w:val="24"/>
          <w:szCs w:val="24"/>
          <w:lang w:val="en-US"/>
        </w:rPr>
      </w:pPr>
      <w:r w:rsidRPr="007E7D52">
        <w:rPr>
          <w:rFonts w:ascii="Arial" w:hAnsi="Arial" w:cs="Arial"/>
          <w:sz w:val="24"/>
          <w:szCs w:val="24"/>
          <w:lang w:val="en-US"/>
        </w:rPr>
        <w:t>Institution Strategy</w:t>
      </w:r>
    </w:p>
    <w:p w14:paraId="0A7F27F8" w14:textId="77777777" w:rsidR="00B55F88" w:rsidRPr="007E7D52" w:rsidRDefault="00B55F88" w:rsidP="00931F60">
      <w:pPr>
        <w:pStyle w:val="ListParagraph"/>
        <w:numPr>
          <w:ilvl w:val="0"/>
          <w:numId w:val="8"/>
        </w:numPr>
        <w:snapToGrid w:val="0"/>
        <w:spacing w:line="240" w:lineRule="auto"/>
        <w:ind w:left="1560" w:hanging="709"/>
        <w:rPr>
          <w:rFonts w:ascii="Arial" w:hAnsi="Arial" w:cs="Arial"/>
          <w:sz w:val="24"/>
          <w:szCs w:val="24"/>
          <w:lang w:val="en-US"/>
        </w:rPr>
      </w:pPr>
      <w:r w:rsidRPr="007E7D52">
        <w:rPr>
          <w:rFonts w:ascii="Arial" w:hAnsi="Arial" w:cs="Arial"/>
          <w:sz w:val="24"/>
          <w:szCs w:val="24"/>
          <w:lang w:val="en-US"/>
        </w:rPr>
        <w:t>Financial Reports</w:t>
      </w:r>
    </w:p>
    <w:p w14:paraId="3699535B" w14:textId="77777777" w:rsidR="005A67CD" w:rsidRDefault="007E7D52" w:rsidP="00BC4523">
      <w:pPr>
        <w:pStyle w:val="ListParagraph"/>
        <w:numPr>
          <w:ilvl w:val="0"/>
          <w:numId w:val="8"/>
        </w:numPr>
        <w:snapToGrid w:val="0"/>
        <w:spacing w:line="240" w:lineRule="auto"/>
        <w:ind w:left="1560" w:hanging="709"/>
        <w:rPr>
          <w:rFonts w:ascii="Arial" w:hAnsi="Arial" w:cs="Arial"/>
          <w:sz w:val="24"/>
          <w:szCs w:val="24"/>
          <w:lang w:val="en-US"/>
        </w:rPr>
      </w:pPr>
      <w:r w:rsidRPr="005A67CD">
        <w:rPr>
          <w:rFonts w:ascii="Arial" w:hAnsi="Arial" w:cs="Arial"/>
          <w:sz w:val="24"/>
          <w:szCs w:val="24"/>
          <w:lang w:val="en-US"/>
        </w:rPr>
        <w:t>Updated policies and procedures</w:t>
      </w:r>
    </w:p>
    <w:p w14:paraId="60275CFE" w14:textId="77777777" w:rsidR="005A67CD" w:rsidRDefault="005A67CD">
      <w:pPr>
        <w:spacing w:before="0" w:after="0" w:line="240" w:lineRule="auto"/>
        <w:rPr>
          <w:rFonts w:ascii="Arial" w:hAnsi="Arial" w:cs="Arial"/>
          <w:sz w:val="24"/>
          <w:szCs w:val="24"/>
          <w:lang w:val="en-US"/>
        </w:rPr>
      </w:pPr>
      <w:r>
        <w:rPr>
          <w:rFonts w:ascii="Arial" w:hAnsi="Arial" w:cs="Arial"/>
          <w:sz w:val="24"/>
          <w:szCs w:val="24"/>
          <w:lang w:val="en-US"/>
        </w:rPr>
        <w:br w:type="page"/>
      </w:r>
    </w:p>
    <w:p w14:paraId="1CBF5768" w14:textId="331FA5C6" w:rsidR="007F412C" w:rsidRPr="005A67CD" w:rsidRDefault="00854F99" w:rsidP="005A67CD">
      <w:pPr>
        <w:pStyle w:val="Heading5"/>
        <w:rPr>
          <w:lang w:val="en-US"/>
        </w:rPr>
      </w:pPr>
      <w:r w:rsidRPr="005A67CD">
        <w:rPr>
          <w:lang w:val="en-US"/>
        </w:rPr>
        <w:lastRenderedPageBreak/>
        <w:t>Part A – Collaborative Partner Details</w:t>
      </w:r>
      <w:r w:rsidR="007F412C" w:rsidRPr="005A67CD">
        <w:rPr>
          <w:lang w:val="en-US"/>
        </w:rPr>
        <w:tab/>
      </w:r>
    </w:p>
    <w:tbl>
      <w:tblPr>
        <w:tblStyle w:val="TableGrid"/>
        <w:tblW w:w="9825" w:type="dxa"/>
        <w:tblLayout w:type="fixed"/>
        <w:tblLook w:val="0020" w:firstRow="1" w:lastRow="0" w:firstColumn="0" w:lastColumn="0" w:noHBand="0" w:noVBand="0"/>
      </w:tblPr>
      <w:tblGrid>
        <w:gridCol w:w="4791"/>
        <w:gridCol w:w="5034"/>
      </w:tblGrid>
      <w:tr w:rsidR="00FA1C92" w:rsidRPr="00EF45FF" w14:paraId="1570D290" w14:textId="77777777" w:rsidTr="00854F99">
        <w:tc>
          <w:tcPr>
            <w:tcW w:w="4791" w:type="dxa"/>
            <w:shd w:val="clear" w:color="auto" w:fill="F2F2F2" w:themeFill="background1" w:themeFillShade="F2"/>
          </w:tcPr>
          <w:p w14:paraId="3B50B7B4" w14:textId="77777777" w:rsidR="007F412C" w:rsidRPr="007E7D52" w:rsidRDefault="007835FF" w:rsidP="00725E39">
            <w:pPr>
              <w:tabs>
                <w:tab w:val="left" w:pos="2520"/>
              </w:tabs>
              <w:snapToGrid w:val="0"/>
              <w:spacing w:after="0" w:line="240" w:lineRule="auto"/>
              <w:contextualSpacing/>
              <w:rPr>
                <w:rFonts w:asciiTheme="minorBidi" w:hAnsiTheme="minorBidi" w:cstheme="minorBidi"/>
                <w:b/>
                <w:bCs/>
                <w:sz w:val="24"/>
                <w:szCs w:val="24"/>
              </w:rPr>
            </w:pPr>
            <w:r w:rsidRPr="00854F99">
              <w:rPr>
                <w:rFonts w:asciiTheme="minorBidi" w:hAnsiTheme="minorBidi" w:cstheme="minorBidi"/>
                <w:b/>
                <w:bCs/>
                <w:sz w:val="24"/>
                <w:szCs w:val="24"/>
              </w:rPr>
              <w:t>Collaborative Partner Name</w:t>
            </w:r>
          </w:p>
        </w:tc>
        <w:tc>
          <w:tcPr>
            <w:tcW w:w="5034" w:type="dxa"/>
          </w:tcPr>
          <w:p w14:paraId="22A45580" w14:textId="77777777" w:rsidR="007F412C" w:rsidRPr="007E7D52" w:rsidRDefault="007F412C" w:rsidP="00EC6615">
            <w:pPr>
              <w:tabs>
                <w:tab w:val="left" w:pos="2520"/>
              </w:tabs>
              <w:snapToGrid w:val="0"/>
              <w:spacing w:after="0" w:line="360" w:lineRule="auto"/>
              <w:jc w:val="both"/>
              <w:rPr>
                <w:rFonts w:asciiTheme="minorBidi" w:hAnsiTheme="minorBidi" w:cstheme="minorBidi"/>
                <w:bCs/>
                <w:sz w:val="24"/>
                <w:szCs w:val="24"/>
              </w:rPr>
            </w:pPr>
          </w:p>
        </w:tc>
      </w:tr>
      <w:tr w:rsidR="00FA1C92" w:rsidRPr="00EF45FF" w14:paraId="73C384A8" w14:textId="77777777" w:rsidTr="00854F99">
        <w:tc>
          <w:tcPr>
            <w:tcW w:w="4791" w:type="dxa"/>
            <w:shd w:val="clear" w:color="auto" w:fill="F2F2F2" w:themeFill="background1" w:themeFillShade="F2"/>
          </w:tcPr>
          <w:p w14:paraId="244AA798" w14:textId="77777777" w:rsidR="007F412C" w:rsidRPr="007E7D52" w:rsidRDefault="007F412C" w:rsidP="00725E39">
            <w:pPr>
              <w:tabs>
                <w:tab w:val="left" w:pos="2520"/>
              </w:tabs>
              <w:snapToGrid w:val="0"/>
              <w:spacing w:after="0" w:line="240" w:lineRule="auto"/>
              <w:contextualSpacing/>
              <w:rPr>
                <w:rFonts w:asciiTheme="minorBidi" w:hAnsiTheme="minorBidi" w:cstheme="minorBidi"/>
                <w:b/>
                <w:bCs/>
                <w:sz w:val="24"/>
                <w:szCs w:val="24"/>
              </w:rPr>
            </w:pPr>
            <w:r w:rsidRPr="007E7D52">
              <w:rPr>
                <w:rFonts w:asciiTheme="minorBidi" w:hAnsiTheme="minorBidi" w:cstheme="minorBidi"/>
                <w:b/>
                <w:bCs/>
                <w:sz w:val="24"/>
                <w:szCs w:val="24"/>
              </w:rPr>
              <w:t>Year of original approval</w:t>
            </w:r>
          </w:p>
        </w:tc>
        <w:tc>
          <w:tcPr>
            <w:tcW w:w="5034" w:type="dxa"/>
          </w:tcPr>
          <w:p w14:paraId="5F0C3E6B" w14:textId="77777777" w:rsidR="007F412C" w:rsidRPr="007E7D52" w:rsidRDefault="007F412C" w:rsidP="00EC6615">
            <w:pPr>
              <w:tabs>
                <w:tab w:val="left" w:pos="2520"/>
              </w:tabs>
              <w:snapToGrid w:val="0"/>
              <w:spacing w:after="0" w:line="360" w:lineRule="auto"/>
              <w:jc w:val="both"/>
              <w:rPr>
                <w:rFonts w:asciiTheme="minorBidi" w:hAnsiTheme="minorBidi" w:cstheme="minorBidi"/>
                <w:bCs/>
                <w:sz w:val="24"/>
                <w:szCs w:val="24"/>
              </w:rPr>
            </w:pPr>
          </w:p>
        </w:tc>
      </w:tr>
      <w:tr w:rsidR="00FA1C92" w:rsidRPr="00EF45FF" w14:paraId="670232A8" w14:textId="77777777" w:rsidTr="00854F99">
        <w:tc>
          <w:tcPr>
            <w:tcW w:w="4791" w:type="dxa"/>
            <w:shd w:val="clear" w:color="auto" w:fill="F2F2F2" w:themeFill="background1" w:themeFillShade="F2"/>
          </w:tcPr>
          <w:p w14:paraId="2EC50F8D" w14:textId="77777777" w:rsidR="007F412C" w:rsidRPr="007E7D52" w:rsidRDefault="007F412C" w:rsidP="00725E39">
            <w:pPr>
              <w:tabs>
                <w:tab w:val="left" w:pos="2520"/>
              </w:tabs>
              <w:snapToGrid w:val="0"/>
              <w:spacing w:after="0" w:line="240" w:lineRule="auto"/>
              <w:contextualSpacing/>
              <w:rPr>
                <w:rFonts w:asciiTheme="minorBidi" w:hAnsiTheme="minorBidi" w:cstheme="minorBidi"/>
                <w:b/>
                <w:bCs/>
                <w:sz w:val="24"/>
                <w:szCs w:val="24"/>
              </w:rPr>
            </w:pPr>
            <w:r w:rsidRPr="007E7D52">
              <w:rPr>
                <w:rFonts w:asciiTheme="minorBidi" w:hAnsiTheme="minorBidi" w:cstheme="minorBidi"/>
                <w:b/>
                <w:bCs/>
                <w:sz w:val="24"/>
                <w:szCs w:val="24"/>
              </w:rPr>
              <w:t>Year of last review (if appropriate)</w:t>
            </w:r>
          </w:p>
        </w:tc>
        <w:tc>
          <w:tcPr>
            <w:tcW w:w="5034" w:type="dxa"/>
          </w:tcPr>
          <w:p w14:paraId="58F26B10" w14:textId="77777777" w:rsidR="007F412C" w:rsidRPr="007E7D52" w:rsidRDefault="007F412C" w:rsidP="00EC6615">
            <w:pPr>
              <w:tabs>
                <w:tab w:val="left" w:pos="2520"/>
              </w:tabs>
              <w:snapToGrid w:val="0"/>
              <w:spacing w:after="0" w:line="360" w:lineRule="auto"/>
              <w:jc w:val="both"/>
              <w:rPr>
                <w:rFonts w:asciiTheme="minorBidi" w:hAnsiTheme="minorBidi" w:cstheme="minorBidi"/>
                <w:bCs/>
                <w:sz w:val="24"/>
                <w:szCs w:val="24"/>
              </w:rPr>
            </w:pPr>
          </w:p>
        </w:tc>
      </w:tr>
      <w:tr w:rsidR="007835FF" w:rsidRPr="00EF45FF" w14:paraId="0966F301" w14:textId="77777777" w:rsidTr="00854F99">
        <w:trPr>
          <w:trHeight w:val="642"/>
        </w:trPr>
        <w:tc>
          <w:tcPr>
            <w:tcW w:w="4791" w:type="dxa"/>
            <w:shd w:val="clear" w:color="auto" w:fill="F2F2F2" w:themeFill="background1" w:themeFillShade="F2"/>
          </w:tcPr>
          <w:p w14:paraId="5A5E3BCF" w14:textId="77777777" w:rsidR="007835FF" w:rsidRPr="007E7D52" w:rsidRDefault="007835FF" w:rsidP="00725E39">
            <w:pPr>
              <w:tabs>
                <w:tab w:val="left" w:pos="2520"/>
              </w:tabs>
              <w:snapToGrid w:val="0"/>
              <w:spacing w:after="0" w:line="240" w:lineRule="auto"/>
              <w:contextualSpacing/>
              <w:rPr>
                <w:rFonts w:asciiTheme="minorBidi" w:hAnsiTheme="minorBidi" w:cstheme="minorBidi"/>
                <w:b/>
                <w:bCs/>
                <w:sz w:val="24"/>
                <w:szCs w:val="24"/>
              </w:rPr>
            </w:pPr>
            <w:r w:rsidRPr="007E7D52">
              <w:rPr>
                <w:rFonts w:asciiTheme="minorBidi" w:hAnsiTheme="minorBidi" w:cstheme="minorBidi"/>
                <w:b/>
                <w:bCs/>
                <w:sz w:val="24"/>
                <w:szCs w:val="24"/>
              </w:rPr>
              <w:t>Collaborate review reporting period (e.g. 2014 – 2019)</w:t>
            </w:r>
          </w:p>
        </w:tc>
        <w:tc>
          <w:tcPr>
            <w:tcW w:w="5034" w:type="dxa"/>
          </w:tcPr>
          <w:p w14:paraId="6C2959CD" w14:textId="77777777" w:rsidR="007835FF" w:rsidRPr="007E7D52" w:rsidRDefault="007835FF" w:rsidP="00EC6615">
            <w:pPr>
              <w:tabs>
                <w:tab w:val="left" w:pos="2520"/>
              </w:tabs>
              <w:snapToGrid w:val="0"/>
              <w:spacing w:after="0" w:line="360" w:lineRule="auto"/>
              <w:jc w:val="both"/>
              <w:rPr>
                <w:rFonts w:asciiTheme="minorBidi" w:hAnsiTheme="minorBidi" w:cstheme="minorBidi"/>
                <w:bCs/>
                <w:sz w:val="24"/>
                <w:szCs w:val="24"/>
              </w:rPr>
            </w:pPr>
          </w:p>
        </w:tc>
      </w:tr>
      <w:tr w:rsidR="00FA1C92" w:rsidRPr="00EF45FF" w14:paraId="419D89AF" w14:textId="77777777" w:rsidTr="00854F99">
        <w:trPr>
          <w:trHeight w:val="565"/>
        </w:trPr>
        <w:tc>
          <w:tcPr>
            <w:tcW w:w="4791" w:type="dxa"/>
            <w:shd w:val="clear" w:color="auto" w:fill="F2F2F2" w:themeFill="background1" w:themeFillShade="F2"/>
          </w:tcPr>
          <w:p w14:paraId="4D8525A2" w14:textId="77777777" w:rsidR="007F412C" w:rsidRPr="007E7D52" w:rsidRDefault="007835FF" w:rsidP="00725E39">
            <w:pPr>
              <w:tabs>
                <w:tab w:val="left" w:pos="2520"/>
              </w:tabs>
              <w:snapToGrid w:val="0"/>
              <w:spacing w:after="0" w:line="240" w:lineRule="auto"/>
              <w:contextualSpacing/>
              <w:rPr>
                <w:rFonts w:asciiTheme="minorBidi" w:hAnsiTheme="minorBidi" w:cstheme="minorBidi"/>
                <w:b/>
                <w:bCs/>
                <w:sz w:val="24"/>
                <w:szCs w:val="24"/>
              </w:rPr>
            </w:pPr>
            <w:r w:rsidRPr="007E7D52">
              <w:rPr>
                <w:rFonts w:asciiTheme="minorBidi" w:hAnsiTheme="minorBidi" w:cstheme="minorBidi"/>
                <w:b/>
                <w:bCs/>
                <w:sz w:val="24"/>
                <w:szCs w:val="24"/>
              </w:rPr>
              <w:t>D</w:t>
            </w:r>
            <w:r w:rsidR="00725E39" w:rsidRPr="007E7D52">
              <w:rPr>
                <w:rFonts w:asciiTheme="minorBidi" w:hAnsiTheme="minorBidi" w:cstheme="minorBidi"/>
                <w:b/>
                <w:bCs/>
                <w:sz w:val="24"/>
                <w:szCs w:val="24"/>
              </w:rPr>
              <w:t xml:space="preserve">irector/ Chief Executive or </w:t>
            </w:r>
            <w:r w:rsidRPr="007E7D52">
              <w:rPr>
                <w:rFonts w:asciiTheme="minorBidi" w:hAnsiTheme="minorBidi" w:cstheme="minorBidi"/>
                <w:b/>
                <w:bCs/>
                <w:sz w:val="24"/>
                <w:szCs w:val="24"/>
              </w:rPr>
              <w:t xml:space="preserve">Principal </w:t>
            </w:r>
          </w:p>
        </w:tc>
        <w:tc>
          <w:tcPr>
            <w:tcW w:w="5034" w:type="dxa"/>
          </w:tcPr>
          <w:p w14:paraId="0801A181" w14:textId="77777777" w:rsidR="007F412C" w:rsidRPr="007E7D52" w:rsidRDefault="007F412C" w:rsidP="00EC6615">
            <w:pPr>
              <w:tabs>
                <w:tab w:val="left" w:pos="2520"/>
              </w:tabs>
              <w:snapToGrid w:val="0"/>
              <w:spacing w:after="0" w:line="360" w:lineRule="auto"/>
              <w:jc w:val="both"/>
              <w:rPr>
                <w:rFonts w:asciiTheme="minorBidi" w:hAnsiTheme="minorBidi" w:cstheme="minorBidi"/>
                <w:bCs/>
                <w:sz w:val="24"/>
                <w:szCs w:val="24"/>
              </w:rPr>
            </w:pPr>
          </w:p>
        </w:tc>
      </w:tr>
      <w:tr w:rsidR="00FA1C92" w:rsidRPr="00EF45FF" w14:paraId="1164F721" w14:textId="77777777" w:rsidTr="00854F99">
        <w:trPr>
          <w:trHeight w:val="1398"/>
        </w:trPr>
        <w:tc>
          <w:tcPr>
            <w:tcW w:w="4791" w:type="dxa"/>
            <w:shd w:val="clear" w:color="auto" w:fill="F2F2F2" w:themeFill="background1" w:themeFillShade="F2"/>
          </w:tcPr>
          <w:p w14:paraId="53B7E4C7" w14:textId="77777777" w:rsidR="007835FF" w:rsidRPr="007E7D52" w:rsidRDefault="007835FF" w:rsidP="00725E39">
            <w:pPr>
              <w:tabs>
                <w:tab w:val="left" w:pos="2520"/>
              </w:tabs>
              <w:snapToGrid w:val="0"/>
              <w:spacing w:after="0" w:line="240" w:lineRule="auto"/>
              <w:contextualSpacing/>
              <w:rPr>
                <w:rFonts w:asciiTheme="minorBidi" w:hAnsiTheme="minorBidi" w:cstheme="minorBidi"/>
                <w:b/>
                <w:bCs/>
                <w:sz w:val="24"/>
                <w:szCs w:val="24"/>
              </w:rPr>
            </w:pPr>
            <w:r w:rsidRPr="007E7D52">
              <w:rPr>
                <w:rFonts w:asciiTheme="minorBidi" w:hAnsiTheme="minorBidi" w:cstheme="minorBidi"/>
                <w:b/>
                <w:bCs/>
                <w:sz w:val="24"/>
                <w:szCs w:val="24"/>
              </w:rPr>
              <w:t xml:space="preserve">Name and level of course delivered during the reporting period </w:t>
            </w:r>
          </w:p>
          <w:p w14:paraId="50D076D7" w14:textId="77777777" w:rsidR="007F412C" w:rsidRPr="007E7D52" w:rsidRDefault="007835FF" w:rsidP="00725E39">
            <w:pPr>
              <w:tabs>
                <w:tab w:val="left" w:pos="2520"/>
              </w:tabs>
              <w:snapToGrid w:val="0"/>
              <w:spacing w:after="0" w:line="240" w:lineRule="auto"/>
              <w:contextualSpacing/>
              <w:rPr>
                <w:rFonts w:asciiTheme="minorBidi" w:hAnsiTheme="minorBidi" w:cstheme="minorBidi"/>
                <w:b/>
                <w:bCs/>
                <w:sz w:val="24"/>
                <w:szCs w:val="24"/>
              </w:rPr>
            </w:pPr>
            <w:r w:rsidRPr="007E7D52">
              <w:rPr>
                <w:rFonts w:asciiTheme="minorBidi" w:hAnsiTheme="minorBidi" w:cstheme="minorBidi"/>
                <w:b/>
                <w:bCs/>
                <w:sz w:val="24"/>
                <w:szCs w:val="24"/>
              </w:rPr>
              <w:t>(</w:t>
            </w:r>
            <w:proofErr w:type="gramStart"/>
            <w:r w:rsidRPr="007E7D52">
              <w:rPr>
                <w:rFonts w:asciiTheme="minorBidi" w:hAnsiTheme="minorBidi" w:cstheme="minorBidi"/>
                <w:b/>
                <w:bCs/>
                <w:sz w:val="24"/>
                <w:szCs w:val="24"/>
              </w:rPr>
              <w:t>to</w:t>
            </w:r>
            <w:proofErr w:type="gramEnd"/>
            <w:r w:rsidRPr="007E7D52">
              <w:rPr>
                <w:rFonts w:asciiTheme="minorBidi" w:hAnsiTheme="minorBidi" w:cstheme="minorBidi"/>
                <w:b/>
                <w:bCs/>
                <w:sz w:val="24"/>
                <w:szCs w:val="24"/>
              </w:rPr>
              <w:t xml:space="preserve"> include courses currently suspended)</w:t>
            </w:r>
            <w:r w:rsidR="00725E39" w:rsidRPr="007E7D52">
              <w:rPr>
                <w:rFonts w:asciiTheme="minorBidi" w:hAnsiTheme="minorBidi" w:cstheme="minorBidi"/>
                <w:b/>
                <w:bCs/>
                <w:sz w:val="24"/>
                <w:szCs w:val="24"/>
              </w:rPr>
              <w:t xml:space="preserve"> and model(s) of collaboration (e.g. validation or</w:t>
            </w:r>
            <w:r w:rsidR="00B55F88" w:rsidRPr="007E7D52">
              <w:rPr>
                <w:rFonts w:asciiTheme="minorBidi" w:hAnsiTheme="minorBidi" w:cstheme="minorBidi"/>
                <w:b/>
                <w:bCs/>
                <w:sz w:val="24"/>
                <w:szCs w:val="24"/>
              </w:rPr>
              <w:t xml:space="preserve"> </w:t>
            </w:r>
            <w:r w:rsidR="00725E39" w:rsidRPr="007E7D52">
              <w:rPr>
                <w:rFonts w:asciiTheme="minorBidi" w:hAnsiTheme="minorBidi" w:cstheme="minorBidi"/>
                <w:b/>
                <w:bCs/>
                <w:sz w:val="24"/>
                <w:szCs w:val="24"/>
              </w:rPr>
              <w:t>franchise)</w:t>
            </w:r>
          </w:p>
        </w:tc>
        <w:tc>
          <w:tcPr>
            <w:tcW w:w="5034" w:type="dxa"/>
          </w:tcPr>
          <w:p w14:paraId="686BFA0F" w14:textId="77777777" w:rsidR="007F412C" w:rsidRPr="007E7D52" w:rsidRDefault="007F412C" w:rsidP="00EC6615">
            <w:pPr>
              <w:tabs>
                <w:tab w:val="left" w:pos="2520"/>
              </w:tabs>
              <w:snapToGrid w:val="0"/>
              <w:spacing w:after="0" w:line="360" w:lineRule="auto"/>
              <w:jc w:val="both"/>
              <w:rPr>
                <w:rFonts w:asciiTheme="minorBidi" w:hAnsiTheme="minorBidi" w:cstheme="minorBidi"/>
                <w:bCs/>
                <w:sz w:val="24"/>
                <w:szCs w:val="24"/>
              </w:rPr>
            </w:pPr>
          </w:p>
        </w:tc>
      </w:tr>
      <w:tr w:rsidR="007835FF" w:rsidRPr="00EF45FF" w14:paraId="740F2414" w14:textId="77777777" w:rsidTr="00854F99">
        <w:trPr>
          <w:trHeight w:val="1204"/>
        </w:trPr>
        <w:tc>
          <w:tcPr>
            <w:tcW w:w="4791" w:type="dxa"/>
            <w:shd w:val="clear" w:color="auto" w:fill="F2F2F2" w:themeFill="background1" w:themeFillShade="F2"/>
          </w:tcPr>
          <w:p w14:paraId="6969731E" w14:textId="570F4172" w:rsidR="007835FF" w:rsidRPr="007E7D52" w:rsidRDefault="00725E39" w:rsidP="00725E39">
            <w:pPr>
              <w:tabs>
                <w:tab w:val="left" w:pos="2520"/>
              </w:tabs>
              <w:snapToGrid w:val="0"/>
              <w:spacing w:after="0" w:line="240" w:lineRule="auto"/>
              <w:contextualSpacing/>
              <w:rPr>
                <w:rFonts w:asciiTheme="minorBidi" w:hAnsiTheme="minorBidi" w:cstheme="minorBidi"/>
                <w:b/>
                <w:bCs/>
                <w:sz w:val="24"/>
                <w:szCs w:val="24"/>
              </w:rPr>
            </w:pPr>
            <w:r w:rsidRPr="007E7D52">
              <w:rPr>
                <w:rFonts w:asciiTheme="minorBidi" w:hAnsiTheme="minorBidi" w:cstheme="minorBidi"/>
                <w:b/>
                <w:bCs/>
                <w:sz w:val="24"/>
                <w:szCs w:val="24"/>
              </w:rPr>
              <w:t>Lo</w:t>
            </w:r>
            <w:r w:rsidR="00EF45FF" w:rsidRPr="007E7D52">
              <w:rPr>
                <w:rFonts w:asciiTheme="minorBidi" w:hAnsiTheme="minorBidi" w:cstheme="minorBidi"/>
                <w:b/>
                <w:bCs/>
                <w:sz w:val="24"/>
                <w:szCs w:val="24"/>
              </w:rPr>
              <w:t xml:space="preserve">ndon Metropolitan University’s </w:t>
            </w:r>
            <w:r w:rsidRPr="007E7D52">
              <w:rPr>
                <w:rFonts w:asciiTheme="minorBidi" w:hAnsiTheme="minorBidi" w:cstheme="minorBidi"/>
                <w:b/>
                <w:bCs/>
                <w:sz w:val="24"/>
                <w:szCs w:val="24"/>
              </w:rPr>
              <w:t>School</w:t>
            </w:r>
            <w:r w:rsidR="00EF45FF" w:rsidRPr="007E7D52">
              <w:rPr>
                <w:rFonts w:asciiTheme="minorBidi" w:hAnsiTheme="minorBidi" w:cstheme="minorBidi"/>
                <w:b/>
                <w:bCs/>
                <w:sz w:val="24"/>
                <w:szCs w:val="24"/>
              </w:rPr>
              <w:t>(</w:t>
            </w:r>
            <w:r w:rsidRPr="007E7D52">
              <w:rPr>
                <w:rFonts w:asciiTheme="minorBidi" w:hAnsiTheme="minorBidi" w:cstheme="minorBidi"/>
                <w:b/>
                <w:bCs/>
                <w:sz w:val="24"/>
                <w:szCs w:val="24"/>
              </w:rPr>
              <w:t>s</w:t>
            </w:r>
            <w:r w:rsidR="00EF45FF" w:rsidRPr="007E7D52">
              <w:rPr>
                <w:rFonts w:asciiTheme="minorBidi" w:hAnsiTheme="minorBidi" w:cstheme="minorBidi"/>
                <w:b/>
                <w:bCs/>
                <w:sz w:val="24"/>
                <w:szCs w:val="24"/>
              </w:rPr>
              <w:t>)</w:t>
            </w:r>
            <w:r w:rsidRPr="007E7D52">
              <w:rPr>
                <w:rFonts w:asciiTheme="minorBidi" w:hAnsiTheme="minorBidi" w:cstheme="minorBidi"/>
                <w:b/>
                <w:bCs/>
                <w:sz w:val="24"/>
                <w:szCs w:val="24"/>
              </w:rPr>
              <w:t xml:space="preserve"> that the Partner is/ has been associated with during the review reporting period</w:t>
            </w:r>
          </w:p>
        </w:tc>
        <w:tc>
          <w:tcPr>
            <w:tcW w:w="5034" w:type="dxa"/>
          </w:tcPr>
          <w:p w14:paraId="0D7246B4" w14:textId="77777777" w:rsidR="007835FF" w:rsidRPr="007E7D52" w:rsidRDefault="007835FF" w:rsidP="00EC6615">
            <w:pPr>
              <w:tabs>
                <w:tab w:val="left" w:pos="2520"/>
              </w:tabs>
              <w:snapToGrid w:val="0"/>
              <w:spacing w:after="0" w:line="360" w:lineRule="auto"/>
              <w:jc w:val="both"/>
              <w:rPr>
                <w:rFonts w:asciiTheme="minorBidi" w:hAnsiTheme="minorBidi" w:cstheme="minorBidi"/>
                <w:bCs/>
                <w:sz w:val="24"/>
                <w:szCs w:val="24"/>
              </w:rPr>
            </w:pPr>
          </w:p>
        </w:tc>
      </w:tr>
      <w:tr w:rsidR="007835FF" w:rsidRPr="00EF45FF" w14:paraId="0A1D9AC0" w14:textId="77777777" w:rsidTr="00854F99">
        <w:trPr>
          <w:trHeight w:val="609"/>
        </w:trPr>
        <w:tc>
          <w:tcPr>
            <w:tcW w:w="4791" w:type="dxa"/>
            <w:shd w:val="clear" w:color="auto" w:fill="F2F2F2" w:themeFill="background1" w:themeFillShade="F2"/>
          </w:tcPr>
          <w:p w14:paraId="03E8186B" w14:textId="77777777" w:rsidR="007835FF" w:rsidRPr="007E7D52" w:rsidRDefault="00725E39" w:rsidP="00725E39">
            <w:pPr>
              <w:tabs>
                <w:tab w:val="left" w:pos="2520"/>
              </w:tabs>
              <w:snapToGrid w:val="0"/>
              <w:spacing w:after="0" w:line="240" w:lineRule="auto"/>
              <w:contextualSpacing/>
              <w:rPr>
                <w:rFonts w:asciiTheme="minorBidi" w:hAnsiTheme="minorBidi" w:cstheme="minorBidi"/>
                <w:b/>
                <w:bCs/>
                <w:sz w:val="24"/>
                <w:szCs w:val="24"/>
              </w:rPr>
            </w:pPr>
            <w:r w:rsidRPr="007E7D52">
              <w:rPr>
                <w:rFonts w:asciiTheme="minorBidi" w:hAnsiTheme="minorBidi" w:cstheme="minorBidi"/>
                <w:b/>
                <w:bCs/>
                <w:sz w:val="24"/>
                <w:szCs w:val="24"/>
              </w:rPr>
              <w:t>Head of Academic Partnerships during the review reporting period</w:t>
            </w:r>
          </w:p>
        </w:tc>
        <w:tc>
          <w:tcPr>
            <w:tcW w:w="5034" w:type="dxa"/>
          </w:tcPr>
          <w:p w14:paraId="79FD6BCD" w14:textId="77777777" w:rsidR="007835FF" w:rsidRPr="007E7D52" w:rsidRDefault="007835FF" w:rsidP="00EC6615">
            <w:pPr>
              <w:tabs>
                <w:tab w:val="left" w:pos="2520"/>
              </w:tabs>
              <w:snapToGrid w:val="0"/>
              <w:spacing w:after="0" w:line="360" w:lineRule="auto"/>
              <w:jc w:val="both"/>
              <w:rPr>
                <w:rFonts w:asciiTheme="minorBidi" w:hAnsiTheme="minorBidi" w:cstheme="minorBidi"/>
                <w:bCs/>
                <w:sz w:val="24"/>
                <w:szCs w:val="24"/>
              </w:rPr>
            </w:pPr>
          </w:p>
        </w:tc>
      </w:tr>
      <w:tr w:rsidR="007835FF" w:rsidRPr="00EF45FF" w14:paraId="4E10324B" w14:textId="77777777" w:rsidTr="00854F99">
        <w:trPr>
          <w:trHeight w:val="659"/>
        </w:trPr>
        <w:tc>
          <w:tcPr>
            <w:tcW w:w="4791" w:type="dxa"/>
            <w:shd w:val="clear" w:color="auto" w:fill="F2F2F2" w:themeFill="background1" w:themeFillShade="F2"/>
          </w:tcPr>
          <w:p w14:paraId="2CC67438" w14:textId="77777777" w:rsidR="007835FF" w:rsidRPr="007E7D52" w:rsidRDefault="00725E39" w:rsidP="00725E39">
            <w:pPr>
              <w:tabs>
                <w:tab w:val="left" w:pos="2520"/>
              </w:tabs>
              <w:snapToGrid w:val="0"/>
              <w:spacing w:after="0" w:line="240" w:lineRule="auto"/>
              <w:contextualSpacing/>
              <w:rPr>
                <w:rFonts w:asciiTheme="minorBidi" w:hAnsiTheme="minorBidi" w:cstheme="minorBidi"/>
                <w:b/>
                <w:bCs/>
                <w:sz w:val="24"/>
                <w:szCs w:val="24"/>
              </w:rPr>
            </w:pPr>
            <w:r w:rsidRPr="007E7D52">
              <w:rPr>
                <w:rFonts w:asciiTheme="minorBidi" w:hAnsiTheme="minorBidi" w:cstheme="minorBidi"/>
                <w:b/>
                <w:bCs/>
                <w:sz w:val="24"/>
                <w:szCs w:val="24"/>
              </w:rPr>
              <w:t>Academic Link Tutor(s) during the review reporting period</w:t>
            </w:r>
          </w:p>
        </w:tc>
        <w:tc>
          <w:tcPr>
            <w:tcW w:w="5034" w:type="dxa"/>
          </w:tcPr>
          <w:p w14:paraId="54655239" w14:textId="77777777" w:rsidR="007835FF" w:rsidRPr="007E7D52" w:rsidRDefault="007835FF" w:rsidP="00EC6615">
            <w:pPr>
              <w:tabs>
                <w:tab w:val="left" w:pos="2520"/>
              </w:tabs>
              <w:snapToGrid w:val="0"/>
              <w:spacing w:after="0" w:line="360" w:lineRule="auto"/>
              <w:jc w:val="both"/>
              <w:rPr>
                <w:rFonts w:asciiTheme="minorBidi" w:hAnsiTheme="minorBidi" w:cstheme="minorBidi"/>
                <w:bCs/>
                <w:sz w:val="24"/>
                <w:szCs w:val="24"/>
              </w:rPr>
            </w:pPr>
          </w:p>
        </w:tc>
      </w:tr>
    </w:tbl>
    <w:p w14:paraId="7B57BB4F" w14:textId="77777777" w:rsidR="00055B23" w:rsidRDefault="00055B23" w:rsidP="00055B23">
      <w:pPr>
        <w:rPr>
          <w:lang w:val="en-US"/>
        </w:rPr>
      </w:pPr>
    </w:p>
    <w:p w14:paraId="41E4C387" w14:textId="77777777" w:rsidR="00055B23" w:rsidRDefault="00055B23">
      <w:pPr>
        <w:spacing w:before="0" w:after="0" w:line="240" w:lineRule="auto"/>
        <w:rPr>
          <w:rFonts w:ascii="Arial" w:hAnsi="Arial" w:cs="Arial"/>
          <w:b/>
          <w:bCs/>
          <w:iCs/>
          <w:sz w:val="24"/>
          <w:szCs w:val="26"/>
          <w:lang w:val="en-US" w:eastAsia="en-US"/>
        </w:rPr>
      </w:pPr>
      <w:r>
        <w:rPr>
          <w:lang w:val="en-US"/>
        </w:rPr>
        <w:br w:type="page"/>
      </w:r>
    </w:p>
    <w:p w14:paraId="5E663C10" w14:textId="6FB9B1BE" w:rsidR="006B7ADC" w:rsidRPr="00EF45FF" w:rsidRDefault="00854F99" w:rsidP="00854F99">
      <w:pPr>
        <w:pStyle w:val="Heading5"/>
        <w:rPr>
          <w:lang w:val="en-US"/>
        </w:rPr>
      </w:pPr>
      <w:r>
        <w:rPr>
          <w:lang w:val="en-US"/>
        </w:rPr>
        <w:lastRenderedPageBreak/>
        <w:t>Part B – Looking back (Indicative headings)</w:t>
      </w:r>
    </w:p>
    <w:tbl>
      <w:tblPr>
        <w:tblStyle w:val="TableGrid"/>
        <w:tblW w:w="9771" w:type="dxa"/>
        <w:tblInd w:w="5" w:type="dxa"/>
        <w:tblLook w:val="0020" w:firstRow="1" w:lastRow="0" w:firstColumn="0" w:lastColumn="0" w:noHBand="0" w:noVBand="0"/>
      </w:tblPr>
      <w:tblGrid>
        <w:gridCol w:w="9771"/>
      </w:tblGrid>
      <w:tr w:rsidR="00854F99" w:rsidRPr="00EF45FF" w14:paraId="7D9A1ECD" w14:textId="77777777" w:rsidTr="00E851BE">
        <w:trPr>
          <w:trHeight w:val="247"/>
        </w:trPr>
        <w:tc>
          <w:tcPr>
            <w:tcW w:w="9771" w:type="dxa"/>
            <w:shd w:val="clear" w:color="auto" w:fill="F2F2F2" w:themeFill="background1" w:themeFillShade="F2"/>
          </w:tcPr>
          <w:p w14:paraId="124F0C5E" w14:textId="3B0FA945" w:rsidR="00854F99" w:rsidRPr="00854F99" w:rsidRDefault="00854F99" w:rsidP="00E851BE">
            <w:pPr>
              <w:pStyle w:val="ListParagraph"/>
              <w:numPr>
                <w:ilvl w:val="0"/>
                <w:numId w:val="26"/>
              </w:numPr>
              <w:snapToGrid w:val="0"/>
              <w:spacing w:after="0" w:line="360" w:lineRule="auto"/>
              <w:ind w:left="447" w:hanging="425"/>
              <w:jc w:val="both"/>
              <w:rPr>
                <w:rFonts w:ascii="Arial" w:hAnsi="Arial" w:cstheme="minorBidi"/>
                <w:bCs/>
                <w:sz w:val="24"/>
                <w:szCs w:val="24"/>
              </w:rPr>
            </w:pPr>
            <w:r w:rsidRPr="00854F99">
              <w:rPr>
                <w:rFonts w:ascii="Arial" w:hAnsi="Arial" w:cstheme="minorBidi"/>
                <w:b/>
                <w:bCs/>
                <w:sz w:val="24"/>
                <w:szCs w:val="24"/>
              </w:rPr>
              <w:t>Brief history of partnership</w:t>
            </w:r>
          </w:p>
        </w:tc>
      </w:tr>
      <w:tr w:rsidR="00854F99" w:rsidRPr="00EF45FF" w14:paraId="5264D1D8" w14:textId="77777777" w:rsidTr="00854F99">
        <w:trPr>
          <w:trHeight w:val="1056"/>
        </w:trPr>
        <w:tc>
          <w:tcPr>
            <w:tcW w:w="9771" w:type="dxa"/>
          </w:tcPr>
          <w:p w14:paraId="15248E6A" w14:textId="77777777" w:rsidR="00854F99" w:rsidRPr="007E7D52" w:rsidRDefault="00854F99" w:rsidP="00EF45FF">
            <w:pPr>
              <w:numPr>
                <w:ilvl w:val="0"/>
                <w:numId w:val="12"/>
              </w:numPr>
              <w:snapToGrid w:val="0"/>
              <w:spacing w:after="0" w:line="240" w:lineRule="auto"/>
              <w:ind w:left="357" w:hanging="357"/>
              <w:contextualSpacing/>
              <w:jc w:val="both"/>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Please provide a brief re-introduction to the partner organisation.</w:t>
            </w:r>
          </w:p>
          <w:p w14:paraId="6897D643" w14:textId="77777777" w:rsidR="00854F99" w:rsidRPr="007E7D52" w:rsidRDefault="00854F99" w:rsidP="00EF45FF">
            <w:pPr>
              <w:numPr>
                <w:ilvl w:val="0"/>
                <w:numId w:val="12"/>
              </w:numPr>
              <w:snapToGrid w:val="0"/>
              <w:spacing w:after="0" w:line="240" w:lineRule="auto"/>
              <w:ind w:left="357" w:hanging="357"/>
              <w:contextualSpacing/>
              <w:jc w:val="both"/>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Please provide a brief history of the partnership over the reporting period.</w:t>
            </w:r>
          </w:p>
          <w:p w14:paraId="476A41A2" w14:textId="71B14359" w:rsidR="00854F99" w:rsidRPr="00055B23" w:rsidRDefault="00854F99" w:rsidP="00055B23">
            <w:pPr>
              <w:numPr>
                <w:ilvl w:val="0"/>
                <w:numId w:val="12"/>
              </w:numPr>
              <w:snapToGrid w:val="0"/>
              <w:spacing w:after="0" w:line="240" w:lineRule="auto"/>
              <w:ind w:left="357" w:hanging="357"/>
              <w:contextualSpacing/>
              <w:jc w:val="both"/>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Please append an organisational chart showing the structure of higher education responsibilities within the institution. If the partnership has undergone a significant re-structure, please include additional charts to reflect the change(s).</w:t>
            </w:r>
          </w:p>
        </w:tc>
      </w:tr>
      <w:tr w:rsidR="00854F99" w:rsidRPr="00EF45FF" w14:paraId="0A87BCEE" w14:textId="77777777" w:rsidTr="00E851BE">
        <w:trPr>
          <w:trHeight w:val="276"/>
        </w:trPr>
        <w:tc>
          <w:tcPr>
            <w:tcW w:w="9771" w:type="dxa"/>
            <w:shd w:val="clear" w:color="auto" w:fill="F2F2F2" w:themeFill="background1" w:themeFillShade="F2"/>
          </w:tcPr>
          <w:p w14:paraId="43056E6F" w14:textId="73B65ED9" w:rsidR="00854F99" w:rsidRPr="00854F99" w:rsidRDefault="00854F99" w:rsidP="00E851BE">
            <w:pPr>
              <w:pStyle w:val="ListParagraph"/>
              <w:numPr>
                <w:ilvl w:val="0"/>
                <w:numId w:val="26"/>
              </w:numPr>
              <w:spacing w:line="240" w:lineRule="auto"/>
              <w:ind w:left="447" w:hanging="425"/>
              <w:rPr>
                <w:rFonts w:ascii="Arial" w:eastAsia="Arial" w:hAnsi="Arial" w:cs="Arial"/>
                <w:b/>
                <w:sz w:val="24"/>
                <w:szCs w:val="24"/>
              </w:rPr>
            </w:pPr>
            <w:r w:rsidRPr="00854F99">
              <w:rPr>
                <w:rFonts w:ascii="Arial" w:eastAsia="Arial" w:hAnsi="Arial" w:cs="Arial"/>
                <w:b/>
                <w:sz w:val="24"/>
                <w:szCs w:val="24"/>
              </w:rPr>
              <w:t>Overview of partnerships with other Institutions and/or degree awarding bodies</w:t>
            </w:r>
          </w:p>
          <w:p w14:paraId="426A7E9A" w14:textId="6675CDC3" w:rsidR="00854F99" w:rsidRPr="007E7D52" w:rsidRDefault="00854F99" w:rsidP="00EF45FF">
            <w:pPr>
              <w:snapToGrid w:val="0"/>
              <w:spacing w:after="0" w:line="240" w:lineRule="auto"/>
              <w:jc w:val="both"/>
              <w:rPr>
                <w:rFonts w:ascii="Arial" w:hAnsi="Arial" w:cstheme="minorBidi"/>
                <w:i/>
                <w:sz w:val="24"/>
                <w:szCs w:val="24"/>
              </w:rPr>
            </w:pPr>
          </w:p>
        </w:tc>
      </w:tr>
      <w:tr w:rsidR="00854F99" w:rsidRPr="00EF45FF" w14:paraId="72855C83" w14:textId="77777777" w:rsidTr="00854F99">
        <w:trPr>
          <w:trHeight w:val="1056"/>
        </w:trPr>
        <w:tc>
          <w:tcPr>
            <w:tcW w:w="9771" w:type="dxa"/>
          </w:tcPr>
          <w:p w14:paraId="307779B8" w14:textId="33EC3110" w:rsidR="00854F99" w:rsidRPr="00055B23" w:rsidRDefault="00854F99" w:rsidP="00055B23">
            <w:pPr>
              <w:pStyle w:val="ListParagraph"/>
              <w:numPr>
                <w:ilvl w:val="0"/>
                <w:numId w:val="25"/>
              </w:numPr>
              <w:snapToGrid w:val="0"/>
              <w:spacing w:after="0" w:line="240" w:lineRule="auto"/>
              <w:ind w:left="317" w:hanging="357"/>
              <w:jc w:val="both"/>
              <w:rPr>
                <w:rFonts w:ascii="Arial" w:hAnsi="Arial" w:cstheme="minorBidi"/>
                <w:sz w:val="24"/>
                <w:szCs w:val="24"/>
              </w:rPr>
            </w:pPr>
            <w:r w:rsidRPr="007E7D52">
              <w:rPr>
                <w:rFonts w:ascii="Arial" w:eastAsia="Arial" w:hAnsi="Arial" w:cs="Arial"/>
                <w:i/>
                <w:noProof/>
                <w:color w:val="17365D" w:themeColor="text2" w:themeShade="BF"/>
                <w:sz w:val="24"/>
                <w:szCs w:val="24"/>
              </w:rPr>
              <w:t xml:space="preserve">Please provide details of any </w:t>
            </w:r>
            <w:r w:rsidRPr="007E7D52">
              <w:rPr>
                <w:rFonts w:ascii="Arial" w:eastAsia="Arial" w:hAnsi="Arial" w:cs="Arial"/>
                <w:b/>
                <w:i/>
                <w:noProof/>
                <w:color w:val="17365D" w:themeColor="text2" w:themeShade="BF"/>
                <w:sz w:val="24"/>
                <w:szCs w:val="24"/>
              </w:rPr>
              <w:t>other Higher Education partners</w:t>
            </w:r>
            <w:r w:rsidRPr="007E7D52">
              <w:rPr>
                <w:rFonts w:ascii="Arial" w:eastAsia="Arial" w:hAnsi="Arial" w:cs="Arial"/>
                <w:i/>
                <w:noProof/>
                <w:color w:val="17365D" w:themeColor="text2" w:themeShade="BF"/>
                <w:sz w:val="24"/>
                <w:szCs w:val="24"/>
              </w:rPr>
              <w:t xml:space="preserve"> and how this fits with the London Met/ School relationship and strategy. Please note that this is solely for information purposes and no references will be sought from other partners.</w:t>
            </w:r>
          </w:p>
        </w:tc>
      </w:tr>
    </w:tbl>
    <w:p w14:paraId="1CE445C6" w14:textId="77777777" w:rsidR="00854F99" w:rsidRPr="00854F99" w:rsidRDefault="00854F99" w:rsidP="00E851BE">
      <w:pPr>
        <w:pStyle w:val="ListParagraph"/>
        <w:numPr>
          <w:ilvl w:val="0"/>
          <w:numId w:val="26"/>
        </w:numPr>
        <w:snapToGrid w:val="0"/>
        <w:spacing w:after="0" w:line="360" w:lineRule="auto"/>
        <w:ind w:left="567" w:hanging="425"/>
        <w:jc w:val="both"/>
        <w:rPr>
          <w:rFonts w:ascii="Arial" w:hAnsi="Arial" w:cstheme="minorBidi"/>
          <w:b/>
          <w:sz w:val="24"/>
          <w:szCs w:val="24"/>
        </w:rPr>
      </w:pPr>
      <w:r w:rsidRPr="00854F99">
        <w:rPr>
          <w:rFonts w:ascii="Arial" w:hAnsi="Arial" w:cstheme="minorBidi"/>
          <w:b/>
          <w:sz w:val="24"/>
          <w:szCs w:val="24"/>
        </w:rPr>
        <w:t>Student numbers (total per course, per year for the last 3 - 5 years)</w:t>
      </w:r>
    </w:p>
    <w:p w14:paraId="032A3F3D" w14:textId="643E64B5" w:rsidR="00854F99" w:rsidRDefault="00854F99" w:rsidP="00854F99">
      <w:r w:rsidRPr="007E7D52">
        <w:rPr>
          <w:rFonts w:ascii="Arial" w:hAnsi="Arial" w:cstheme="minorBidi"/>
          <w:i/>
          <w:color w:val="17365D" w:themeColor="text2" w:themeShade="BF"/>
          <w:sz w:val="24"/>
          <w:szCs w:val="24"/>
        </w:rPr>
        <w:t>Please provide figures for the entire reporting period (listed by course). Consult with the Academic Liaison Tutor for assistance on figures if needed. Section B3.1 can be duplicated if you have more than one course to report on.</w:t>
      </w:r>
    </w:p>
    <w:p w14:paraId="62417AF7" w14:textId="346AE043" w:rsidR="00854F99" w:rsidRPr="00854F99" w:rsidRDefault="00854F99" w:rsidP="00E851BE">
      <w:pPr>
        <w:pStyle w:val="ListParagraph"/>
        <w:numPr>
          <w:ilvl w:val="1"/>
          <w:numId w:val="26"/>
        </w:numPr>
        <w:ind w:left="567" w:hanging="425"/>
        <w:rPr>
          <w:rFonts w:asciiTheme="minorBidi" w:hAnsiTheme="minorBidi" w:cstheme="minorBidi"/>
          <w:b/>
          <w:bCs/>
          <w:sz w:val="24"/>
          <w:szCs w:val="24"/>
        </w:rPr>
      </w:pPr>
      <w:r w:rsidRPr="00854F99">
        <w:rPr>
          <w:rFonts w:asciiTheme="minorBidi" w:hAnsiTheme="minorBidi" w:cstheme="minorBidi"/>
          <w:b/>
          <w:bCs/>
          <w:sz w:val="24"/>
          <w:szCs w:val="24"/>
        </w:rPr>
        <w:t>Course Title: Enter Course Title</w:t>
      </w:r>
    </w:p>
    <w:tbl>
      <w:tblPr>
        <w:tblStyle w:val="TableGrid"/>
        <w:tblW w:w="9771" w:type="dxa"/>
        <w:tblInd w:w="5" w:type="dxa"/>
        <w:tblLook w:val="0020" w:firstRow="1" w:lastRow="0" w:firstColumn="0" w:lastColumn="0" w:noHBand="0" w:noVBand="0"/>
      </w:tblPr>
      <w:tblGrid>
        <w:gridCol w:w="2684"/>
        <w:gridCol w:w="1417"/>
        <w:gridCol w:w="1418"/>
        <w:gridCol w:w="1417"/>
        <w:gridCol w:w="1418"/>
        <w:gridCol w:w="1417"/>
      </w:tblGrid>
      <w:tr w:rsidR="00854F99" w:rsidRPr="00EF45FF" w14:paraId="4A5DC62E" w14:textId="77777777" w:rsidTr="00E851BE">
        <w:trPr>
          <w:trHeight w:val="360"/>
        </w:trPr>
        <w:tc>
          <w:tcPr>
            <w:tcW w:w="2684" w:type="dxa"/>
            <w:shd w:val="clear" w:color="auto" w:fill="F2F2F2" w:themeFill="background1" w:themeFillShade="F2"/>
          </w:tcPr>
          <w:p w14:paraId="1F2F1C5C" w14:textId="77777777" w:rsidR="00854F99" w:rsidRPr="007E7D52" w:rsidRDefault="00854F99" w:rsidP="002B5DA5">
            <w:pPr>
              <w:snapToGrid w:val="0"/>
              <w:spacing w:after="0" w:line="240" w:lineRule="auto"/>
              <w:contextualSpacing/>
              <w:jc w:val="both"/>
              <w:rPr>
                <w:rFonts w:ascii="Arial" w:hAnsi="Arial" w:cstheme="minorBidi"/>
                <w:b/>
                <w:sz w:val="24"/>
                <w:szCs w:val="24"/>
              </w:rPr>
            </w:pPr>
          </w:p>
        </w:tc>
        <w:tc>
          <w:tcPr>
            <w:tcW w:w="1417" w:type="dxa"/>
            <w:shd w:val="clear" w:color="auto" w:fill="F2F2F2" w:themeFill="background1" w:themeFillShade="F2"/>
          </w:tcPr>
          <w:p w14:paraId="6D5FC67E" w14:textId="77777777" w:rsidR="00854F99" w:rsidRPr="007E7D52" w:rsidRDefault="00854F99" w:rsidP="002B5DA5">
            <w:pPr>
              <w:snapToGrid w:val="0"/>
              <w:spacing w:after="0" w:line="240" w:lineRule="auto"/>
              <w:contextualSpacing/>
              <w:jc w:val="both"/>
              <w:rPr>
                <w:rFonts w:ascii="Arial" w:hAnsi="Arial" w:cstheme="minorBidi"/>
                <w:b/>
                <w:i/>
                <w:sz w:val="24"/>
                <w:szCs w:val="24"/>
              </w:rPr>
            </w:pPr>
            <w:r w:rsidRPr="007E7D52">
              <w:rPr>
                <w:rFonts w:ascii="Arial" w:hAnsi="Arial" w:cstheme="minorBidi"/>
                <w:b/>
                <w:i/>
                <w:color w:val="17365D" w:themeColor="text2" w:themeShade="BF"/>
                <w:sz w:val="24"/>
                <w:szCs w:val="24"/>
              </w:rPr>
              <w:t>Enter Academic Year</w:t>
            </w:r>
          </w:p>
        </w:tc>
        <w:tc>
          <w:tcPr>
            <w:tcW w:w="1418" w:type="dxa"/>
            <w:shd w:val="clear" w:color="auto" w:fill="F2F2F2" w:themeFill="background1" w:themeFillShade="F2"/>
          </w:tcPr>
          <w:p w14:paraId="0E4EBE25" w14:textId="77777777" w:rsidR="00854F99" w:rsidRPr="007E7D52" w:rsidRDefault="00854F99" w:rsidP="002B5DA5">
            <w:pPr>
              <w:snapToGrid w:val="0"/>
              <w:spacing w:after="0" w:line="240" w:lineRule="auto"/>
              <w:contextualSpacing/>
              <w:jc w:val="both"/>
              <w:rPr>
                <w:rFonts w:ascii="Arial" w:hAnsi="Arial" w:cstheme="minorBidi"/>
                <w:b/>
                <w:sz w:val="24"/>
                <w:szCs w:val="24"/>
              </w:rPr>
            </w:pPr>
            <w:r w:rsidRPr="007E7D52">
              <w:rPr>
                <w:rFonts w:ascii="Arial" w:hAnsi="Arial" w:cstheme="minorBidi"/>
                <w:b/>
                <w:i/>
                <w:color w:val="17365D" w:themeColor="text2" w:themeShade="BF"/>
                <w:sz w:val="24"/>
                <w:szCs w:val="24"/>
              </w:rPr>
              <w:t>Enter Academic Year</w:t>
            </w:r>
          </w:p>
        </w:tc>
        <w:tc>
          <w:tcPr>
            <w:tcW w:w="1417" w:type="dxa"/>
            <w:shd w:val="clear" w:color="auto" w:fill="F2F2F2" w:themeFill="background1" w:themeFillShade="F2"/>
          </w:tcPr>
          <w:p w14:paraId="7DE15A58" w14:textId="77777777" w:rsidR="00854F99" w:rsidRPr="007E7D52" w:rsidRDefault="00854F99" w:rsidP="002B5DA5">
            <w:pPr>
              <w:snapToGrid w:val="0"/>
              <w:spacing w:after="0" w:line="240" w:lineRule="auto"/>
              <w:contextualSpacing/>
              <w:jc w:val="both"/>
              <w:rPr>
                <w:rFonts w:ascii="Arial" w:hAnsi="Arial" w:cstheme="minorBidi"/>
                <w:b/>
                <w:sz w:val="24"/>
                <w:szCs w:val="24"/>
              </w:rPr>
            </w:pPr>
            <w:r w:rsidRPr="007E7D52">
              <w:rPr>
                <w:rFonts w:ascii="Arial" w:hAnsi="Arial" w:cstheme="minorBidi"/>
                <w:b/>
                <w:i/>
                <w:color w:val="17365D" w:themeColor="text2" w:themeShade="BF"/>
                <w:sz w:val="24"/>
                <w:szCs w:val="24"/>
              </w:rPr>
              <w:t>Enter Academic Year</w:t>
            </w:r>
          </w:p>
        </w:tc>
        <w:tc>
          <w:tcPr>
            <w:tcW w:w="1418" w:type="dxa"/>
            <w:shd w:val="clear" w:color="auto" w:fill="F2F2F2" w:themeFill="background1" w:themeFillShade="F2"/>
          </w:tcPr>
          <w:p w14:paraId="4953D80E" w14:textId="77777777" w:rsidR="00854F99" w:rsidRPr="007E7D52" w:rsidRDefault="00854F99" w:rsidP="002B5DA5">
            <w:pPr>
              <w:snapToGrid w:val="0"/>
              <w:spacing w:after="0" w:line="240" w:lineRule="auto"/>
              <w:contextualSpacing/>
              <w:jc w:val="both"/>
              <w:rPr>
                <w:rFonts w:ascii="Arial" w:hAnsi="Arial" w:cstheme="minorBidi"/>
                <w:b/>
                <w:sz w:val="24"/>
                <w:szCs w:val="24"/>
              </w:rPr>
            </w:pPr>
            <w:r w:rsidRPr="007E7D52">
              <w:rPr>
                <w:rFonts w:ascii="Arial" w:hAnsi="Arial" w:cstheme="minorBidi"/>
                <w:b/>
                <w:i/>
                <w:color w:val="17365D" w:themeColor="text2" w:themeShade="BF"/>
                <w:sz w:val="24"/>
                <w:szCs w:val="24"/>
              </w:rPr>
              <w:t>Enter Academic Year</w:t>
            </w:r>
          </w:p>
        </w:tc>
        <w:tc>
          <w:tcPr>
            <w:tcW w:w="1417" w:type="dxa"/>
            <w:shd w:val="clear" w:color="auto" w:fill="F2F2F2" w:themeFill="background1" w:themeFillShade="F2"/>
          </w:tcPr>
          <w:p w14:paraId="3094751E" w14:textId="77777777" w:rsidR="00854F99" w:rsidRPr="007E7D52" w:rsidRDefault="00854F99" w:rsidP="002B5DA5">
            <w:pPr>
              <w:snapToGrid w:val="0"/>
              <w:spacing w:after="0" w:line="240" w:lineRule="auto"/>
              <w:contextualSpacing/>
              <w:jc w:val="both"/>
              <w:rPr>
                <w:rFonts w:ascii="Arial" w:hAnsi="Arial" w:cstheme="minorBidi"/>
                <w:b/>
                <w:sz w:val="24"/>
                <w:szCs w:val="24"/>
              </w:rPr>
            </w:pPr>
            <w:r w:rsidRPr="007E7D52">
              <w:rPr>
                <w:rFonts w:ascii="Arial" w:hAnsi="Arial" w:cstheme="minorBidi"/>
                <w:b/>
                <w:i/>
                <w:color w:val="17365D" w:themeColor="text2" w:themeShade="BF"/>
                <w:sz w:val="24"/>
                <w:szCs w:val="24"/>
              </w:rPr>
              <w:t>Enter Academic Year</w:t>
            </w:r>
          </w:p>
        </w:tc>
      </w:tr>
      <w:tr w:rsidR="00854F99" w:rsidRPr="00EF45FF" w14:paraId="21C6E322" w14:textId="77777777" w:rsidTr="00E851BE">
        <w:trPr>
          <w:trHeight w:val="570"/>
        </w:trPr>
        <w:tc>
          <w:tcPr>
            <w:tcW w:w="2684" w:type="dxa"/>
            <w:shd w:val="clear" w:color="auto" w:fill="F2F2F2" w:themeFill="background1" w:themeFillShade="F2"/>
          </w:tcPr>
          <w:p w14:paraId="3A7E15CE" w14:textId="77777777" w:rsidR="00854F99" w:rsidRPr="007E7D52" w:rsidRDefault="00854F99" w:rsidP="004D096E">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Applications received</w:t>
            </w:r>
          </w:p>
        </w:tc>
        <w:tc>
          <w:tcPr>
            <w:tcW w:w="1417" w:type="dxa"/>
          </w:tcPr>
          <w:p w14:paraId="12175F5F"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25B289B1"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4D591E65"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6EEFF363"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06590FFC"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854F99" w:rsidRPr="00EF45FF" w14:paraId="564C6CCC" w14:textId="77777777" w:rsidTr="00E851BE">
        <w:trPr>
          <w:trHeight w:val="367"/>
        </w:trPr>
        <w:tc>
          <w:tcPr>
            <w:tcW w:w="2684" w:type="dxa"/>
            <w:shd w:val="clear" w:color="auto" w:fill="F2F2F2" w:themeFill="background1" w:themeFillShade="F2"/>
          </w:tcPr>
          <w:p w14:paraId="4CF4ABA5" w14:textId="77777777" w:rsidR="00854F99" w:rsidRPr="007E7D52" w:rsidRDefault="00854F99" w:rsidP="004D096E">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Number of students enrolled</w:t>
            </w:r>
          </w:p>
        </w:tc>
        <w:tc>
          <w:tcPr>
            <w:tcW w:w="1417" w:type="dxa"/>
          </w:tcPr>
          <w:p w14:paraId="6169AB10"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2DD461A6"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47B2F92B"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380DB49F"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00D714FA"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854F99" w:rsidRPr="00EF45FF" w14:paraId="65C2E5A3" w14:textId="77777777" w:rsidTr="00E851BE">
        <w:trPr>
          <w:trHeight w:val="405"/>
        </w:trPr>
        <w:tc>
          <w:tcPr>
            <w:tcW w:w="2684" w:type="dxa"/>
            <w:shd w:val="clear" w:color="auto" w:fill="F2F2F2" w:themeFill="background1" w:themeFillShade="F2"/>
          </w:tcPr>
          <w:p w14:paraId="2E790833" w14:textId="77777777" w:rsidR="00854F99" w:rsidRPr="007E7D52" w:rsidRDefault="00854F99" w:rsidP="004D096E">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Number of withdrawals</w:t>
            </w:r>
          </w:p>
        </w:tc>
        <w:tc>
          <w:tcPr>
            <w:tcW w:w="1417" w:type="dxa"/>
          </w:tcPr>
          <w:p w14:paraId="743C4B3D"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481F64A3"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77649641"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68E54208"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3E232804"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854F99" w:rsidRPr="00EF45FF" w14:paraId="137A031C" w14:textId="77777777" w:rsidTr="00E851BE">
        <w:trPr>
          <w:trHeight w:val="345"/>
        </w:trPr>
        <w:tc>
          <w:tcPr>
            <w:tcW w:w="2684" w:type="dxa"/>
            <w:shd w:val="clear" w:color="auto" w:fill="F2F2F2" w:themeFill="background1" w:themeFillShade="F2"/>
          </w:tcPr>
          <w:p w14:paraId="25E9AF5C" w14:textId="77777777" w:rsidR="00854F99" w:rsidRPr="007E7D52" w:rsidRDefault="00854F99" w:rsidP="004D096E">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Number of suspension in studies</w:t>
            </w:r>
          </w:p>
        </w:tc>
        <w:tc>
          <w:tcPr>
            <w:tcW w:w="1417" w:type="dxa"/>
          </w:tcPr>
          <w:p w14:paraId="10F93178"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42EB8DCA"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61AB61A0"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06CD1431"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048C3FD8"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854F99" w:rsidRPr="00EF45FF" w14:paraId="0721A86A" w14:textId="77777777" w:rsidTr="00E851BE">
        <w:trPr>
          <w:trHeight w:val="223"/>
        </w:trPr>
        <w:tc>
          <w:tcPr>
            <w:tcW w:w="2684" w:type="dxa"/>
            <w:shd w:val="clear" w:color="auto" w:fill="F2F2F2" w:themeFill="background1" w:themeFillShade="F2"/>
          </w:tcPr>
          <w:p w14:paraId="0EF6B638" w14:textId="3E1080D2" w:rsidR="00854F99" w:rsidRPr="007E7D52" w:rsidRDefault="00854F99" w:rsidP="004D096E">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Number of students who achieved 1</w:t>
            </w:r>
            <w:r w:rsidRPr="007E7D52">
              <w:rPr>
                <w:rFonts w:ascii="Arial" w:hAnsi="Arial" w:cstheme="minorBidi"/>
                <w:b/>
                <w:sz w:val="24"/>
                <w:szCs w:val="24"/>
                <w:vertAlign w:val="superscript"/>
              </w:rPr>
              <w:t xml:space="preserve">st </w:t>
            </w:r>
            <w:r w:rsidRPr="007E7D52">
              <w:rPr>
                <w:rFonts w:ascii="Arial" w:hAnsi="Arial" w:cstheme="minorBidi"/>
                <w:b/>
                <w:sz w:val="24"/>
                <w:szCs w:val="24"/>
              </w:rPr>
              <w:t>grade (if applicable)</w:t>
            </w:r>
          </w:p>
        </w:tc>
        <w:tc>
          <w:tcPr>
            <w:tcW w:w="1417" w:type="dxa"/>
          </w:tcPr>
          <w:p w14:paraId="29B94AA7"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4471A702"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5720D65C"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21CC7113"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3B1A9DB9" w14:textId="77777777" w:rsidR="00854F99" w:rsidRPr="007E7D52" w:rsidRDefault="00854F99" w:rsidP="002B5DA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854F99" w:rsidRPr="00EF45FF" w14:paraId="3487DBDB" w14:textId="77777777" w:rsidTr="00E851BE">
        <w:trPr>
          <w:trHeight w:val="223"/>
        </w:trPr>
        <w:tc>
          <w:tcPr>
            <w:tcW w:w="2684" w:type="dxa"/>
            <w:shd w:val="clear" w:color="auto" w:fill="F2F2F2" w:themeFill="background1" w:themeFillShade="F2"/>
          </w:tcPr>
          <w:p w14:paraId="7BC32E40" w14:textId="775912D5" w:rsidR="00854F99" w:rsidRPr="007E7D52" w:rsidRDefault="00854F99" w:rsidP="004D096E">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Number of students who achieved 2:1 grade (if applicable)</w:t>
            </w:r>
          </w:p>
        </w:tc>
        <w:tc>
          <w:tcPr>
            <w:tcW w:w="1417" w:type="dxa"/>
          </w:tcPr>
          <w:p w14:paraId="09D2594B" w14:textId="77777777" w:rsidR="00854F99" w:rsidRPr="007E7D52" w:rsidRDefault="00854F99" w:rsidP="004D096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65B85874" w14:textId="77777777" w:rsidR="00854F99" w:rsidRPr="007E7D52" w:rsidRDefault="00854F99" w:rsidP="004D096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6C263B8C" w14:textId="77777777" w:rsidR="00854F99" w:rsidRPr="007E7D52" w:rsidRDefault="00854F99" w:rsidP="004D096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11C748CC" w14:textId="77777777" w:rsidR="00854F99" w:rsidRPr="007E7D52" w:rsidRDefault="00854F99" w:rsidP="004D096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254072FB" w14:textId="77777777" w:rsidR="00854F99" w:rsidRPr="007E7D52" w:rsidRDefault="00854F99" w:rsidP="004D096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854F99" w:rsidRPr="00EF45FF" w14:paraId="01686927" w14:textId="77777777" w:rsidTr="00E851BE">
        <w:trPr>
          <w:trHeight w:val="223"/>
        </w:trPr>
        <w:tc>
          <w:tcPr>
            <w:tcW w:w="2684" w:type="dxa"/>
            <w:shd w:val="clear" w:color="auto" w:fill="F2F2F2" w:themeFill="background1" w:themeFillShade="F2"/>
          </w:tcPr>
          <w:p w14:paraId="2E251E21" w14:textId="06739636" w:rsidR="00854F99" w:rsidRPr="007E7D52" w:rsidRDefault="00854F99" w:rsidP="004D096E">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Number of students who achieved 2:2 grade (if applicable)</w:t>
            </w:r>
          </w:p>
        </w:tc>
        <w:tc>
          <w:tcPr>
            <w:tcW w:w="1417" w:type="dxa"/>
          </w:tcPr>
          <w:p w14:paraId="6101B2BA"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19326223"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3CEBA704"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3773172D"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554CE134"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854F99" w:rsidRPr="00EF45FF" w14:paraId="1F59880B" w14:textId="77777777" w:rsidTr="00E851BE">
        <w:trPr>
          <w:trHeight w:val="223"/>
        </w:trPr>
        <w:tc>
          <w:tcPr>
            <w:tcW w:w="2684" w:type="dxa"/>
            <w:shd w:val="clear" w:color="auto" w:fill="F2F2F2" w:themeFill="background1" w:themeFillShade="F2"/>
          </w:tcPr>
          <w:p w14:paraId="37B04AE0" w14:textId="77777777" w:rsidR="00854F99" w:rsidRPr="007E7D52" w:rsidRDefault="00854F99" w:rsidP="004D096E">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Number of students who achieved 3</w:t>
            </w:r>
            <w:r w:rsidRPr="007E7D52">
              <w:rPr>
                <w:rFonts w:ascii="Arial" w:hAnsi="Arial" w:cstheme="minorBidi"/>
                <w:b/>
                <w:sz w:val="24"/>
                <w:szCs w:val="24"/>
                <w:vertAlign w:val="superscript"/>
              </w:rPr>
              <w:t>rd</w:t>
            </w:r>
            <w:r w:rsidRPr="007E7D52">
              <w:rPr>
                <w:rFonts w:ascii="Arial" w:hAnsi="Arial" w:cstheme="minorBidi"/>
                <w:b/>
                <w:sz w:val="24"/>
                <w:szCs w:val="24"/>
              </w:rPr>
              <w:t xml:space="preserve"> grade</w:t>
            </w:r>
          </w:p>
        </w:tc>
        <w:tc>
          <w:tcPr>
            <w:tcW w:w="1417" w:type="dxa"/>
          </w:tcPr>
          <w:p w14:paraId="01354BD5"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74AADB14"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59A39104"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72FF2A7B"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420D9D54"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854F99" w:rsidRPr="00EF45FF" w14:paraId="25FE98D0" w14:textId="77777777" w:rsidTr="00E851BE">
        <w:trPr>
          <w:trHeight w:val="223"/>
        </w:trPr>
        <w:tc>
          <w:tcPr>
            <w:tcW w:w="2684" w:type="dxa"/>
            <w:shd w:val="clear" w:color="auto" w:fill="F2F2F2" w:themeFill="background1" w:themeFillShade="F2"/>
          </w:tcPr>
          <w:p w14:paraId="57B3B4BA" w14:textId="6707D76D" w:rsidR="00854F99" w:rsidRPr="007E7D52" w:rsidRDefault="00854F99" w:rsidP="004D096E">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 xml:space="preserve">Number of students who achieved Distinction (if </w:t>
            </w:r>
            <w:r w:rsidRPr="007E7D52">
              <w:rPr>
                <w:rFonts w:ascii="Arial" w:hAnsi="Arial" w:cstheme="minorBidi"/>
                <w:b/>
                <w:sz w:val="24"/>
                <w:szCs w:val="24"/>
              </w:rPr>
              <w:lastRenderedPageBreak/>
              <w:t>applicable)</w:t>
            </w:r>
          </w:p>
        </w:tc>
        <w:tc>
          <w:tcPr>
            <w:tcW w:w="1417" w:type="dxa"/>
          </w:tcPr>
          <w:p w14:paraId="24293829" w14:textId="18F11D8E" w:rsidR="00854F99" w:rsidRPr="007E7D52" w:rsidRDefault="00854F99"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lastRenderedPageBreak/>
              <w:t>Enter figure</w:t>
            </w:r>
          </w:p>
        </w:tc>
        <w:tc>
          <w:tcPr>
            <w:tcW w:w="1418" w:type="dxa"/>
          </w:tcPr>
          <w:p w14:paraId="5C5C48A5" w14:textId="75079F55" w:rsidR="00854F99" w:rsidRPr="007E7D52" w:rsidRDefault="00854F99"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5B5BD448" w14:textId="40787C69" w:rsidR="00854F99" w:rsidRPr="007E7D52" w:rsidRDefault="00854F99"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8" w:type="dxa"/>
          </w:tcPr>
          <w:p w14:paraId="6CEBAF09" w14:textId="69499DC9" w:rsidR="00854F99" w:rsidRPr="007E7D52" w:rsidRDefault="00854F99"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28A6E727" w14:textId="48371976" w:rsidR="00854F99" w:rsidRPr="007E7D52" w:rsidRDefault="00854F99"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r>
      <w:tr w:rsidR="00854F99" w:rsidRPr="00EF45FF" w14:paraId="0BB1C1CD" w14:textId="77777777" w:rsidTr="00E851BE">
        <w:trPr>
          <w:trHeight w:val="223"/>
        </w:trPr>
        <w:tc>
          <w:tcPr>
            <w:tcW w:w="2684" w:type="dxa"/>
            <w:shd w:val="clear" w:color="auto" w:fill="F2F2F2" w:themeFill="background1" w:themeFillShade="F2"/>
          </w:tcPr>
          <w:p w14:paraId="09C9D441" w14:textId="2DD643C2" w:rsidR="00854F99" w:rsidRPr="007E7D52" w:rsidRDefault="00854F99" w:rsidP="004D096E">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lastRenderedPageBreak/>
              <w:t>Number of students who achieved Merit (if applicable)</w:t>
            </w:r>
          </w:p>
        </w:tc>
        <w:tc>
          <w:tcPr>
            <w:tcW w:w="1417" w:type="dxa"/>
          </w:tcPr>
          <w:p w14:paraId="1EE080B5" w14:textId="04D89DDC" w:rsidR="00854F99" w:rsidRPr="007E7D52" w:rsidRDefault="00854F99"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8" w:type="dxa"/>
          </w:tcPr>
          <w:p w14:paraId="25B650FC" w14:textId="052CBA2C" w:rsidR="00854F99" w:rsidRPr="007E7D52" w:rsidRDefault="00854F99"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5E4D93FC" w14:textId="1FEED4C5" w:rsidR="00854F99" w:rsidRPr="007E7D52" w:rsidRDefault="00854F99"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8" w:type="dxa"/>
          </w:tcPr>
          <w:p w14:paraId="61330C7A" w14:textId="2865588B" w:rsidR="00854F99" w:rsidRPr="007E7D52" w:rsidRDefault="00854F99"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7E728DAA" w14:textId="53029134" w:rsidR="00854F99" w:rsidRPr="007E7D52" w:rsidRDefault="00854F99"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r>
      <w:tr w:rsidR="00854F99" w:rsidRPr="00EF45FF" w14:paraId="0077CF09" w14:textId="77777777" w:rsidTr="00E851BE">
        <w:trPr>
          <w:trHeight w:val="223"/>
        </w:trPr>
        <w:tc>
          <w:tcPr>
            <w:tcW w:w="2684" w:type="dxa"/>
            <w:shd w:val="clear" w:color="auto" w:fill="F2F2F2" w:themeFill="background1" w:themeFillShade="F2"/>
          </w:tcPr>
          <w:p w14:paraId="417B16E5" w14:textId="5B0AAF30" w:rsidR="00854F99" w:rsidRPr="007E7D52" w:rsidRDefault="00854F99" w:rsidP="004D096E">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Number of students who achieved PASS grade (if applicable)</w:t>
            </w:r>
          </w:p>
        </w:tc>
        <w:tc>
          <w:tcPr>
            <w:tcW w:w="1417" w:type="dxa"/>
          </w:tcPr>
          <w:p w14:paraId="2A2A1A1F"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2C38E351"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1D755BEA"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3A53F068"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413A9BCD"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854F99" w:rsidRPr="00EF45FF" w14:paraId="11D0A386" w14:textId="77777777" w:rsidTr="00E851BE">
        <w:trPr>
          <w:trHeight w:val="223"/>
        </w:trPr>
        <w:tc>
          <w:tcPr>
            <w:tcW w:w="2684" w:type="dxa"/>
            <w:shd w:val="clear" w:color="auto" w:fill="F2F2F2" w:themeFill="background1" w:themeFillShade="F2"/>
          </w:tcPr>
          <w:p w14:paraId="44DF975E" w14:textId="77777777" w:rsidR="00854F99" w:rsidRPr="007E7D52" w:rsidRDefault="00854F99" w:rsidP="004D096E">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Number of students who did not achieve</w:t>
            </w:r>
          </w:p>
        </w:tc>
        <w:tc>
          <w:tcPr>
            <w:tcW w:w="1417" w:type="dxa"/>
          </w:tcPr>
          <w:p w14:paraId="50BEBC30"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40466716"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67ED952D"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2080C58D"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072782C6" w14:textId="77777777" w:rsidR="00854F99" w:rsidRPr="007E7D52" w:rsidRDefault="00854F99"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bl>
    <w:p w14:paraId="1AC9EA12" w14:textId="77777777" w:rsidR="00854F99" w:rsidRDefault="00854F99"/>
    <w:tbl>
      <w:tblPr>
        <w:tblStyle w:val="TableGrid"/>
        <w:tblW w:w="9771" w:type="dxa"/>
        <w:tblInd w:w="5" w:type="dxa"/>
        <w:tblLook w:val="0020" w:firstRow="1" w:lastRow="0" w:firstColumn="0" w:lastColumn="0" w:noHBand="0" w:noVBand="0"/>
      </w:tblPr>
      <w:tblGrid>
        <w:gridCol w:w="9771"/>
      </w:tblGrid>
      <w:tr w:rsidR="00055B23" w:rsidRPr="00EF45FF" w14:paraId="392BF77F" w14:textId="77777777" w:rsidTr="00E851BE">
        <w:trPr>
          <w:trHeight w:val="287"/>
        </w:trPr>
        <w:tc>
          <w:tcPr>
            <w:tcW w:w="9771" w:type="dxa"/>
            <w:shd w:val="clear" w:color="auto" w:fill="F2F2F2" w:themeFill="background1" w:themeFillShade="F2"/>
          </w:tcPr>
          <w:p w14:paraId="350FC601" w14:textId="3701538F" w:rsidR="00055B23" w:rsidRPr="00854F99" w:rsidRDefault="00055B23" w:rsidP="00E851BE">
            <w:pPr>
              <w:pStyle w:val="ListParagraph"/>
              <w:numPr>
                <w:ilvl w:val="0"/>
                <w:numId w:val="26"/>
              </w:numPr>
              <w:ind w:left="447" w:hanging="447"/>
              <w:rPr>
                <w:rFonts w:ascii="Arial" w:eastAsia="Arial" w:hAnsi="Arial" w:cs="Arial"/>
                <w:b/>
                <w:sz w:val="24"/>
                <w:szCs w:val="24"/>
                <w:lang w:val="en-US" w:eastAsia="en-US"/>
              </w:rPr>
            </w:pPr>
            <w:r w:rsidRPr="00854F99">
              <w:rPr>
                <w:rFonts w:ascii="Arial" w:eastAsia="Arial" w:hAnsi="Arial" w:cs="Arial"/>
                <w:b/>
                <w:sz w:val="24"/>
                <w:szCs w:val="24"/>
                <w:lang w:val="en-US" w:eastAsia="en-US"/>
              </w:rPr>
              <w:t>Student recruitment, retention, progression employability</w:t>
            </w:r>
          </w:p>
        </w:tc>
      </w:tr>
      <w:tr w:rsidR="00055B23" w:rsidRPr="00EF45FF" w14:paraId="2AE5C606" w14:textId="77777777" w:rsidTr="00055B23">
        <w:trPr>
          <w:trHeight w:val="1066"/>
        </w:trPr>
        <w:tc>
          <w:tcPr>
            <w:tcW w:w="9771" w:type="dxa"/>
          </w:tcPr>
          <w:p w14:paraId="27C425AB" w14:textId="58048A54" w:rsidR="00055B23" w:rsidRPr="007E7D52" w:rsidRDefault="00055B23" w:rsidP="00E54AA3">
            <w:pPr>
              <w:spacing w:after="0" w:line="240" w:lineRule="auto"/>
              <w:rPr>
                <w:rFonts w:ascii="Arial" w:hAnsi="Arial" w:cstheme="minorBidi"/>
                <w:sz w:val="24"/>
                <w:szCs w:val="24"/>
              </w:rPr>
            </w:pPr>
            <w:r w:rsidRPr="007E7D52">
              <w:rPr>
                <w:rFonts w:ascii="Arial" w:eastAsia="Arial" w:hAnsi="Arial" w:cs="Arial"/>
                <w:i/>
                <w:color w:val="17365D" w:themeColor="text2" w:themeShade="BF"/>
                <w:sz w:val="24"/>
                <w:szCs w:val="24"/>
                <w:lang w:val="en-US" w:eastAsia="en-US"/>
              </w:rPr>
              <w:t>Please provide commentary and analysis. The emphasis should be on the examination and evaluation of the data, not just an outline. With reference to employability, please comment for each course on the effectiveness of employability support given to students.</w:t>
            </w:r>
          </w:p>
        </w:tc>
      </w:tr>
      <w:tr w:rsidR="00055B23" w:rsidRPr="00EF45FF" w14:paraId="4D935A9F" w14:textId="77777777" w:rsidTr="00E851BE">
        <w:trPr>
          <w:trHeight w:val="20"/>
        </w:trPr>
        <w:tc>
          <w:tcPr>
            <w:tcW w:w="9771" w:type="dxa"/>
            <w:shd w:val="clear" w:color="auto" w:fill="F2F2F2" w:themeFill="background1" w:themeFillShade="F2"/>
          </w:tcPr>
          <w:p w14:paraId="23068E71" w14:textId="3D7A6FA3" w:rsidR="00055B23" w:rsidRPr="00E851BE" w:rsidRDefault="00055B23" w:rsidP="00E851BE">
            <w:pPr>
              <w:pStyle w:val="ListParagraph"/>
              <w:numPr>
                <w:ilvl w:val="0"/>
                <w:numId w:val="26"/>
              </w:numPr>
              <w:spacing w:after="0" w:line="240" w:lineRule="auto"/>
              <w:ind w:left="447" w:hanging="447"/>
              <w:rPr>
                <w:rFonts w:ascii="Arial" w:hAnsi="Arial" w:cstheme="minorBidi"/>
                <w:b/>
                <w:sz w:val="24"/>
                <w:szCs w:val="24"/>
              </w:rPr>
            </w:pPr>
            <w:r w:rsidRPr="00854F99">
              <w:rPr>
                <w:rFonts w:ascii="Arial" w:hAnsi="Arial" w:cstheme="minorBidi"/>
                <w:b/>
                <w:sz w:val="24"/>
                <w:szCs w:val="24"/>
              </w:rPr>
              <w:t>Brief summary of experience</w:t>
            </w:r>
          </w:p>
        </w:tc>
      </w:tr>
      <w:tr w:rsidR="00055B23" w:rsidRPr="00EF45FF" w14:paraId="3BCF3730" w14:textId="77777777" w:rsidTr="00055B23">
        <w:trPr>
          <w:trHeight w:val="20"/>
        </w:trPr>
        <w:tc>
          <w:tcPr>
            <w:tcW w:w="9771" w:type="dxa"/>
          </w:tcPr>
          <w:p w14:paraId="61F62AA7" w14:textId="3FE7AD31" w:rsidR="00055B23" w:rsidRPr="007E7D52" w:rsidRDefault="00055B23" w:rsidP="00055B23">
            <w:pPr>
              <w:spacing w:after="0" w:line="240" w:lineRule="auto"/>
              <w:rPr>
                <w:rFonts w:ascii="Arial" w:hAnsi="Arial" w:cstheme="minorBidi"/>
                <w:sz w:val="24"/>
                <w:szCs w:val="24"/>
              </w:rPr>
            </w:pPr>
            <w:r w:rsidRPr="007E7D52">
              <w:rPr>
                <w:rFonts w:ascii="Arial" w:hAnsi="Arial" w:cstheme="minorBidi"/>
                <w:i/>
                <w:color w:val="17365D" w:themeColor="text2" w:themeShade="BF"/>
                <w:sz w:val="24"/>
                <w:szCs w:val="24"/>
              </w:rPr>
              <w:t>Please provide an overall evaluation of the experience of delivering London Met courses since the approval or last Institutional Review. Refer to specific documentation (e.g. External Examiner reports, Annual Monitoring reports, internal management board minutes etc.) for examples and append these to this report, so that the Collaborative Review panel can understand the context.</w:t>
            </w:r>
          </w:p>
        </w:tc>
      </w:tr>
      <w:tr w:rsidR="00055B23" w:rsidRPr="00EF45FF" w14:paraId="07031172" w14:textId="77777777" w:rsidTr="00E851BE">
        <w:trPr>
          <w:trHeight w:val="131"/>
        </w:trPr>
        <w:tc>
          <w:tcPr>
            <w:tcW w:w="9771" w:type="dxa"/>
            <w:shd w:val="clear" w:color="auto" w:fill="F2F2F2" w:themeFill="background1" w:themeFillShade="F2"/>
          </w:tcPr>
          <w:p w14:paraId="5E12819B" w14:textId="725CC0F5" w:rsidR="00055B23" w:rsidRPr="00854F99" w:rsidRDefault="00055B23" w:rsidP="00E851BE">
            <w:pPr>
              <w:pStyle w:val="ListParagraph"/>
              <w:numPr>
                <w:ilvl w:val="0"/>
                <w:numId w:val="26"/>
              </w:numPr>
              <w:ind w:left="447" w:hanging="447"/>
              <w:rPr>
                <w:rFonts w:ascii="Arial" w:eastAsia="Arial" w:hAnsi="Arial" w:cs="Arial"/>
                <w:sz w:val="24"/>
                <w:szCs w:val="24"/>
              </w:rPr>
            </w:pPr>
            <w:r w:rsidRPr="00854F99">
              <w:rPr>
                <w:rFonts w:ascii="Arial" w:eastAsia="Arial" w:hAnsi="Arial" w:cs="Arial"/>
                <w:b/>
                <w:sz w:val="24"/>
                <w:szCs w:val="24"/>
              </w:rPr>
              <w:t>Management of the Partnership - Communication</w:t>
            </w:r>
          </w:p>
        </w:tc>
      </w:tr>
      <w:tr w:rsidR="00055B23" w:rsidRPr="00EF45FF" w14:paraId="3542A9F3" w14:textId="77777777" w:rsidTr="00055B23">
        <w:trPr>
          <w:trHeight w:val="1895"/>
        </w:trPr>
        <w:tc>
          <w:tcPr>
            <w:tcW w:w="9771" w:type="dxa"/>
          </w:tcPr>
          <w:p w14:paraId="3FDB5B24" w14:textId="77777777" w:rsidR="00055B23" w:rsidRPr="007E7D52" w:rsidRDefault="00055B23" w:rsidP="004E386F">
            <w:pPr>
              <w:pStyle w:val="ListParagraph"/>
              <w:numPr>
                <w:ilvl w:val="0"/>
                <w:numId w:val="25"/>
              </w:numPr>
              <w:spacing w:line="240" w:lineRule="auto"/>
              <w:ind w:left="323"/>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Describe how effective liaison has been with the University at senior level within the School.</w:t>
            </w:r>
          </w:p>
          <w:p w14:paraId="286E8E11" w14:textId="77777777" w:rsidR="00055B23" w:rsidRPr="007E7D52" w:rsidRDefault="00055B23" w:rsidP="004E386F">
            <w:pPr>
              <w:pStyle w:val="ListParagraph"/>
              <w:numPr>
                <w:ilvl w:val="0"/>
                <w:numId w:val="25"/>
              </w:numPr>
              <w:spacing w:line="240" w:lineRule="auto"/>
              <w:ind w:left="323"/>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Describe how effective liaison has been with the University at course and module leader level.</w:t>
            </w:r>
          </w:p>
          <w:p w14:paraId="5DFFB153" w14:textId="0DFD0354" w:rsidR="00055B23" w:rsidRPr="007E7D52" w:rsidRDefault="00055B23" w:rsidP="004E386F">
            <w:pPr>
              <w:pStyle w:val="ListParagraph"/>
              <w:numPr>
                <w:ilvl w:val="0"/>
                <w:numId w:val="25"/>
              </w:numPr>
              <w:spacing w:line="240" w:lineRule="auto"/>
              <w:ind w:left="323"/>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Describe how effective liaison has been with the University’s professional services e.g. Student Assessment, Student Records, Admissions and Academic Development and Quality departments</w:t>
            </w:r>
          </w:p>
        </w:tc>
      </w:tr>
      <w:tr w:rsidR="00055B23" w:rsidRPr="00EF45FF" w14:paraId="22269E6C" w14:textId="77777777" w:rsidTr="00E851BE">
        <w:trPr>
          <w:trHeight w:val="425"/>
        </w:trPr>
        <w:tc>
          <w:tcPr>
            <w:tcW w:w="9771" w:type="dxa"/>
            <w:shd w:val="clear" w:color="auto" w:fill="F2F2F2" w:themeFill="background1" w:themeFillShade="F2"/>
          </w:tcPr>
          <w:p w14:paraId="0435E1DD" w14:textId="6879E1A7" w:rsidR="00055B23" w:rsidRPr="00854F99" w:rsidRDefault="00055B23" w:rsidP="00E851BE">
            <w:pPr>
              <w:pStyle w:val="ListParagraph"/>
              <w:numPr>
                <w:ilvl w:val="0"/>
                <w:numId w:val="26"/>
              </w:numPr>
              <w:ind w:left="447" w:hanging="447"/>
              <w:rPr>
                <w:rFonts w:ascii="Arial" w:eastAsia="Arial" w:hAnsi="Arial" w:cs="Arial"/>
                <w:b/>
                <w:sz w:val="24"/>
                <w:szCs w:val="24"/>
              </w:rPr>
            </w:pPr>
            <w:r w:rsidRPr="00854F99">
              <w:rPr>
                <w:rFonts w:ascii="Arial" w:eastAsia="Arial" w:hAnsi="Arial" w:cs="Arial"/>
                <w:b/>
                <w:sz w:val="24"/>
                <w:szCs w:val="24"/>
              </w:rPr>
              <w:t>Management of the Partnership - SWOT analysis</w:t>
            </w:r>
          </w:p>
        </w:tc>
      </w:tr>
      <w:tr w:rsidR="00055B23" w:rsidRPr="00EF45FF" w14:paraId="4F1BB376" w14:textId="77777777" w:rsidTr="00055B23">
        <w:trPr>
          <w:trHeight w:val="1056"/>
        </w:trPr>
        <w:tc>
          <w:tcPr>
            <w:tcW w:w="9771" w:type="dxa"/>
          </w:tcPr>
          <w:p w14:paraId="72EED2D9" w14:textId="59C54C8D" w:rsidR="00055B23" w:rsidRPr="007E7D52" w:rsidRDefault="00055B23" w:rsidP="004E386F">
            <w:pPr>
              <w:rPr>
                <w:rFonts w:ascii="Arial" w:eastAsia="Arial" w:hAnsi="Arial" w:cs="Arial"/>
                <w:b/>
                <w:sz w:val="24"/>
                <w:szCs w:val="24"/>
              </w:rPr>
            </w:pPr>
            <w:r w:rsidRPr="007E7D52">
              <w:rPr>
                <w:rFonts w:ascii="Arial" w:eastAsia="Arial" w:hAnsi="Arial" w:cs="Arial"/>
                <w:i/>
                <w:color w:val="17365D" w:themeColor="text2" w:themeShade="BF"/>
                <w:sz w:val="24"/>
                <w:szCs w:val="24"/>
              </w:rPr>
              <w:t>Please provide an analysis of the main Strengths, Weaknesses, Opportunities and Threats associated with the partnership/course(s) and list strategic developments and plans for improvement that have been discussed with London Met.</w:t>
            </w:r>
          </w:p>
        </w:tc>
      </w:tr>
      <w:tr w:rsidR="00055B23" w:rsidRPr="00EF45FF" w14:paraId="1A993A99" w14:textId="77777777" w:rsidTr="00E851BE">
        <w:trPr>
          <w:trHeight w:val="20"/>
        </w:trPr>
        <w:tc>
          <w:tcPr>
            <w:tcW w:w="9771" w:type="dxa"/>
            <w:shd w:val="clear" w:color="auto" w:fill="F2F2F2" w:themeFill="background1" w:themeFillShade="F2"/>
          </w:tcPr>
          <w:p w14:paraId="5770B9EA" w14:textId="47F5BCC6" w:rsidR="00055B23" w:rsidRPr="00854F99" w:rsidRDefault="00055B23" w:rsidP="00E851BE">
            <w:pPr>
              <w:pStyle w:val="ListParagraph"/>
              <w:numPr>
                <w:ilvl w:val="0"/>
                <w:numId w:val="26"/>
              </w:numPr>
              <w:ind w:left="447" w:hanging="447"/>
              <w:rPr>
                <w:rFonts w:ascii="Arial" w:eastAsia="Arial" w:hAnsi="Arial" w:cs="Arial"/>
                <w:i/>
                <w:sz w:val="24"/>
                <w:szCs w:val="24"/>
              </w:rPr>
            </w:pPr>
            <w:r w:rsidRPr="00854F99">
              <w:rPr>
                <w:rFonts w:ascii="Arial" w:eastAsia="Arial" w:hAnsi="Arial" w:cs="Arial"/>
                <w:b/>
                <w:sz w:val="24"/>
                <w:szCs w:val="24"/>
              </w:rPr>
              <w:t xml:space="preserve">Management of the Partnership - Marketing </w:t>
            </w:r>
          </w:p>
        </w:tc>
      </w:tr>
      <w:tr w:rsidR="00055B23" w:rsidRPr="00EF45FF" w14:paraId="4A547731" w14:textId="77777777" w:rsidTr="00055B23">
        <w:trPr>
          <w:trHeight w:val="3999"/>
        </w:trPr>
        <w:tc>
          <w:tcPr>
            <w:tcW w:w="9771" w:type="dxa"/>
          </w:tcPr>
          <w:p w14:paraId="6CE5BFEB" w14:textId="77777777" w:rsidR="00055B23" w:rsidRPr="007E7D52" w:rsidRDefault="00055B23" w:rsidP="00EF45FF">
            <w:pPr>
              <w:numPr>
                <w:ilvl w:val="0"/>
                <w:numId w:val="13"/>
              </w:num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lastRenderedPageBreak/>
              <w:t>Please provide a list of activities, website information (insert links) and details of all publicity used for recruitment and promotion and append example marketing/publicity material.</w:t>
            </w:r>
          </w:p>
          <w:p w14:paraId="6CB32F37" w14:textId="77777777" w:rsidR="00055B23" w:rsidRPr="007E7D52" w:rsidRDefault="00055B23" w:rsidP="00EF45FF">
            <w:pPr>
              <w:numPr>
                <w:ilvl w:val="0"/>
                <w:numId w:val="13"/>
              </w:num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 xml:space="preserve">Universities are subject to consumer rights legislation in relation to the accuracy of information we provide to applicants and students about their programme, including information about programme content and structure, tuition fees and other costs. Please refer to the Competition and Markets Authority guidance to HE providers on consumer rights legislation (March 2015) for more information at: </w:t>
            </w:r>
            <w:hyperlink r:id="rId9" w:history="1">
              <w:r w:rsidRPr="007E7D52">
                <w:rPr>
                  <w:rStyle w:val="Hyperlink"/>
                  <w:rFonts w:ascii="Arial" w:eastAsia="Arial" w:hAnsi="Arial" w:cs="Arial"/>
                  <w:i/>
                  <w:color w:val="17365D" w:themeColor="text2" w:themeShade="BF"/>
                  <w:sz w:val="24"/>
                  <w:szCs w:val="24"/>
                </w:rPr>
                <w:t>https://www.gov.uk/government/collections/higher-education-consumer-law-advice-for-providers-and-students</w:t>
              </w:r>
            </w:hyperlink>
            <w:r w:rsidRPr="007E7D52">
              <w:rPr>
                <w:rFonts w:ascii="Arial" w:eastAsia="Arial" w:hAnsi="Arial" w:cs="Arial"/>
                <w:i/>
                <w:color w:val="17365D" w:themeColor="text2" w:themeShade="BF"/>
                <w:sz w:val="24"/>
                <w:szCs w:val="24"/>
              </w:rPr>
              <w:t xml:space="preserve"> and describe the process for ensuring compliance; that is, please explain the strategy for ensuring that public information about London Met and its courses are current, accurate and approved by London Met.</w:t>
            </w:r>
          </w:p>
          <w:p w14:paraId="259B1A80" w14:textId="6FE7448C" w:rsidR="00055B23" w:rsidRPr="007E7D52" w:rsidRDefault="00055B23" w:rsidP="008028A2">
            <w:pPr>
              <w:numPr>
                <w:ilvl w:val="0"/>
                <w:numId w:val="13"/>
              </w:num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Comment on the effectiveness of the strategies employed to date and any plans for change in the future. Have these strategies worked differently for some courses or student cohorts than others?</w:t>
            </w:r>
          </w:p>
        </w:tc>
      </w:tr>
      <w:tr w:rsidR="00055B23" w:rsidRPr="00EF45FF" w14:paraId="5481DB60" w14:textId="77777777" w:rsidTr="00E851BE">
        <w:trPr>
          <w:trHeight w:val="20"/>
        </w:trPr>
        <w:tc>
          <w:tcPr>
            <w:tcW w:w="9771" w:type="dxa"/>
            <w:shd w:val="clear" w:color="auto" w:fill="F2F2F2" w:themeFill="background1" w:themeFillShade="F2"/>
          </w:tcPr>
          <w:p w14:paraId="28976EC9" w14:textId="56F4D0F9" w:rsidR="00055B23" w:rsidRPr="00854F99" w:rsidRDefault="00055B23" w:rsidP="00E851BE">
            <w:pPr>
              <w:pStyle w:val="ListParagraph"/>
              <w:numPr>
                <w:ilvl w:val="0"/>
                <w:numId w:val="26"/>
              </w:numPr>
              <w:ind w:left="447" w:hanging="425"/>
              <w:rPr>
                <w:rFonts w:ascii="Arial" w:eastAsia="Arial" w:hAnsi="Arial" w:cs="Arial"/>
                <w:b/>
                <w:sz w:val="24"/>
                <w:szCs w:val="24"/>
              </w:rPr>
            </w:pPr>
            <w:r w:rsidRPr="00854F99">
              <w:rPr>
                <w:rFonts w:ascii="Arial" w:eastAsia="Arial" w:hAnsi="Arial" w:cs="Arial"/>
                <w:b/>
                <w:sz w:val="24"/>
                <w:szCs w:val="24"/>
              </w:rPr>
              <w:t>Relationship with alumni and graduates</w:t>
            </w:r>
          </w:p>
        </w:tc>
      </w:tr>
      <w:tr w:rsidR="00055B23" w:rsidRPr="00EF45FF" w14:paraId="32BBB301" w14:textId="77777777" w:rsidTr="00055B23">
        <w:trPr>
          <w:trHeight w:val="813"/>
        </w:trPr>
        <w:tc>
          <w:tcPr>
            <w:tcW w:w="9771" w:type="dxa"/>
          </w:tcPr>
          <w:p w14:paraId="13A8185F" w14:textId="1E29AD3D" w:rsidR="00055B23" w:rsidRPr="007E7D52" w:rsidRDefault="00055B23" w:rsidP="00CA6B3B">
            <w:pPr>
              <w:rPr>
                <w:rFonts w:ascii="Arial" w:eastAsia="Arial" w:hAnsi="Arial" w:cs="Arial"/>
                <w:b/>
                <w:sz w:val="24"/>
                <w:szCs w:val="24"/>
              </w:rPr>
            </w:pPr>
            <w:r w:rsidRPr="007E7D52">
              <w:rPr>
                <w:rFonts w:ascii="Arial" w:eastAsia="Arial" w:hAnsi="Arial" w:cs="Arial"/>
                <w:i/>
                <w:color w:val="17365D" w:themeColor="text2" w:themeShade="BF"/>
                <w:sz w:val="24"/>
                <w:szCs w:val="24"/>
              </w:rPr>
              <w:t>Please describe the mechanisms and strategy for engaging with alumni and how effective this strategy has been</w:t>
            </w:r>
            <w:r>
              <w:rPr>
                <w:rFonts w:ascii="Arial" w:eastAsia="Arial" w:hAnsi="Arial" w:cs="Arial"/>
                <w:i/>
                <w:color w:val="17365D" w:themeColor="text2" w:themeShade="BF"/>
                <w:sz w:val="24"/>
                <w:szCs w:val="24"/>
              </w:rPr>
              <w:t>.</w:t>
            </w:r>
          </w:p>
        </w:tc>
      </w:tr>
      <w:tr w:rsidR="00055B23" w:rsidRPr="00EF45FF" w14:paraId="109AEA7F" w14:textId="77777777" w:rsidTr="00E851BE">
        <w:trPr>
          <w:trHeight w:val="20"/>
        </w:trPr>
        <w:tc>
          <w:tcPr>
            <w:tcW w:w="9771" w:type="dxa"/>
            <w:shd w:val="clear" w:color="auto" w:fill="F2F2F2" w:themeFill="background1" w:themeFillShade="F2"/>
          </w:tcPr>
          <w:p w14:paraId="256E395A" w14:textId="4107E651" w:rsidR="00055B23" w:rsidRPr="00854F99" w:rsidRDefault="00055B23" w:rsidP="00E851BE">
            <w:pPr>
              <w:pStyle w:val="ListParagraph"/>
              <w:numPr>
                <w:ilvl w:val="0"/>
                <w:numId w:val="26"/>
              </w:numPr>
              <w:ind w:left="447" w:hanging="425"/>
              <w:rPr>
                <w:rFonts w:ascii="Arial" w:eastAsia="Arial" w:hAnsi="Arial" w:cs="Arial"/>
                <w:b/>
                <w:sz w:val="24"/>
                <w:szCs w:val="24"/>
              </w:rPr>
            </w:pPr>
            <w:r w:rsidRPr="00854F99">
              <w:rPr>
                <w:rFonts w:ascii="Arial" w:eastAsia="Arial" w:hAnsi="Arial" w:cs="Arial"/>
                <w:b/>
                <w:sz w:val="24"/>
                <w:szCs w:val="24"/>
              </w:rPr>
              <w:t>Curriculum and Teaching – Enhancement</w:t>
            </w:r>
          </w:p>
        </w:tc>
      </w:tr>
      <w:tr w:rsidR="00055B23" w:rsidRPr="00EF45FF" w14:paraId="0152FD1A" w14:textId="77777777" w:rsidTr="00055B23">
        <w:trPr>
          <w:trHeight w:val="20"/>
        </w:trPr>
        <w:tc>
          <w:tcPr>
            <w:tcW w:w="9771" w:type="dxa"/>
          </w:tcPr>
          <w:p w14:paraId="3319D6D2" w14:textId="72F2E9D7" w:rsidR="00055B23" w:rsidRPr="007E7D52" w:rsidRDefault="00055B23" w:rsidP="00055B23">
            <w:pPr>
              <w:rPr>
                <w:rFonts w:ascii="Arial" w:eastAsia="Arial" w:hAnsi="Arial" w:cs="Arial"/>
                <w:b/>
                <w:sz w:val="24"/>
                <w:szCs w:val="24"/>
              </w:rPr>
            </w:pPr>
            <w:r w:rsidRPr="007E7D52">
              <w:rPr>
                <w:rFonts w:ascii="Arial" w:eastAsia="Arial" w:hAnsi="Arial" w:cs="Arial"/>
                <w:i/>
                <w:color w:val="17365D" w:themeColor="text2" w:themeShade="BF"/>
                <w:sz w:val="24"/>
                <w:szCs w:val="24"/>
              </w:rPr>
              <w:t>Please evaluate the enhancement strategies that may have taken place for the course(s) in consultation with the School(s) over the reporting period – how were these approached, discussed and implemented? Were lessons learned?</w:t>
            </w:r>
          </w:p>
        </w:tc>
      </w:tr>
      <w:tr w:rsidR="00055B23" w:rsidRPr="00EF45FF" w14:paraId="3B63DD34" w14:textId="77777777" w:rsidTr="00E851BE">
        <w:trPr>
          <w:trHeight w:val="20"/>
        </w:trPr>
        <w:tc>
          <w:tcPr>
            <w:tcW w:w="9771" w:type="dxa"/>
            <w:shd w:val="clear" w:color="auto" w:fill="F2F2F2" w:themeFill="background1" w:themeFillShade="F2"/>
          </w:tcPr>
          <w:p w14:paraId="52E1CC35" w14:textId="09114757" w:rsidR="00055B23" w:rsidRPr="00854F99" w:rsidRDefault="00055B23" w:rsidP="00E851BE">
            <w:pPr>
              <w:pStyle w:val="ListParagraph"/>
              <w:numPr>
                <w:ilvl w:val="0"/>
                <w:numId w:val="26"/>
              </w:numPr>
              <w:ind w:left="447" w:hanging="425"/>
              <w:rPr>
                <w:rFonts w:ascii="Arial" w:eastAsia="Arial" w:hAnsi="Arial" w:cs="Arial"/>
                <w:b/>
                <w:sz w:val="24"/>
                <w:szCs w:val="24"/>
              </w:rPr>
            </w:pPr>
            <w:r w:rsidRPr="00854F99">
              <w:rPr>
                <w:rFonts w:ascii="Arial" w:eastAsia="Arial" w:hAnsi="Arial" w:cs="Arial"/>
                <w:b/>
                <w:sz w:val="24"/>
                <w:szCs w:val="24"/>
              </w:rPr>
              <w:t>Curriculum and Teaching – Local contextualization</w:t>
            </w:r>
          </w:p>
        </w:tc>
      </w:tr>
      <w:tr w:rsidR="00055B23" w:rsidRPr="00EF45FF" w14:paraId="45324E79" w14:textId="77777777" w:rsidTr="00055B23">
        <w:trPr>
          <w:trHeight w:val="750"/>
        </w:trPr>
        <w:tc>
          <w:tcPr>
            <w:tcW w:w="9771" w:type="dxa"/>
          </w:tcPr>
          <w:p w14:paraId="0DDBD2CA" w14:textId="4BEFAF02" w:rsidR="00055B23" w:rsidRPr="007E7D52" w:rsidRDefault="00055B23" w:rsidP="00CA6B3B">
            <w:pPr>
              <w:rPr>
                <w:rFonts w:ascii="Arial" w:eastAsia="Arial" w:hAnsi="Arial" w:cs="Arial"/>
                <w:b/>
                <w:sz w:val="24"/>
                <w:szCs w:val="24"/>
              </w:rPr>
            </w:pPr>
            <w:r w:rsidRPr="007E7D52">
              <w:rPr>
                <w:rFonts w:ascii="Arial" w:eastAsia="Arial" w:hAnsi="Arial" w:cs="Arial"/>
                <w:i/>
                <w:color w:val="17365D" w:themeColor="text2" w:themeShade="BF"/>
                <w:sz w:val="24"/>
                <w:szCs w:val="24"/>
              </w:rPr>
              <w:t>Please provide examples where content has been contextualized locally and the mechanisms for delivery.</w:t>
            </w:r>
          </w:p>
        </w:tc>
      </w:tr>
      <w:tr w:rsidR="00055B23" w:rsidRPr="00EF45FF" w14:paraId="262F4089" w14:textId="77777777" w:rsidTr="00E851BE">
        <w:trPr>
          <w:trHeight w:val="20"/>
        </w:trPr>
        <w:tc>
          <w:tcPr>
            <w:tcW w:w="9771" w:type="dxa"/>
            <w:shd w:val="clear" w:color="auto" w:fill="F2F2F2" w:themeFill="background1" w:themeFillShade="F2"/>
          </w:tcPr>
          <w:p w14:paraId="55EAA7AB" w14:textId="62B40526" w:rsidR="00055B23" w:rsidRPr="00854F99" w:rsidRDefault="00055B23" w:rsidP="00E851BE">
            <w:pPr>
              <w:pStyle w:val="ListParagraph"/>
              <w:numPr>
                <w:ilvl w:val="0"/>
                <w:numId w:val="26"/>
              </w:numPr>
              <w:ind w:left="447" w:hanging="425"/>
              <w:rPr>
                <w:rFonts w:ascii="Arial" w:eastAsia="Arial" w:hAnsi="Arial" w:cs="Arial"/>
                <w:b/>
                <w:sz w:val="24"/>
                <w:szCs w:val="24"/>
              </w:rPr>
            </w:pPr>
            <w:r w:rsidRPr="00854F99">
              <w:rPr>
                <w:rFonts w:ascii="Arial" w:eastAsia="Arial" w:hAnsi="Arial" w:cs="Arial"/>
                <w:b/>
                <w:sz w:val="24"/>
                <w:szCs w:val="24"/>
              </w:rPr>
              <w:t>Approach to Teaching &amp; Learning</w:t>
            </w:r>
          </w:p>
        </w:tc>
      </w:tr>
      <w:tr w:rsidR="00055B23" w:rsidRPr="00EF45FF" w14:paraId="61640D63" w14:textId="77777777" w:rsidTr="00055B23">
        <w:trPr>
          <w:trHeight w:val="20"/>
        </w:trPr>
        <w:tc>
          <w:tcPr>
            <w:tcW w:w="9771" w:type="dxa"/>
          </w:tcPr>
          <w:p w14:paraId="40DF19AF" w14:textId="77777777" w:rsidR="00055B23" w:rsidRPr="007E7D52" w:rsidRDefault="00055B23" w:rsidP="00EF45FF">
            <w:pPr>
              <w:pStyle w:val="ListParagraph"/>
              <w:numPr>
                <w:ilvl w:val="0"/>
                <w:numId w:val="14"/>
              </w:numPr>
              <w:ind w:left="422"/>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Please provide examples of implementing teaching &amp; learning strategies and their alignment with London Met. Please make reference to the University Learning and Teaching Framework.</w:t>
            </w:r>
          </w:p>
          <w:p w14:paraId="49E91588" w14:textId="77777777" w:rsidR="00055B23" w:rsidRPr="007E7D52" w:rsidRDefault="00055B23" w:rsidP="00EF45FF">
            <w:pPr>
              <w:pStyle w:val="ListParagraph"/>
              <w:numPr>
                <w:ilvl w:val="0"/>
                <w:numId w:val="14"/>
              </w:numPr>
              <w:ind w:left="422"/>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Comment specifically on the success of the implementation of the principles of Inclusive Curriculum Design and Inclusive Curriculum Delivery, the Marking Grade Criteria and using the Digital Literacy Checklist.</w:t>
            </w:r>
          </w:p>
          <w:p w14:paraId="1893E034" w14:textId="77777777" w:rsidR="00055B23" w:rsidRPr="007E7D52" w:rsidRDefault="00055B23" w:rsidP="00EF45FF">
            <w:pPr>
              <w:pStyle w:val="ListParagraph"/>
              <w:numPr>
                <w:ilvl w:val="0"/>
                <w:numId w:val="14"/>
              </w:numPr>
              <w:ind w:left="422"/>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Please comment on how teaching methods have been effective over the reporting period and if these have led to improvements.</w:t>
            </w:r>
          </w:p>
          <w:p w14:paraId="6CA06C35" w14:textId="235CE824" w:rsidR="00055B23" w:rsidRPr="007E7D52" w:rsidRDefault="00055B23" w:rsidP="00CA6B3B">
            <w:pPr>
              <w:pStyle w:val="ListParagraph"/>
              <w:numPr>
                <w:ilvl w:val="0"/>
                <w:numId w:val="14"/>
              </w:numPr>
              <w:ind w:left="422"/>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What has the role of the Student Voice been in this regard and how was it captured?</w:t>
            </w:r>
          </w:p>
        </w:tc>
      </w:tr>
      <w:tr w:rsidR="00055B23" w:rsidRPr="00EF45FF" w14:paraId="6F088978" w14:textId="77777777" w:rsidTr="00E851BE">
        <w:trPr>
          <w:trHeight w:val="339"/>
        </w:trPr>
        <w:tc>
          <w:tcPr>
            <w:tcW w:w="9771" w:type="dxa"/>
            <w:shd w:val="clear" w:color="auto" w:fill="F2F2F2" w:themeFill="background1" w:themeFillShade="F2"/>
          </w:tcPr>
          <w:p w14:paraId="3EEE5B64" w14:textId="11F3F2F3" w:rsidR="00055B23" w:rsidRPr="00854F99" w:rsidRDefault="00055B23" w:rsidP="00E851BE">
            <w:pPr>
              <w:pStyle w:val="ListParagraph"/>
              <w:numPr>
                <w:ilvl w:val="0"/>
                <w:numId w:val="26"/>
              </w:numPr>
              <w:ind w:left="447" w:hanging="425"/>
              <w:rPr>
                <w:rFonts w:ascii="Arial" w:eastAsia="Arial" w:hAnsi="Arial" w:cs="Arial"/>
                <w:b/>
                <w:sz w:val="24"/>
                <w:szCs w:val="24"/>
              </w:rPr>
            </w:pPr>
            <w:r w:rsidRPr="00854F99">
              <w:rPr>
                <w:rFonts w:ascii="Arial" w:eastAsia="Arial" w:hAnsi="Arial" w:cs="Arial"/>
                <w:b/>
                <w:sz w:val="24"/>
                <w:szCs w:val="24"/>
              </w:rPr>
              <w:t>Student guidance and support</w:t>
            </w:r>
          </w:p>
        </w:tc>
      </w:tr>
      <w:tr w:rsidR="00055B23" w:rsidRPr="00EF45FF" w14:paraId="345A6FBB" w14:textId="77777777" w:rsidTr="00055B23">
        <w:trPr>
          <w:trHeight w:val="2056"/>
        </w:trPr>
        <w:tc>
          <w:tcPr>
            <w:tcW w:w="9771" w:type="dxa"/>
          </w:tcPr>
          <w:p w14:paraId="4E621C56" w14:textId="77777777" w:rsidR="00055B23" w:rsidRPr="007E7D52" w:rsidRDefault="00055B23" w:rsidP="00EF45FF">
            <w:pPr>
              <w:numPr>
                <w:ilvl w:val="0"/>
                <w:numId w:val="15"/>
              </w:num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lastRenderedPageBreak/>
              <w:t xml:space="preserve">Please provide details of guidance and welfare available to students (formal and informal arrangements) and any specialist HE arrangements – please include details of pre and post-course enrolment.  </w:t>
            </w:r>
          </w:p>
          <w:p w14:paraId="41A02473" w14:textId="77777777" w:rsidR="00055B23" w:rsidRPr="007E7D52" w:rsidRDefault="00055B23" w:rsidP="00EF45FF">
            <w:pPr>
              <w:numPr>
                <w:ilvl w:val="0"/>
                <w:numId w:val="15"/>
              </w:num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Please provide details of personal tutoring arrangements, including examples of good practice and issues that have arisen.</w:t>
            </w:r>
          </w:p>
          <w:p w14:paraId="1A5119E0" w14:textId="25E971D5" w:rsidR="00055B23" w:rsidRPr="007E7D52" w:rsidRDefault="00055B23" w:rsidP="00CA6B3B">
            <w:pPr>
              <w:numPr>
                <w:ilvl w:val="0"/>
                <w:numId w:val="15"/>
              </w:num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Comment on how the teaching team provides or supports, learning opportunities for students with disabilities, including specific learning difficulties (e.g. dyslexia).</w:t>
            </w:r>
          </w:p>
        </w:tc>
      </w:tr>
      <w:tr w:rsidR="00055B23" w:rsidRPr="00EF45FF" w14:paraId="2FCD8C95" w14:textId="77777777" w:rsidTr="00E851BE">
        <w:trPr>
          <w:trHeight w:val="224"/>
        </w:trPr>
        <w:tc>
          <w:tcPr>
            <w:tcW w:w="9771" w:type="dxa"/>
            <w:shd w:val="clear" w:color="auto" w:fill="F2F2F2" w:themeFill="background1" w:themeFillShade="F2"/>
          </w:tcPr>
          <w:p w14:paraId="1B94B500" w14:textId="4519B765" w:rsidR="00055B23" w:rsidRPr="00854F99" w:rsidRDefault="00055B23" w:rsidP="00E851BE">
            <w:pPr>
              <w:pStyle w:val="ListParagraph"/>
              <w:numPr>
                <w:ilvl w:val="0"/>
                <w:numId w:val="26"/>
              </w:numPr>
              <w:ind w:left="447" w:hanging="425"/>
              <w:rPr>
                <w:rFonts w:ascii="Arial" w:eastAsia="Arial" w:hAnsi="Arial" w:cs="Arial"/>
                <w:b/>
                <w:sz w:val="24"/>
                <w:szCs w:val="24"/>
              </w:rPr>
            </w:pPr>
            <w:r w:rsidRPr="00854F99">
              <w:rPr>
                <w:rFonts w:ascii="Arial" w:eastAsia="Arial" w:hAnsi="Arial" w:cs="Arial"/>
                <w:b/>
                <w:sz w:val="24"/>
                <w:szCs w:val="24"/>
              </w:rPr>
              <w:t>Student administration and record keeping</w:t>
            </w:r>
            <w:r w:rsidRPr="00854F99">
              <w:rPr>
                <w:rFonts w:ascii="Arial" w:eastAsia="Arial" w:hAnsi="Arial" w:cs="Arial"/>
                <w:sz w:val="24"/>
                <w:szCs w:val="24"/>
              </w:rPr>
              <w:tab/>
            </w:r>
          </w:p>
        </w:tc>
      </w:tr>
      <w:tr w:rsidR="00055B23" w:rsidRPr="00EF45FF" w14:paraId="34B4CA91" w14:textId="77777777" w:rsidTr="00055B23">
        <w:trPr>
          <w:trHeight w:val="1456"/>
        </w:trPr>
        <w:tc>
          <w:tcPr>
            <w:tcW w:w="9771" w:type="dxa"/>
          </w:tcPr>
          <w:p w14:paraId="50356E7B" w14:textId="77777777" w:rsidR="00055B23" w:rsidRPr="007E7D52" w:rsidRDefault="00055B23" w:rsidP="004A0BF5">
            <w:pPr>
              <w:numPr>
                <w:ilvl w:val="0"/>
                <w:numId w:val="16"/>
              </w:numPr>
              <w:spacing w:after="0" w:line="240" w:lineRule="auto"/>
              <w:rPr>
                <w:rFonts w:ascii="Arial" w:eastAsia="Arial" w:hAnsi="Arial" w:cs="Arial"/>
                <w:b/>
                <w:i/>
                <w:color w:val="17365D" w:themeColor="text2" w:themeShade="BF"/>
                <w:sz w:val="24"/>
                <w:szCs w:val="24"/>
              </w:rPr>
            </w:pPr>
            <w:r w:rsidRPr="007E7D52">
              <w:rPr>
                <w:rFonts w:ascii="Arial" w:eastAsia="Arial" w:hAnsi="Arial" w:cs="Arial"/>
                <w:i/>
                <w:color w:val="17365D" w:themeColor="text2" w:themeShade="BF"/>
                <w:sz w:val="24"/>
                <w:szCs w:val="24"/>
              </w:rPr>
              <w:t>Please provide an evaluation of how administrative processes have operated over the reporting period (e.g. enrolment/induction) and highlight any issues that have been addressed or are ongoing (and why).</w:t>
            </w:r>
          </w:p>
          <w:p w14:paraId="7EFC6B7E" w14:textId="26BFD819" w:rsidR="00055B23" w:rsidRPr="007E7D52" w:rsidRDefault="00055B23" w:rsidP="00760DAB">
            <w:pPr>
              <w:numPr>
                <w:ilvl w:val="0"/>
                <w:numId w:val="16"/>
              </w:numPr>
              <w:spacing w:after="0" w:line="240" w:lineRule="auto"/>
              <w:rPr>
                <w:rFonts w:ascii="Arial" w:eastAsia="Arial" w:hAnsi="Arial" w:cs="Arial"/>
                <w:b/>
                <w:i/>
                <w:color w:val="17365D" w:themeColor="text2" w:themeShade="BF"/>
                <w:sz w:val="24"/>
                <w:szCs w:val="24"/>
              </w:rPr>
            </w:pPr>
            <w:r w:rsidRPr="007E7D52">
              <w:rPr>
                <w:rFonts w:ascii="Arial" w:eastAsia="Arial" w:hAnsi="Arial" w:cs="Arial"/>
                <w:i/>
                <w:color w:val="17365D" w:themeColor="text2" w:themeShade="BF"/>
                <w:sz w:val="24"/>
                <w:szCs w:val="24"/>
              </w:rPr>
              <w:t>Please provide an evaluation of student assessment procedures.</w:t>
            </w:r>
          </w:p>
        </w:tc>
      </w:tr>
    </w:tbl>
    <w:p w14:paraId="2088F7F1" w14:textId="7E8E99E7" w:rsidR="00055B23" w:rsidRPr="00055B23" w:rsidRDefault="00055B23" w:rsidP="00E851BE">
      <w:pPr>
        <w:pStyle w:val="ListParagraph"/>
        <w:numPr>
          <w:ilvl w:val="0"/>
          <w:numId w:val="26"/>
        </w:numPr>
        <w:tabs>
          <w:tab w:val="left" w:pos="567"/>
        </w:tabs>
        <w:ind w:left="851" w:hanging="709"/>
        <w:rPr>
          <w:rFonts w:ascii="Arial" w:hAnsi="Arial" w:cs="Arial"/>
          <w:b/>
          <w:bCs/>
          <w:sz w:val="24"/>
          <w:szCs w:val="24"/>
        </w:rPr>
      </w:pPr>
      <w:r w:rsidRPr="00055B23">
        <w:rPr>
          <w:rFonts w:ascii="Arial" w:hAnsi="Arial" w:cs="Arial"/>
          <w:b/>
          <w:bCs/>
          <w:sz w:val="24"/>
          <w:szCs w:val="24"/>
        </w:rPr>
        <w:t>Student Complaints</w:t>
      </w:r>
    </w:p>
    <w:tbl>
      <w:tblPr>
        <w:tblStyle w:val="TableGrid"/>
        <w:tblW w:w="9771" w:type="dxa"/>
        <w:tblInd w:w="5" w:type="dxa"/>
        <w:tblLook w:val="0020" w:firstRow="1" w:lastRow="0" w:firstColumn="0" w:lastColumn="0" w:noHBand="0" w:noVBand="0"/>
      </w:tblPr>
      <w:tblGrid>
        <w:gridCol w:w="2819"/>
        <w:gridCol w:w="1350"/>
        <w:gridCol w:w="1350"/>
        <w:gridCol w:w="1417"/>
        <w:gridCol w:w="1418"/>
        <w:gridCol w:w="1417"/>
      </w:tblGrid>
      <w:tr w:rsidR="00055B23" w:rsidRPr="00EF45FF" w14:paraId="0D434124" w14:textId="77777777" w:rsidTr="00E851BE">
        <w:trPr>
          <w:trHeight w:val="360"/>
        </w:trPr>
        <w:tc>
          <w:tcPr>
            <w:tcW w:w="2819" w:type="dxa"/>
            <w:shd w:val="clear" w:color="auto" w:fill="F2F2F2" w:themeFill="background1" w:themeFillShade="F2"/>
          </w:tcPr>
          <w:p w14:paraId="44187FD8" w14:textId="77777777" w:rsidR="00055B23" w:rsidRPr="007E7D52" w:rsidRDefault="00055B23" w:rsidP="00EC6615">
            <w:pPr>
              <w:snapToGrid w:val="0"/>
              <w:spacing w:after="0" w:line="240" w:lineRule="auto"/>
              <w:contextualSpacing/>
              <w:jc w:val="both"/>
              <w:rPr>
                <w:rFonts w:ascii="Arial" w:hAnsi="Arial" w:cstheme="minorBidi"/>
                <w:b/>
                <w:sz w:val="24"/>
                <w:szCs w:val="24"/>
              </w:rPr>
            </w:pPr>
          </w:p>
        </w:tc>
        <w:tc>
          <w:tcPr>
            <w:tcW w:w="1350" w:type="dxa"/>
            <w:shd w:val="clear" w:color="auto" w:fill="F2F2F2" w:themeFill="background1" w:themeFillShade="F2"/>
          </w:tcPr>
          <w:p w14:paraId="7AED5755" w14:textId="20A22D66" w:rsidR="00055B23" w:rsidRPr="007E7D52" w:rsidRDefault="00055B23" w:rsidP="00EC6615">
            <w:pPr>
              <w:snapToGrid w:val="0"/>
              <w:spacing w:after="0" w:line="240" w:lineRule="auto"/>
              <w:contextualSpacing/>
              <w:jc w:val="both"/>
              <w:rPr>
                <w:rFonts w:ascii="Arial" w:hAnsi="Arial" w:cstheme="minorBidi"/>
                <w:b/>
                <w:i/>
                <w:sz w:val="24"/>
                <w:szCs w:val="24"/>
              </w:rPr>
            </w:pPr>
            <w:r w:rsidRPr="007E7D52">
              <w:rPr>
                <w:rFonts w:ascii="Arial" w:hAnsi="Arial" w:cstheme="minorBidi"/>
                <w:b/>
                <w:i/>
                <w:color w:val="17365D" w:themeColor="text2" w:themeShade="BF"/>
                <w:sz w:val="24"/>
                <w:szCs w:val="24"/>
              </w:rPr>
              <w:t>Enter Academic Year</w:t>
            </w:r>
          </w:p>
        </w:tc>
        <w:tc>
          <w:tcPr>
            <w:tcW w:w="1350" w:type="dxa"/>
            <w:shd w:val="clear" w:color="auto" w:fill="F2F2F2" w:themeFill="background1" w:themeFillShade="F2"/>
          </w:tcPr>
          <w:p w14:paraId="7E3C5E39" w14:textId="0CA90CE5" w:rsidR="00055B23" w:rsidRPr="007E7D52" w:rsidRDefault="00055B23" w:rsidP="00EC6615">
            <w:pPr>
              <w:snapToGrid w:val="0"/>
              <w:spacing w:after="0" w:line="240" w:lineRule="auto"/>
              <w:contextualSpacing/>
              <w:jc w:val="both"/>
              <w:rPr>
                <w:rFonts w:ascii="Arial" w:hAnsi="Arial" w:cstheme="minorBidi"/>
                <w:b/>
                <w:sz w:val="24"/>
                <w:szCs w:val="24"/>
              </w:rPr>
            </w:pPr>
            <w:r w:rsidRPr="007E7D52">
              <w:rPr>
                <w:rFonts w:ascii="Arial" w:hAnsi="Arial" w:cstheme="minorBidi"/>
                <w:b/>
                <w:i/>
                <w:color w:val="17365D" w:themeColor="text2" w:themeShade="BF"/>
                <w:sz w:val="24"/>
                <w:szCs w:val="24"/>
              </w:rPr>
              <w:t>Enter Academic Year</w:t>
            </w:r>
          </w:p>
        </w:tc>
        <w:tc>
          <w:tcPr>
            <w:tcW w:w="1417" w:type="dxa"/>
            <w:shd w:val="clear" w:color="auto" w:fill="F2F2F2" w:themeFill="background1" w:themeFillShade="F2"/>
          </w:tcPr>
          <w:p w14:paraId="6CF7A4C5" w14:textId="2AF014B2" w:rsidR="00055B23" w:rsidRPr="007E7D52" w:rsidRDefault="00055B23" w:rsidP="00EC6615">
            <w:pPr>
              <w:snapToGrid w:val="0"/>
              <w:spacing w:after="0" w:line="240" w:lineRule="auto"/>
              <w:contextualSpacing/>
              <w:jc w:val="both"/>
              <w:rPr>
                <w:rFonts w:ascii="Arial" w:hAnsi="Arial" w:cstheme="minorBidi"/>
                <w:b/>
                <w:sz w:val="24"/>
                <w:szCs w:val="24"/>
              </w:rPr>
            </w:pPr>
            <w:r w:rsidRPr="007E7D52">
              <w:rPr>
                <w:rFonts w:ascii="Arial" w:hAnsi="Arial" w:cstheme="minorBidi"/>
                <w:b/>
                <w:i/>
                <w:color w:val="17365D" w:themeColor="text2" w:themeShade="BF"/>
                <w:sz w:val="24"/>
                <w:szCs w:val="24"/>
              </w:rPr>
              <w:t>Enter Academic Year</w:t>
            </w:r>
          </w:p>
        </w:tc>
        <w:tc>
          <w:tcPr>
            <w:tcW w:w="1418" w:type="dxa"/>
            <w:shd w:val="clear" w:color="auto" w:fill="F2F2F2" w:themeFill="background1" w:themeFillShade="F2"/>
          </w:tcPr>
          <w:p w14:paraId="73790157" w14:textId="36983490" w:rsidR="00055B23" w:rsidRPr="007E7D52" w:rsidRDefault="00055B23" w:rsidP="00EC6615">
            <w:pPr>
              <w:snapToGrid w:val="0"/>
              <w:spacing w:after="0" w:line="240" w:lineRule="auto"/>
              <w:contextualSpacing/>
              <w:jc w:val="both"/>
              <w:rPr>
                <w:rFonts w:ascii="Arial" w:hAnsi="Arial" w:cstheme="minorBidi"/>
                <w:b/>
                <w:sz w:val="24"/>
                <w:szCs w:val="24"/>
              </w:rPr>
            </w:pPr>
            <w:r w:rsidRPr="007E7D52">
              <w:rPr>
                <w:rFonts w:ascii="Arial" w:hAnsi="Arial" w:cstheme="minorBidi"/>
                <w:b/>
                <w:i/>
                <w:color w:val="17365D" w:themeColor="text2" w:themeShade="BF"/>
                <w:sz w:val="24"/>
                <w:szCs w:val="24"/>
              </w:rPr>
              <w:t>Enter Academic Year</w:t>
            </w:r>
          </w:p>
        </w:tc>
        <w:tc>
          <w:tcPr>
            <w:tcW w:w="1417" w:type="dxa"/>
            <w:shd w:val="clear" w:color="auto" w:fill="F2F2F2" w:themeFill="background1" w:themeFillShade="F2"/>
          </w:tcPr>
          <w:p w14:paraId="0435567A" w14:textId="1AADD544" w:rsidR="00055B23" w:rsidRPr="007E7D52" w:rsidRDefault="00055B23" w:rsidP="00EC6615">
            <w:pPr>
              <w:snapToGrid w:val="0"/>
              <w:spacing w:after="0" w:line="240" w:lineRule="auto"/>
              <w:contextualSpacing/>
              <w:jc w:val="both"/>
              <w:rPr>
                <w:rFonts w:ascii="Arial" w:hAnsi="Arial" w:cstheme="minorBidi"/>
                <w:b/>
                <w:sz w:val="24"/>
                <w:szCs w:val="24"/>
              </w:rPr>
            </w:pPr>
            <w:r w:rsidRPr="007E7D52">
              <w:rPr>
                <w:rFonts w:ascii="Arial" w:hAnsi="Arial" w:cstheme="minorBidi"/>
                <w:b/>
                <w:i/>
                <w:color w:val="17365D" w:themeColor="text2" w:themeShade="BF"/>
                <w:sz w:val="24"/>
                <w:szCs w:val="24"/>
              </w:rPr>
              <w:t>Enter Academic Year</w:t>
            </w:r>
          </w:p>
        </w:tc>
      </w:tr>
      <w:tr w:rsidR="00055B23" w:rsidRPr="00EF45FF" w14:paraId="1D9235E9" w14:textId="77777777" w:rsidTr="00E851BE">
        <w:trPr>
          <w:trHeight w:val="570"/>
        </w:trPr>
        <w:tc>
          <w:tcPr>
            <w:tcW w:w="2819" w:type="dxa"/>
            <w:shd w:val="clear" w:color="auto" w:fill="F2F2F2" w:themeFill="background1" w:themeFillShade="F2"/>
          </w:tcPr>
          <w:p w14:paraId="33711355" w14:textId="0CF3DC23" w:rsidR="00055B23" w:rsidRPr="007E7D52" w:rsidRDefault="00055B23" w:rsidP="00EC6615">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Student Complaints received</w:t>
            </w:r>
          </w:p>
        </w:tc>
        <w:tc>
          <w:tcPr>
            <w:tcW w:w="1350" w:type="dxa"/>
          </w:tcPr>
          <w:p w14:paraId="13FF7075" w14:textId="715AC723" w:rsidR="00055B23" w:rsidRPr="007E7D52" w:rsidRDefault="00055B23"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350" w:type="dxa"/>
          </w:tcPr>
          <w:p w14:paraId="498A0468" w14:textId="222D9C88" w:rsidR="00055B23" w:rsidRPr="007E7D52" w:rsidRDefault="00055B23"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4ED7E3B2" w14:textId="475136D0" w:rsidR="00055B23" w:rsidRPr="007E7D52" w:rsidRDefault="00055B23"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8" w:type="dxa"/>
          </w:tcPr>
          <w:p w14:paraId="4B46FC4E" w14:textId="41F20726" w:rsidR="00055B23" w:rsidRPr="007E7D52" w:rsidRDefault="00055B23"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417" w:type="dxa"/>
          </w:tcPr>
          <w:p w14:paraId="7D4A119A" w14:textId="603AEF2C" w:rsidR="00055B23" w:rsidRPr="007E7D52" w:rsidRDefault="00055B23" w:rsidP="00EC6615">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055B23" w:rsidRPr="00EF45FF" w14:paraId="089105A5" w14:textId="77777777" w:rsidTr="00E851BE">
        <w:trPr>
          <w:trHeight w:val="570"/>
        </w:trPr>
        <w:tc>
          <w:tcPr>
            <w:tcW w:w="2819" w:type="dxa"/>
            <w:shd w:val="clear" w:color="auto" w:fill="F2F2F2" w:themeFill="background1" w:themeFillShade="F2"/>
          </w:tcPr>
          <w:p w14:paraId="2667A3F7" w14:textId="0B0F16D6" w:rsidR="00055B23" w:rsidRPr="007E7D52" w:rsidRDefault="00055B23" w:rsidP="00D95F92">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 xml:space="preserve">Student Complaints that have escalated to London Met </w:t>
            </w:r>
          </w:p>
        </w:tc>
        <w:tc>
          <w:tcPr>
            <w:tcW w:w="1350" w:type="dxa"/>
          </w:tcPr>
          <w:p w14:paraId="710A0F8C" w14:textId="58144D6F"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350" w:type="dxa"/>
          </w:tcPr>
          <w:p w14:paraId="2A035F61" w14:textId="1DEB8F77"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5E6EC6E8" w14:textId="70EB9089"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8" w:type="dxa"/>
          </w:tcPr>
          <w:p w14:paraId="5AD194BC" w14:textId="1814BC7A"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3543E410" w14:textId="6E8F4C97"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r>
      <w:tr w:rsidR="00055B23" w:rsidRPr="00EF45FF" w14:paraId="5121DDE1" w14:textId="77777777" w:rsidTr="00E851BE">
        <w:trPr>
          <w:trHeight w:val="570"/>
        </w:trPr>
        <w:tc>
          <w:tcPr>
            <w:tcW w:w="2819" w:type="dxa"/>
            <w:shd w:val="clear" w:color="auto" w:fill="F2F2F2" w:themeFill="background1" w:themeFillShade="F2"/>
          </w:tcPr>
          <w:p w14:paraId="137EB852" w14:textId="71AA7024" w:rsidR="00055B23" w:rsidRPr="007E7D52" w:rsidRDefault="00055B23" w:rsidP="00EC6615">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Student Complaints that have escalated to the Office of Independent Adjudicators (OIA)</w:t>
            </w:r>
          </w:p>
        </w:tc>
        <w:tc>
          <w:tcPr>
            <w:tcW w:w="1350" w:type="dxa"/>
          </w:tcPr>
          <w:p w14:paraId="7F71DB41" w14:textId="0A7A2682"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350" w:type="dxa"/>
          </w:tcPr>
          <w:p w14:paraId="4DF55907" w14:textId="0B240134"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58654AAB" w14:textId="7F4ECF4D"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8" w:type="dxa"/>
          </w:tcPr>
          <w:p w14:paraId="40EE55E4" w14:textId="0D73ABA5"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1261E884" w14:textId="298C975C"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r>
    </w:tbl>
    <w:p w14:paraId="544015A3" w14:textId="77777777" w:rsidR="00E851BE" w:rsidRDefault="00E851BE"/>
    <w:tbl>
      <w:tblPr>
        <w:tblStyle w:val="TableGrid"/>
        <w:tblW w:w="9771" w:type="dxa"/>
        <w:tblInd w:w="5" w:type="dxa"/>
        <w:tblLook w:val="0020" w:firstRow="1" w:lastRow="0" w:firstColumn="0" w:lastColumn="0" w:noHBand="0" w:noVBand="0"/>
      </w:tblPr>
      <w:tblGrid>
        <w:gridCol w:w="9771"/>
      </w:tblGrid>
      <w:tr w:rsidR="00E851BE" w:rsidRPr="00EF45FF" w14:paraId="7AECD815" w14:textId="77777777" w:rsidTr="00E851BE">
        <w:trPr>
          <w:trHeight w:val="698"/>
        </w:trPr>
        <w:tc>
          <w:tcPr>
            <w:tcW w:w="9771" w:type="dxa"/>
          </w:tcPr>
          <w:p w14:paraId="36D69D44" w14:textId="77777777" w:rsidR="00E851BE" w:rsidRPr="007E7D52" w:rsidRDefault="00E851BE" w:rsidP="00055B23">
            <w:pPr>
              <w:spacing w:line="240" w:lineRule="auto"/>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Please write commentary on student complaints in this section, commenting on emerging themes across the academic years, factors that informed the complaints and how they have been addressed at institutional level. Are there any upcoming developments that will help to reduce the number or types of complaints in the future? Please also comment on how complaints are managed when they are escalated to London Met and/or the Office of Independent Adjudicators (OIA).</w:t>
            </w:r>
          </w:p>
        </w:tc>
      </w:tr>
    </w:tbl>
    <w:p w14:paraId="26BEE0CB" w14:textId="480DF6EE" w:rsidR="00055B23" w:rsidRPr="00055B23" w:rsidRDefault="00055B23" w:rsidP="005A67CD">
      <w:pPr>
        <w:pStyle w:val="ListParagraph"/>
        <w:numPr>
          <w:ilvl w:val="0"/>
          <w:numId w:val="26"/>
        </w:numPr>
        <w:ind w:left="851" w:hanging="709"/>
        <w:rPr>
          <w:rFonts w:asciiTheme="minorBidi" w:hAnsiTheme="minorBidi" w:cstheme="minorBidi"/>
          <w:b/>
          <w:bCs/>
          <w:sz w:val="24"/>
          <w:szCs w:val="24"/>
        </w:rPr>
      </w:pPr>
      <w:r w:rsidRPr="00055B23">
        <w:rPr>
          <w:rFonts w:asciiTheme="minorBidi" w:hAnsiTheme="minorBidi" w:cstheme="minorBidi"/>
          <w:b/>
          <w:bCs/>
          <w:sz w:val="24"/>
          <w:szCs w:val="24"/>
        </w:rPr>
        <w:t>Student Appeals</w:t>
      </w:r>
    </w:p>
    <w:tbl>
      <w:tblPr>
        <w:tblStyle w:val="TableGrid"/>
        <w:tblW w:w="9791" w:type="dxa"/>
        <w:tblInd w:w="5" w:type="dxa"/>
        <w:tblLook w:val="0020" w:firstRow="1" w:lastRow="0" w:firstColumn="0" w:lastColumn="0" w:noHBand="0" w:noVBand="0"/>
      </w:tblPr>
      <w:tblGrid>
        <w:gridCol w:w="2764"/>
        <w:gridCol w:w="1350"/>
        <w:gridCol w:w="1492"/>
        <w:gridCol w:w="1350"/>
        <w:gridCol w:w="1418"/>
        <w:gridCol w:w="1417"/>
      </w:tblGrid>
      <w:tr w:rsidR="00055B23" w:rsidRPr="00EF45FF" w14:paraId="518E1EBD" w14:textId="77777777" w:rsidTr="00E851BE">
        <w:trPr>
          <w:trHeight w:val="405"/>
        </w:trPr>
        <w:tc>
          <w:tcPr>
            <w:tcW w:w="2764" w:type="dxa"/>
            <w:shd w:val="clear" w:color="auto" w:fill="F2F2F2" w:themeFill="background1" w:themeFillShade="F2"/>
          </w:tcPr>
          <w:p w14:paraId="434A3FA4" w14:textId="77777777" w:rsidR="00055B23" w:rsidRPr="007E7D52" w:rsidRDefault="00055B23" w:rsidP="00EC6615">
            <w:pPr>
              <w:snapToGrid w:val="0"/>
              <w:spacing w:after="0" w:line="240" w:lineRule="auto"/>
              <w:contextualSpacing/>
              <w:rPr>
                <w:rFonts w:ascii="Arial" w:hAnsi="Arial" w:cstheme="minorBidi"/>
                <w:b/>
                <w:sz w:val="24"/>
                <w:szCs w:val="24"/>
              </w:rPr>
            </w:pPr>
          </w:p>
        </w:tc>
        <w:tc>
          <w:tcPr>
            <w:tcW w:w="1350" w:type="dxa"/>
            <w:shd w:val="clear" w:color="auto" w:fill="F2F2F2" w:themeFill="background1" w:themeFillShade="F2"/>
          </w:tcPr>
          <w:p w14:paraId="12784FAC" w14:textId="42C17A38"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b/>
                <w:i/>
                <w:color w:val="17365D" w:themeColor="text2" w:themeShade="BF"/>
                <w:sz w:val="24"/>
                <w:szCs w:val="24"/>
              </w:rPr>
              <w:t>Enter Academic Year</w:t>
            </w:r>
          </w:p>
        </w:tc>
        <w:tc>
          <w:tcPr>
            <w:tcW w:w="1492" w:type="dxa"/>
            <w:shd w:val="clear" w:color="auto" w:fill="F2F2F2" w:themeFill="background1" w:themeFillShade="F2"/>
          </w:tcPr>
          <w:p w14:paraId="2C952BD6" w14:textId="137A9CD9"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b/>
                <w:i/>
                <w:color w:val="17365D" w:themeColor="text2" w:themeShade="BF"/>
                <w:sz w:val="24"/>
                <w:szCs w:val="24"/>
              </w:rPr>
              <w:t>Enter Academic Year</w:t>
            </w:r>
          </w:p>
        </w:tc>
        <w:tc>
          <w:tcPr>
            <w:tcW w:w="1350" w:type="dxa"/>
            <w:shd w:val="clear" w:color="auto" w:fill="F2F2F2" w:themeFill="background1" w:themeFillShade="F2"/>
          </w:tcPr>
          <w:p w14:paraId="71BF8CFA" w14:textId="61DFF6E3"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b/>
                <w:i/>
                <w:color w:val="17365D" w:themeColor="text2" w:themeShade="BF"/>
                <w:sz w:val="24"/>
                <w:szCs w:val="24"/>
              </w:rPr>
              <w:t>Enter Academic Year</w:t>
            </w:r>
          </w:p>
        </w:tc>
        <w:tc>
          <w:tcPr>
            <w:tcW w:w="1418" w:type="dxa"/>
            <w:shd w:val="clear" w:color="auto" w:fill="F2F2F2" w:themeFill="background1" w:themeFillShade="F2"/>
          </w:tcPr>
          <w:p w14:paraId="5C9043A9" w14:textId="680F5C4C"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b/>
                <w:i/>
                <w:color w:val="17365D" w:themeColor="text2" w:themeShade="BF"/>
                <w:sz w:val="24"/>
                <w:szCs w:val="24"/>
              </w:rPr>
              <w:t>Enter Academic Year</w:t>
            </w:r>
          </w:p>
        </w:tc>
        <w:tc>
          <w:tcPr>
            <w:tcW w:w="1417" w:type="dxa"/>
            <w:shd w:val="clear" w:color="auto" w:fill="F2F2F2" w:themeFill="background1" w:themeFillShade="F2"/>
          </w:tcPr>
          <w:p w14:paraId="25809984" w14:textId="3054B6C9"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b/>
                <w:i/>
                <w:color w:val="17365D" w:themeColor="text2" w:themeShade="BF"/>
                <w:sz w:val="24"/>
                <w:szCs w:val="24"/>
              </w:rPr>
              <w:t>Enter Academic Year</w:t>
            </w:r>
          </w:p>
        </w:tc>
      </w:tr>
      <w:tr w:rsidR="00055B23" w:rsidRPr="00EF45FF" w14:paraId="4DE4D6C6" w14:textId="77777777" w:rsidTr="00E851BE">
        <w:trPr>
          <w:trHeight w:val="405"/>
        </w:trPr>
        <w:tc>
          <w:tcPr>
            <w:tcW w:w="2764" w:type="dxa"/>
            <w:shd w:val="clear" w:color="auto" w:fill="F2F2F2" w:themeFill="background1" w:themeFillShade="F2"/>
          </w:tcPr>
          <w:p w14:paraId="68DB7C18" w14:textId="72F31719" w:rsidR="00055B23" w:rsidRPr="007E7D52" w:rsidRDefault="00055B23" w:rsidP="00EC6615">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Student Appeal cases received</w:t>
            </w:r>
          </w:p>
        </w:tc>
        <w:tc>
          <w:tcPr>
            <w:tcW w:w="1350" w:type="dxa"/>
          </w:tcPr>
          <w:p w14:paraId="47349A48" w14:textId="72CA02FB"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92" w:type="dxa"/>
          </w:tcPr>
          <w:p w14:paraId="480F95C5" w14:textId="4AE13C69"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350" w:type="dxa"/>
          </w:tcPr>
          <w:p w14:paraId="18F189B3" w14:textId="3DD77145"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8" w:type="dxa"/>
          </w:tcPr>
          <w:p w14:paraId="053C576C" w14:textId="0D2137D7"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76F270F8" w14:textId="4E67E96E"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r>
      <w:tr w:rsidR="00055B23" w:rsidRPr="00EF45FF" w14:paraId="7400F0EE" w14:textId="77777777" w:rsidTr="00E851BE">
        <w:trPr>
          <w:trHeight w:val="405"/>
        </w:trPr>
        <w:tc>
          <w:tcPr>
            <w:tcW w:w="2764" w:type="dxa"/>
            <w:shd w:val="clear" w:color="auto" w:fill="F2F2F2" w:themeFill="background1" w:themeFillShade="F2"/>
          </w:tcPr>
          <w:p w14:paraId="06FE74A6" w14:textId="755877EF" w:rsidR="00055B23" w:rsidRPr="007E7D52" w:rsidRDefault="00055B23" w:rsidP="009C4FD5">
            <w:pPr>
              <w:snapToGrid w:val="0"/>
              <w:spacing w:after="0" w:line="240" w:lineRule="auto"/>
              <w:contextualSpacing/>
              <w:rPr>
                <w:rFonts w:ascii="Arial" w:hAnsi="Arial" w:cstheme="minorBidi"/>
                <w:b/>
                <w:sz w:val="24"/>
                <w:szCs w:val="24"/>
              </w:rPr>
            </w:pPr>
            <w:r w:rsidRPr="007E7D52">
              <w:rPr>
                <w:rFonts w:ascii="Arial" w:hAnsi="Arial" w:cstheme="minorBidi"/>
                <w:b/>
                <w:sz w:val="24"/>
                <w:szCs w:val="24"/>
              </w:rPr>
              <w:t xml:space="preserve">Student Appeal cases that have escalated to London Met </w:t>
            </w:r>
          </w:p>
        </w:tc>
        <w:tc>
          <w:tcPr>
            <w:tcW w:w="1350" w:type="dxa"/>
          </w:tcPr>
          <w:p w14:paraId="6ACDA738" w14:textId="055E07FF"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92" w:type="dxa"/>
          </w:tcPr>
          <w:p w14:paraId="6E9501E8" w14:textId="03657D0F"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350" w:type="dxa"/>
          </w:tcPr>
          <w:p w14:paraId="65771724" w14:textId="677B5D7F"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8" w:type="dxa"/>
          </w:tcPr>
          <w:p w14:paraId="24BFB5A5" w14:textId="02BEC20F"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69A82E31" w14:textId="6B2762A8"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r>
    </w:tbl>
    <w:p w14:paraId="55AEE432" w14:textId="77777777" w:rsidR="00E851BE" w:rsidRDefault="00E851BE"/>
    <w:tbl>
      <w:tblPr>
        <w:tblStyle w:val="TableGrid"/>
        <w:tblW w:w="9771" w:type="dxa"/>
        <w:tblInd w:w="5" w:type="dxa"/>
        <w:tblLook w:val="0020" w:firstRow="1" w:lastRow="0" w:firstColumn="0" w:lastColumn="0" w:noHBand="0" w:noVBand="0"/>
      </w:tblPr>
      <w:tblGrid>
        <w:gridCol w:w="9771"/>
      </w:tblGrid>
      <w:tr w:rsidR="00E851BE" w:rsidRPr="00EF45FF" w14:paraId="31C757B6" w14:textId="77777777" w:rsidTr="00E851BE">
        <w:trPr>
          <w:trHeight w:val="1470"/>
        </w:trPr>
        <w:tc>
          <w:tcPr>
            <w:tcW w:w="9771" w:type="dxa"/>
          </w:tcPr>
          <w:p w14:paraId="28C5E99C" w14:textId="77777777" w:rsidR="00E851BE" w:rsidRPr="007E7D52" w:rsidRDefault="00E851BE"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lastRenderedPageBreak/>
              <w:t>Please write commentary on student appeals in this section, commenting on emerging themes across the academic years, factors that informed the appeals and how they have been addressed at institutional level. Are there any upcoming developments that will help to reduce the number or types of appeal cases in the future? Please also comment on how appeals are managed when they are escalated to London Met.</w:t>
            </w:r>
          </w:p>
        </w:tc>
      </w:tr>
    </w:tbl>
    <w:p w14:paraId="74A6CA7C" w14:textId="0C1EB077" w:rsidR="00055B23" w:rsidRPr="00055B23" w:rsidRDefault="00055B23" w:rsidP="005A67CD">
      <w:pPr>
        <w:pStyle w:val="ListParagraph"/>
        <w:numPr>
          <w:ilvl w:val="0"/>
          <w:numId w:val="26"/>
        </w:numPr>
        <w:ind w:left="851" w:hanging="709"/>
        <w:rPr>
          <w:rFonts w:ascii="Arial" w:hAnsi="Arial" w:cs="Arial"/>
          <w:b/>
          <w:bCs/>
          <w:sz w:val="24"/>
          <w:szCs w:val="24"/>
        </w:rPr>
      </w:pPr>
      <w:r w:rsidRPr="00055B23">
        <w:rPr>
          <w:rFonts w:ascii="Arial" w:hAnsi="Arial" w:cs="Arial"/>
          <w:b/>
          <w:bCs/>
          <w:sz w:val="24"/>
          <w:szCs w:val="24"/>
        </w:rPr>
        <w:t>Student Mitigating Circumstances</w:t>
      </w:r>
    </w:p>
    <w:tbl>
      <w:tblPr>
        <w:tblStyle w:val="TableGrid"/>
        <w:tblW w:w="9771" w:type="dxa"/>
        <w:tblInd w:w="5" w:type="dxa"/>
        <w:tblLook w:val="0020" w:firstRow="1" w:lastRow="0" w:firstColumn="0" w:lastColumn="0" w:noHBand="0" w:noVBand="0"/>
      </w:tblPr>
      <w:tblGrid>
        <w:gridCol w:w="2684"/>
        <w:gridCol w:w="1417"/>
        <w:gridCol w:w="1418"/>
        <w:gridCol w:w="1417"/>
        <w:gridCol w:w="1418"/>
        <w:gridCol w:w="1417"/>
      </w:tblGrid>
      <w:tr w:rsidR="00055B23" w:rsidRPr="00EF45FF" w14:paraId="531A68A5" w14:textId="35170E44" w:rsidTr="00E851BE">
        <w:trPr>
          <w:trHeight w:val="405"/>
        </w:trPr>
        <w:tc>
          <w:tcPr>
            <w:tcW w:w="2684" w:type="dxa"/>
            <w:shd w:val="clear" w:color="auto" w:fill="F2F2F2" w:themeFill="background1" w:themeFillShade="F2"/>
          </w:tcPr>
          <w:p w14:paraId="518414AF" w14:textId="77777777" w:rsidR="00055B23" w:rsidRPr="007E7D52" w:rsidRDefault="00055B23" w:rsidP="00EC6615">
            <w:pPr>
              <w:spacing w:line="240" w:lineRule="auto"/>
              <w:contextualSpacing/>
              <w:rPr>
                <w:rFonts w:ascii="Arial" w:hAnsi="Arial" w:cstheme="minorBidi"/>
                <w:i/>
                <w:color w:val="17365D" w:themeColor="text2" w:themeShade="BF"/>
                <w:sz w:val="24"/>
                <w:szCs w:val="24"/>
              </w:rPr>
            </w:pPr>
          </w:p>
        </w:tc>
        <w:tc>
          <w:tcPr>
            <w:tcW w:w="1417" w:type="dxa"/>
            <w:shd w:val="clear" w:color="auto" w:fill="F2F2F2" w:themeFill="background1" w:themeFillShade="F2"/>
          </w:tcPr>
          <w:p w14:paraId="4BB2C1A2" w14:textId="7E99BE57"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b/>
                <w:i/>
                <w:color w:val="17365D" w:themeColor="text2" w:themeShade="BF"/>
                <w:sz w:val="24"/>
                <w:szCs w:val="24"/>
              </w:rPr>
              <w:t>Enter Academic Year</w:t>
            </w:r>
          </w:p>
        </w:tc>
        <w:tc>
          <w:tcPr>
            <w:tcW w:w="1418" w:type="dxa"/>
            <w:shd w:val="clear" w:color="auto" w:fill="F2F2F2" w:themeFill="background1" w:themeFillShade="F2"/>
          </w:tcPr>
          <w:p w14:paraId="29B84370" w14:textId="6B280158"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b/>
                <w:i/>
                <w:color w:val="17365D" w:themeColor="text2" w:themeShade="BF"/>
                <w:sz w:val="24"/>
                <w:szCs w:val="24"/>
              </w:rPr>
              <w:t>Enter Academic Year</w:t>
            </w:r>
          </w:p>
        </w:tc>
        <w:tc>
          <w:tcPr>
            <w:tcW w:w="1417" w:type="dxa"/>
            <w:shd w:val="clear" w:color="auto" w:fill="F2F2F2" w:themeFill="background1" w:themeFillShade="F2"/>
          </w:tcPr>
          <w:p w14:paraId="46FD33EF" w14:textId="78C882FA"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b/>
                <w:i/>
                <w:color w:val="17365D" w:themeColor="text2" w:themeShade="BF"/>
                <w:sz w:val="24"/>
                <w:szCs w:val="24"/>
              </w:rPr>
              <w:t>Enter Academic Year</w:t>
            </w:r>
          </w:p>
        </w:tc>
        <w:tc>
          <w:tcPr>
            <w:tcW w:w="1418" w:type="dxa"/>
            <w:shd w:val="clear" w:color="auto" w:fill="F2F2F2" w:themeFill="background1" w:themeFillShade="F2"/>
          </w:tcPr>
          <w:p w14:paraId="0748FF68" w14:textId="3F55B452"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b/>
                <w:i/>
                <w:color w:val="17365D" w:themeColor="text2" w:themeShade="BF"/>
                <w:sz w:val="24"/>
                <w:szCs w:val="24"/>
              </w:rPr>
              <w:t>Enter Academic Year</w:t>
            </w:r>
          </w:p>
        </w:tc>
        <w:tc>
          <w:tcPr>
            <w:tcW w:w="1417" w:type="dxa"/>
            <w:shd w:val="clear" w:color="auto" w:fill="F2F2F2" w:themeFill="background1" w:themeFillShade="F2"/>
          </w:tcPr>
          <w:p w14:paraId="508B1CB8" w14:textId="55F37F3C"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b/>
                <w:i/>
                <w:color w:val="17365D" w:themeColor="text2" w:themeShade="BF"/>
                <w:sz w:val="24"/>
                <w:szCs w:val="24"/>
              </w:rPr>
              <w:t>Enter Academic Year</w:t>
            </w:r>
          </w:p>
        </w:tc>
      </w:tr>
      <w:tr w:rsidR="00055B23" w:rsidRPr="00EF45FF" w14:paraId="6B286B6A" w14:textId="1729D576" w:rsidTr="00E851BE">
        <w:trPr>
          <w:trHeight w:val="405"/>
        </w:trPr>
        <w:tc>
          <w:tcPr>
            <w:tcW w:w="2684" w:type="dxa"/>
            <w:shd w:val="clear" w:color="auto" w:fill="F2F2F2" w:themeFill="background1" w:themeFillShade="F2"/>
          </w:tcPr>
          <w:p w14:paraId="27225520" w14:textId="50FF0B05"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b/>
                <w:sz w:val="24"/>
                <w:szCs w:val="24"/>
              </w:rPr>
              <w:t>Student Mitigating Circumstances cases received</w:t>
            </w:r>
          </w:p>
        </w:tc>
        <w:tc>
          <w:tcPr>
            <w:tcW w:w="1417" w:type="dxa"/>
          </w:tcPr>
          <w:p w14:paraId="6CC90867" w14:textId="347C9388"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8" w:type="dxa"/>
          </w:tcPr>
          <w:p w14:paraId="045EBB23" w14:textId="2A34931D"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33639732" w14:textId="3DFC76AF"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8" w:type="dxa"/>
          </w:tcPr>
          <w:p w14:paraId="43E29A01" w14:textId="1961E56D"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3AEEDDF1" w14:textId="5BAB55DF"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r>
      <w:tr w:rsidR="00055B23" w:rsidRPr="00EF45FF" w14:paraId="5B99CC26" w14:textId="477A3542" w:rsidTr="00E851BE">
        <w:trPr>
          <w:trHeight w:val="405"/>
        </w:trPr>
        <w:tc>
          <w:tcPr>
            <w:tcW w:w="2684" w:type="dxa"/>
            <w:shd w:val="clear" w:color="auto" w:fill="F2F2F2" w:themeFill="background1" w:themeFillShade="F2"/>
          </w:tcPr>
          <w:p w14:paraId="325AAC89" w14:textId="31748B7E"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b/>
                <w:sz w:val="24"/>
                <w:szCs w:val="24"/>
              </w:rPr>
              <w:t xml:space="preserve">Student Mitigating Circumstances that have escalated to London Met </w:t>
            </w:r>
          </w:p>
        </w:tc>
        <w:tc>
          <w:tcPr>
            <w:tcW w:w="1417" w:type="dxa"/>
          </w:tcPr>
          <w:p w14:paraId="228F51E2" w14:textId="3C5DA23A"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8" w:type="dxa"/>
          </w:tcPr>
          <w:p w14:paraId="3D59CD15" w14:textId="6F257132"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5B052A65" w14:textId="0A747B1C"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8" w:type="dxa"/>
          </w:tcPr>
          <w:p w14:paraId="46DA0485" w14:textId="31A3A309"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c>
          <w:tcPr>
            <w:tcW w:w="1417" w:type="dxa"/>
          </w:tcPr>
          <w:p w14:paraId="365A12AC" w14:textId="6DB25D25" w:rsidR="00055B23" w:rsidRPr="007E7D52" w:rsidRDefault="00055B23" w:rsidP="00EC6615">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Enter figure</w:t>
            </w:r>
          </w:p>
        </w:tc>
      </w:tr>
    </w:tbl>
    <w:p w14:paraId="45B3EE5C" w14:textId="77777777" w:rsidR="00E851BE" w:rsidRDefault="00E851BE"/>
    <w:tbl>
      <w:tblPr>
        <w:tblStyle w:val="TableGrid"/>
        <w:tblW w:w="9771" w:type="dxa"/>
        <w:tblInd w:w="5" w:type="dxa"/>
        <w:tblLook w:val="0020" w:firstRow="1" w:lastRow="0" w:firstColumn="0" w:lastColumn="0" w:noHBand="0" w:noVBand="0"/>
      </w:tblPr>
      <w:tblGrid>
        <w:gridCol w:w="9771"/>
      </w:tblGrid>
      <w:tr w:rsidR="00E851BE" w:rsidRPr="00EF45FF" w14:paraId="0081C93B" w14:textId="77777777" w:rsidTr="00E851BE">
        <w:trPr>
          <w:trHeight w:val="405"/>
        </w:trPr>
        <w:tc>
          <w:tcPr>
            <w:tcW w:w="9771" w:type="dxa"/>
          </w:tcPr>
          <w:p w14:paraId="423F8C44" w14:textId="77777777" w:rsidR="00E851BE" w:rsidRPr="007E7D52" w:rsidRDefault="00E851BE" w:rsidP="00055B23">
            <w:pPr>
              <w:spacing w:line="240" w:lineRule="auto"/>
              <w:contextualSpacing/>
              <w:rPr>
                <w:rFonts w:ascii="Arial" w:hAnsi="Arial" w:cstheme="minorBidi"/>
                <w:i/>
                <w:color w:val="17365D" w:themeColor="text2" w:themeShade="BF"/>
                <w:sz w:val="24"/>
                <w:szCs w:val="24"/>
              </w:rPr>
            </w:pPr>
            <w:r w:rsidRPr="007E7D52">
              <w:rPr>
                <w:rFonts w:ascii="Arial" w:hAnsi="Arial" w:cstheme="minorBidi"/>
                <w:i/>
                <w:color w:val="17365D" w:themeColor="text2" w:themeShade="BF"/>
                <w:sz w:val="24"/>
                <w:szCs w:val="24"/>
              </w:rPr>
              <w:t>Please write commentary on student mitigating circumstances in this section, commenting on emerging themes across the academic years, factors that informed the mitigating circumstances and how they have been addressed at institutional level. Are there any upcoming developments that will help to reduce the number or types of mitigating circumstances cases received in the future? Please also comment on how mitigating circumstances are managed when they are escalated to London Met.</w:t>
            </w:r>
          </w:p>
        </w:tc>
      </w:tr>
    </w:tbl>
    <w:p w14:paraId="0D85EC9C" w14:textId="77777777" w:rsidR="00055B23" w:rsidRDefault="00055B23"/>
    <w:tbl>
      <w:tblPr>
        <w:tblStyle w:val="TableGrid"/>
        <w:tblW w:w="9771" w:type="dxa"/>
        <w:tblInd w:w="5" w:type="dxa"/>
        <w:tblLook w:val="0020" w:firstRow="1" w:lastRow="0" w:firstColumn="0" w:lastColumn="0" w:noHBand="0" w:noVBand="0"/>
      </w:tblPr>
      <w:tblGrid>
        <w:gridCol w:w="9771"/>
      </w:tblGrid>
      <w:tr w:rsidR="00055B23" w:rsidRPr="00EF45FF" w14:paraId="5BABC60B" w14:textId="77777777" w:rsidTr="00E851BE">
        <w:trPr>
          <w:trHeight w:val="337"/>
        </w:trPr>
        <w:tc>
          <w:tcPr>
            <w:tcW w:w="9771" w:type="dxa"/>
            <w:shd w:val="clear" w:color="auto" w:fill="F2F2F2" w:themeFill="background1" w:themeFillShade="F2"/>
          </w:tcPr>
          <w:p w14:paraId="78331B50" w14:textId="15B2EDD5" w:rsidR="00055B23" w:rsidRPr="00854F99" w:rsidRDefault="00055B23" w:rsidP="00854F99">
            <w:pPr>
              <w:pStyle w:val="ListParagraph"/>
              <w:numPr>
                <w:ilvl w:val="0"/>
                <w:numId w:val="26"/>
              </w:numPr>
              <w:rPr>
                <w:rFonts w:ascii="Arial" w:eastAsia="Arial" w:hAnsi="Arial" w:cs="Arial"/>
                <w:b/>
                <w:sz w:val="24"/>
                <w:szCs w:val="24"/>
              </w:rPr>
            </w:pPr>
            <w:r w:rsidRPr="00854F99">
              <w:rPr>
                <w:rFonts w:ascii="Arial" w:eastAsia="Arial" w:hAnsi="Arial" w:cs="Arial"/>
                <w:b/>
                <w:sz w:val="24"/>
                <w:szCs w:val="24"/>
              </w:rPr>
              <w:t>Student evaluation and feedback</w:t>
            </w:r>
          </w:p>
        </w:tc>
      </w:tr>
      <w:tr w:rsidR="00055B23" w:rsidRPr="00EF45FF" w14:paraId="0E8C4AD5" w14:textId="77777777" w:rsidTr="00055B23">
        <w:trPr>
          <w:trHeight w:val="20"/>
        </w:trPr>
        <w:tc>
          <w:tcPr>
            <w:tcW w:w="9771" w:type="dxa"/>
          </w:tcPr>
          <w:p w14:paraId="4CE531BE" w14:textId="77777777" w:rsidR="00055B23" w:rsidRPr="007E7D52" w:rsidRDefault="00055B23" w:rsidP="000A7871">
            <w:pPr>
              <w:numPr>
                <w:ilvl w:val="0"/>
                <w:numId w:val="17"/>
              </w:numPr>
              <w:spacing w:after="0" w:line="240" w:lineRule="auto"/>
              <w:jc w:val="both"/>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Please outline the methods used to collect student feedback (e.g. surveys, committees, forums).</w:t>
            </w:r>
          </w:p>
          <w:p w14:paraId="0FB21813" w14:textId="77777777" w:rsidR="00055B23" w:rsidRPr="007E7D52" w:rsidRDefault="00055B23" w:rsidP="000A7871">
            <w:pPr>
              <w:numPr>
                <w:ilvl w:val="0"/>
                <w:numId w:val="17"/>
              </w:numPr>
              <w:spacing w:after="0" w:line="240" w:lineRule="auto"/>
              <w:jc w:val="both"/>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Provide a summary of key issues and how these were responded to. How was feedback on action taken communicated to students?</w:t>
            </w:r>
          </w:p>
          <w:p w14:paraId="7EE476EF" w14:textId="77777777" w:rsidR="00055B23" w:rsidRPr="00055B23" w:rsidRDefault="00055B23" w:rsidP="00055B23">
            <w:pPr>
              <w:numPr>
                <w:ilvl w:val="0"/>
                <w:numId w:val="17"/>
              </w:numPr>
              <w:spacing w:after="0" w:line="240" w:lineRule="auto"/>
              <w:jc w:val="both"/>
              <w:rPr>
                <w:rFonts w:ascii="Arial" w:eastAsia="Arial" w:hAnsi="Arial" w:cs="Arial"/>
                <w:b/>
                <w:sz w:val="24"/>
                <w:szCs w:val="24"/>
              </w:rPr>
            </w:pPr>
            <w:r w:rsidRPr="007E7D52">
              <w:rPr>
                <w:rFonts w:ascii="Arial" w:eastAsia="Arial" w:hAnsi="Arial" w:cs="Arial"/>
                <w:i/>
                <w:color w:val="17365D" w:themeColor="text2" w:themeShade="BF"/>
                <w:sz w:val="24"/>
                <w:szCs w:val="24"/>
              </w:rPr>
              <w:t>Whether library access and resourcing is evaluated and fed back into service improvements?</w:t>
            </w:r>
          </w:p>
          <w:p w14:paraId="3E599A96" w14:textId="5F4BED89" w:rsidR="00055B23" w:rsidRPr="007E7D52" w:rsidRDefault="00055B23" w:rsidP="00055B23">
            <w:pPr>
              <w:numPr>
                <w:ilvl w:val="0"/>
                <w:numId w:val="17"/>
              </w:numPr>
              <w:spacing w:after="0" w:line="240" w:lineRule="auto"/>
              <w:jc w:val="both"/>
              <w:rPr>
                <w:rFonts w:ascii="Arial" w:eastAsia="Arial" w:hAnsi="Arial" w:cs="Arial"/>
                <w:b/>
                <w:sz w:val="24"/>
                <w:szCs w:val="24"/>
              </w:rPr>
            </w:pPr>
            <w:r w:rsidRPr="007E7D52">
              <w:rPr>
                <w:rFonts w:ascii="Arial" w:eastAsia="Arial" w:hAnsi="Arial" w:cs="Arial"/>
                <w:i/>
                <w:color w:val="17365D" w:themeColor="text2" w:themeShade="BF"/>
                <w:sz w:val="24"/>
                <w:szCs w:val="24"/>
              </w:rPr>
              <w:t>Highlight any areas for improvement or good practice in relation to this. How has London Met been made aware of these?</w:t>
            </w:r>
          </w:p>
        </w:tc>
      </w:tr>
    </w:tbl>
    <w:p w14:paraId="129972FC" w14:textId="71F3B43A" w:rsidR="00055B23" w:rsidRDefault="00055B23" w:rsidP="005A67CD">
      <w:pPr>
        <w:pStyle w:val="ListParagraph"/>
        <w:numPr>
          <w:ilvl w:val="0"/>
          <w:numId w:val="26"/>
        </w:numPr>
        <w:ind w:left="851" w:hanging="709"/>
        <w:rPr>
          <w:rFonts w:ascii="Arial" w:hAnsi="Arial" w:cs="Arial"/>
          <w:b/>
          <w:bCs/>
          <w:sz w:val="24"/>
          <w:szCs w:val="24"/>
        </w:rPr>
      </w:pPr>
      <w:r w:rsidRPr="00055B23">
        <w:rPr>
          <w:rFonts w:ascii="Arial" w:hAnsi="Arial" w:cs="Arial"/>
          <w:b/>
          <w:bCs/>
          <w:sz w:val="24"/>
          <w:szCs w:val="24"/>
        </w:rPr>
        <w:t>Quality assurance processes</w:t>
      </w:r>
    </w:p>
    <w:p w14:paraId="68F5774B" w14:textId="424FD3F1" w:rsidR="00055B23" w:rsidRPr="00055B23" w:rsidRDefault="00055B23" w:rsidP="00055B23">
      <w:pPr>
        <w:spacing w:after="0" w:line="240" w:lineRule="auto"/>
        <w:rPr>
          <w:rFonts w:ascii="Arial" w:hAnsi="Arial" w:cstheme="minorBidi"/>
          <w:sz w:val="24"/>
          <w:szCs w:val="24"/>
        </w:rPr>
      </w:pPr>
      <w:r w:rsidRPr="00055B23">
        <w:rPr>
          <w:rFonts w:ascii="Arial" w:hAnsi="Arial" w:cstheme="minorBidi"/>
          <w:b/>
          <w:sz w:val="24"/>
          <w:szCs w:val="24"/>
        </w:rPr>
        <w:t xml:space="preserve">Conditions and recommendations at the previous review or partner approval </w:t>
      </w:r>
    </w:p>
    <w:p w14:paraId="222D0A7B" w14:textId="77777777" w:rsidR="00055B23" w:rsidRPr="00055B23" w:rsidRDefault="00055B23" w:rsidP="00E177EE">
      <w:pPr>
        <w:numPr>
          <w:ilvl w:val="0"/>
          <w:numId w:val="13"/>
        </w:numPr>
        <w:shd w:val="clear" w:color="auto" w:fill="FFFFFF" w:themeFill="background1"/>
        <w:spacing w:after="0" w:line="240" w:lineRule="auto"/>
        <w:rPr>
          <w:rFonts w:ascii="Arial" w:hAnsi="Arial" w:cs="Arial"/>
          <w:b/>
          <w:bCs/>
          <w:sz w:val="24"/>
          <w:szCs w:val="24"/>
        </w:rPr>
      </w:pPr>
      <w:r w:rsidRPr="00055B23">
        <w:rPr>
          <w:rFonts w:ascii="Arial" w:hAnsi="Arial" w:cstheme="minorBidi"/>
          <w:i/>
          <w:color w:val="17365D" w:themeColor="text2" w:themeShade="BF"/>
          <w:sz w:val="24"/>
          <w:szCs w:val="24"/>
        </w:rPr>
        <w:t>Confirm that all conditions have been met (or provide details of any outstanding actions) and how these have been implemented.</w:t>
      </w:r>
    </w:p>
    <w:p w14:paraId="2D560A69" w14:textId="33B0D6CB" w:rsidR="00055B23" w:rsidRPr="00055B23" w:rsidRDefault="00055B23" w:rsidP="00055B23">
      <w:pPr>
        <w:numPr>
          <w:ilvl w:val="0"/>
          <w:numId w:val="13"/>
        </w:numPr>
        <w:shd w:val="clear" w:color="auto" w:fill="FFFFFF" w:themeFill="background1"/>
        <w:spacing w:line="240" w:lineRule="auto"/>
        <w:rPr>
          <w:rFonts w:ascii="Arial" w:hAnsi="Arial" w:cs="Arial"/>
          <w:b/>
          <w:bCs/>
          <w:sz w:val="24"/>
          <w:szCs w:val="24"/>
        </w:rPr>
      </w:pPr>
      <w:r w:rsidRPr="00055B23">
        <w:rPr>
          <w:rFonts w:ascii="Arial" w:hAnsi="Arial" w:cstheme="minorBidi"/>
          <w:i/>
          <w:color w:val="17365D" w:themeColor="text2" w:themeShade="BF"/>
          <w:sz w:val="24"/>
          <w:szCs w:val="24"/>
        </w:rPr>
        <w:t>Please provide details of progress made on any recommendations.</w:t>
      </w:r>
    </w:p>
    <w:tbl>
      <w:tblPr>
        <w:tblStyle w:val="TableGrid"/>
        <w:tblW w:w="9771" w:type="dxa"/>
        <w:tblInd w:w="5" w:type="dxa"/>
        <w:tblLook w:val="0020" w:firstRow="1" w:lastRow="0" w:firstColumn="0" w:lastColumn="0" w:noHBand="0" w:noVBand="0"/>
      </w:tblPr>
      <w:tblGrid>
        <w:gridCol w:w="1833"/>
        <w:gridCol w:w="3119"/>
        <w:gridCol w:w="2693"/>
        <w:gridCol w:w="2126"/>
      </w:tblGrid>
      <w:tr w:rsidR="00055B23" w:rsidRPr="00EF45FF" w14:paraId="1E7477BC" w14:textId="77777777" w:rsidTr="00E851BE">
        <w:trPr>
          <w:trHeight w:val="476"/>
        </w:trPr>
        <w:tc>
          <w:tcPr>
            <w:tcW w:w="1833" w:type="dxa"/>
            <w:shd w:val="clear" w:color="auto" w:fill="F2F2F2" w:themeFill="background1" w:themeFillShade="F2"/>
          </w:tcPr>
          <w:p w14:paraId="7F76C957" w14:textId="77777777" w:rsidR="00055B23" w:rsidRPr="007E7D52" w:rsidRDefault="00055B23" w:rsidP="00EF45FF">
            <w:pPr>
              <w:spacing w:after="0" w:line="240" w:lineRule="auto"/>
              <w:rPr>
                <w:rFonts w:ascii="Arial" w:hAnsi="Arial" w:cstheme="minorBidi"/>
                <w:b/>
                <w:sz w:val="24"/>
                <w:szCs w:val="24"/>
              </w:rPr>
            </w:pPr>
            <w:r w:rsidRPr="007E7D52">
              <w:rPr>
                <w:rFonts w:ascii="Arial" w:hAnsi="Arial" w:cstheme="minorBidi"/>
                <w:b/>
                <w:sz w:val="24"/>
                <w:szCs w:val="24"/>
              </w:rPr>
              <w:t>Action</w:t>
            </w:r>
          </w:p>
        </w:tc>
        <w:tc>
          <w:tcPr>
            <w:tcW w:w="3119" w:type="dxa"/>
            <w:shd w:val="clear" w:color="auto" w:fill="F2F2F2" w:themeFill="background1" w:themeFillShade="F2"/>
          </w:tcPr>
          <w:p w14:paraId="0B170EBD" w14:textId="77777777" w:rsidR="00055B23" w:rsidRPr="007E7D52" w:rsidRDefault="00055B23" w:rsidP="00EF45FF">
            <w:pPr>
              <w:spacing w:after="0" w:line="240" w:lineRule="auto"/>
              <w:rPr>
                <w:rFonts w:ascii="Arial" w:hAnsi="Arial" w:cstheme="minorBidi"/>
                <w:b/>
                <w:sz w:val="24"/>
                <w:szCs w:val="24"/>
              </w:rPr>
            </w:pPr>
            <w:r w:rsidRPr="007E7D52">
              <w:rPr>
                <w:rFonts w:ascii="Arial" w:hAnsi="Arial" w:cstheme="minorBidi"/>
                <w:b/>
                <w:sz w:val="24"/>
                <w:szCs w:val="24"/>
              </w:rPr>
              <w:t>Progress made</w:t>
            </w:r>
          </w:p>
          <w:p w14:paraId="0E9D0D27" w14:textId="77777777" w:rsidR="00055B23" w:rsidRPr="007E7D52" w:rsidRDefault="00055B23" w:rsidP="00EF45FF">
            <w:pPr>
              <w:spacing w:after="0" w:line="240" w:lineRule="auto"/>
              <w:rPr>
                <w:rFonts w:ascii="Arial" w:hAnsi="Arial" w:cstheme="minorBidi"/>
                <w:b/>
                <w:sz w:val="24"/>
                <w:szCs w:val="24"/>
              </w:rPr>
            </w:pPr>
          </w:p>
        </w:tc>
        <w:tc>
          <w:tcPr>
            <w:tcW w:w="2693" w:type="dxa"/>
            <w:shd w:val="clear" w:color="auto" w:fill="F2F2F2" w:themeFill="background1" w:themeFillShade="F2"/>
          </w:tcPr>
          <w:p w14:paraId="3A0E5641" w14:textId="77777777" w:rsidR="00055B23" w:rsidRPr="007E7D52" w:rsidRDefault="00055B23" w:rsidP="00EF45FF">
            <w:pPr>
              <w:spacing w:after="0" w:line="240" w:lineRule="auto"/>
              <w:rPr>
                <w:rFonts w:ascii="Arial" w:hAnsi="Arial" w:cstheme="minorBidi"/>
                <w:b/>
                <w:sz w:val="24"/>
                <w:szCs w:val="24"/>
              </w:rPr>
            </w:pPr>
            <w:r w:rsidRPr="007E7D52">
              <w:rPr>
                <w:rFonts w:ascii="Arial" w:hAnsi="Arial" w:cstheme="minorBidi"/>
                <w:b/>
                <w:sz w:val="24"/>
                <w:szCs w:val="24"/>
              </w:rPr>
              <w:t>Further action</w:t>
            </w:r>
          </w:p>
        </w:tc>
        <w:tc>
          <w:tcPr>
            <w:tcW w:w="2126" w:type="dxa"/>
            <w:shd w:val="clear" w:color="auto" w:fill="F2F2F2" w:themeFill="background1" w:themeFillShade="F2"/>
          </w:tcPr>
          <w:p w14:paraId="530FC139" w14:textId="77777777" w:rsidR="00055B23" w:rsidRPr="007E7D52" w:rsidRDefault="00055B23" w:rsidP="00EF45FF">
            <w:pPr>
              <w:spacing w:after="0" w:line="240" w:lineRule="auto"/>
              <w:rPr>
                <w:rFonts w:ascii="Arial" w:hAnsi="Arial" w:cstheme="minorBidi"/>
                <w:b/>
                <w:sz w:val="24"/>
                <w:szCs w:val="24"/>
              </w:rPr>
            </w:pPr>
            <w:r w:rsidRPr="007E7D52">
              <w:rPr>
                <w:rFonts w:ascii="Arial" w:hAnsi="Arial" w:cstheme="minorBidi"/>
                <w:b/>
                <w:sz w:val="24"/>
                <w:szCs w:val="24"/>
              </w:rPr>
              <w:t>Target completion date</w:t>
            </w:r>
          </w:p>
        </w:tc>
      </w:tr>
      <w:tr w:rsidR="00055B23" w:rsidRPr="00EF45FF" w14:paraId="23B533B4" w14:textId="77777777" w:rsidTr="00055B23">
        <w:trPr>
          <w:trHeight w:val="450"/>
        </w:trPr>
        <w:tc>
          <w:tcPr>
            <w:tcW w:w="1833" w:type="dxa"/>
          </w:tcPr>
          <w:p w14:paraId="385E701F" w14:textId="77777777" w:rsidR="00055B23" w:rsidRPr="007E7D52" w:rsidRDefault="00055B23" w:rsidP="00EF45FF">
            <w:pPr>
              <w:spacing w:after="0" w:line="240" w:lineRule="auto"/>
              <w:rPr>
                <w:rFonts w:ascii="Arial" w:hAnsi="Arial" w:cstheme="minorBidi"/>
                <w:sz w:val="24"/>
                <w:szCs w:val="24"/>
              </w:rPr>
            </w:pPr>
          </w:p>
          <w:p w14:paraId="1A0018ED" w14:textId="77777777" w:rsidR="00055B23" w:rsidRPr="007E7D52" w:rsidRDefault="00055B23" w:rsidP="00EF45FF">
            <w:pPr>
              <w:spacing w:after="0" w:line="240" w:lineRule="auto"/>
              <w:rPr>
                <w:rFonts w:ascii="Arial" w:hAnsi="Arial" w:cstheme="minorBidi"/>
                <w:sz w:val="24"/>
                <w:szCs w:val="24"/>
              </w:rPr>
            </w:pPr>
          </w:p>
        </w:tc>
        <w:tc>
          <w:tcPr>
            <w:tcW w:w="3119" w:type="dxa"/>
          </w:tcPr>
          <w:p w14:paraId="10C8F067" w14:textId="77777777" w:rsidR="00055B23" w:rsidRPr="007E7D52" w:rsidRDefault="00055B23" w:rsidP="00EF45FF">
            <w:pPr>
              <w:spacing w:after="0" w:line="240" w:lineRule="auto"/>
              <w:rPr>
                <w:rFonts w:ascii="Arial" w:hAnsi="Arial" w:cstheme="minorBidi"/>
                <w:sz w:val="24"/>
                <w:szCs w:val="24"/>
              </w:rPr>
            </w:pPr>
          </w:p>
        </w:tc>
        <w:tc>
          <w:tcPr>
            <w:tcW w:w="2693" w:type="dxa"/>
          </w:tcPr>
          <w:p w14:paraId="07BB4AA8" w14:textId="77777777" w:rsidR="00055B23" w:rsidRPr="007E7D52" w:rsidRDefault="00055B23" w:rsidP="00EF45FF">
            <w:pPr>
              <w:spacing w:after="0" w:line="240" w:lineRule="auto"/>
              <w:rPr>
                <w:rFonts w:ascii="Arial" w:hAnsi="Arial" w:cstheme="minorBidi"/>
                <w:sz w:val="24"/>
                <w:szCs w:val="24"/>
              </w:rPr>
            </w:pPr>
          </w:p>
        </w:tc>
        <w:tc>
          <w:tcPr>
            <w:tcW w:w="2126" w:type="dxa"/>
          </w:tcPr>
          <w:p w14:paraId="372BBB17" w14:textId="77777777" w:rsidR="00055B23" w:rsidRPr="007E7D52" w:rsidRDefault="00055B23" w:rsidP="00EF45FF">
            <w:pPr>
              <w:spacing w:after="0" w:line="240" w:lineRule="auto"/>
              <w:rPr>
                <w:rFonts w:ascii="Arial" w:hAnsi="Arial" w:cstheme="minorBidi"/>
                <w:sz w:val="24"/>
                <w:szCs w:val="24"/>
              </w:rPr>
            </w:pPr>
          </w:p>
        </w:tc>
      </w:tr>
      <w:tr w:rsidR="00055B23" w:rsidRPr="00EF45FF" w14:paraId="0493C192" w14:textId="77777777" w:rsidTr="00055B23">
        <w:trPr>
          <w:trHeight w:val="375"/>
        </w:trPr>
        <w:tc>
          <w:tcPr>
            <w:tcW w:w="1833" w:type="dxa"/>
          </w:tcPr>
          <w:p w14:paraId="3CA09411" w14:textId="77777777" w:rsidR="00055B23" w:rsidRPr="007E7D52" w:rsidRDefault="00055B23" w:rsidP="00EF45FF">
            <w:pPr>
              <w:spacing w:after="0" w:line="240" w:lineRule="auto"/>
              <w:rPr>
                <w:rFonts w:ascii="Arial" w:hAnsi="Arial" w:cstheme="minorBidi"/>
                <w:sz w:val="24"/>
                <w:szCs w:val="24"/>
              </w:rPr>
            </w:pPr>
          </w:p>
          <w:p w14:paraId="775D1F5F" w14:textId="77777777" w:rsidR="00055B23" w:rsidRPr="007E7D52" w:rsidRDefault="00055B23" w:rsidP="00EF45FF">
            <w:pPr>
              <w:spacing w:after="0" w:line="240" w:lineRule="auto"/>
              <w:rPr>
                <w:rFonts w:ascii="Arial" w:hAnsi="Arial" w:cstheme="minorBidi"/>
                <w:sz w:val="24"/>
                <w:szCs w:val="24"/>
              </w:rPr>
            </w:pPr>
          </w:p>
        </w:tc>
        <w:tc>
          <w:tcPr>
            <w:tcW w:w="3119" w:type="dxa"/>
          </w:tcPr>
          <w:p w14:paraId="4A897F7D" w14:textId="77777777" w:rsidR="00055B23" w:rsidRPr="007E7D52" w:rsidRDefault="00055B23" w:rsidP="00EF45FF">
            <w:pPr>
              <w:spacing w:after="0" w:line="240" w:lineRule="auto"/>
              <w:rPr>
                <w:rFonts w:ascii="Arial" w:hAnsi="Arial" w:cstheme="minorBidi"/>
                <w:sz w:val="24"/>
                <w:szCs w:val="24"/>
              </w:rPr>
            </w:pPr>
          </w:p>
        </w:tc>
        <w:tc>
          <w:tcPr>
            <w:tcW w:w="2693" w:type="dxa"/>
          </w:tcPr>
          <w:p w14:paraId="17ECC18B" w14:textId="77777777" w:rsidR="00055B23" w:rsidRPr="007E7D52" w:rsidRDefault="00055B23" w:rsidP="00EF45FF">
            <w:pPr>
              <w:spacing w:after="0" w:line="240" w:lineRule="auto"/>
              <w:rPr>
                <w:rFonts w:ascii="Arial" w:hAnsi="Arial" w:cstheme="minorBidi"/>
                <w:sz w:val="24"/>
                <w:szCs w:val="24"/>
              </w:rPr>
            </w:pPr>
          </w:p>
        </w:tc>
        <w:tc>
          <w:tcPr>
            <w:tcW w:w="2126" w:type="dxa"/>
          </w:tcPr>
          <w:p w14:paraId="70C9B0E2" w14:textId="77777777" w:rsidR="00055B23" w:rsidRPr="007E7D52" w:rsidRDefault="00055B23" w:rsidP="00EF45FF">
            <w:pPr>
              <w:spacing w:after="0" w:line="240" w:lineRule="auto"/>
              <w:rPr>
                <w:rFonts w:ascii="Arial" w:hAnsi="Arial" w:cstheme="minorBidi"/>
                <w:sz w:val="24"/>
                <w:szCs w:val="24"/>
              </w:rPr>
            </w:pPr>
          </w:p>
        </w:tc>
      </w:tr>
      <w:tr w:rsidR="00055B23" w:rsidRPr="00EF45FF" w14:paraId="19063684" w14:textId="77777777" w:rsidTr="00055B23">
        <w:trPr>
          <w:trHeight w:val="585"/>
        </w:trPr>
        <w:tc>
          <w:tcPr>
            <w:tcW w:w="1833" w:type="dxa"/>
          </w:tcPr>
          <w:p w14:paraId="44A3AC93" w14:textId="77777777" w:rsidR="00055B23" w:rsidRPr="007E7D52" w:rsidRDefault="00055B23" w:rsidP="00EF45FF">
            <w:pPr>
              <w:spacing w:after="0" w:line="240" w:lineRule="auto"/>
              <w:rPr>
                <w:rFonts w:ascii="Arial" w:hAnsi="Arial" w:cstheme="minorBidi"/>
                <w:sz w:val="24"/>
                <w:szCs w:val="24"/>
              </w:rPr>
            </w:pPr>
          </w:p>
        </w:tc>
        <w:tc>
          <w:tcPr>
            <w:tcW w:w="3119" w:type="dxa"/>
          </w:tcPr>
          <w:p w14:paraId="56205A8B" w14:textId="77777777" w:rsidR="00055B23" w:rsidRPr="007E7D52" w:rsidRDefault="00055B23" w:rsidP="00EF45FF">
            <w:pPr>
              <w:spacing w:after="0" w:line="240" w:lineRule="auto"/>
              <w:rPr>
                <w:rFonts w:ascii="Arial" w:hAnsi="Arial" w:cstheme="minorBidi"/>
                <w:sz w:val="24"/>
                <w:szCs w:val="24"/>
              </w:rPr>
            </w:pPr>
          </w:p>
        </w:tc>
        <w:tc>
          <w:tcPr>
            <w:tcW w:w="2693" w:type="dxa"/>
          </w:tcPr>
          <w:p w14:paraId="323E69DA" w14:textId="77777777" w:rsidR="00055B23" w:rsidRPr="007E7D52" w:rsidRDefault="00055B23" w:rsidP="00EF45FF">
            <w:pPr>
              <w:spacing w:after="0" w:line="240" w:lineRule="auto"/>
              <w:rPr>
                <w:rFonts w:ascii="Arial" w:hAnsi="Arial" w:cstheme="minorBidi"/>
                <w:sz w:val="24"/>
                <w:szCs w:val="24"/>
              </w:rPr>
            </w:pPr>
          </w:p>
        </w:tc>
        <w:tc>
          <w:tcPr>
            <w:tcW w:w="2126" w:type="dxa"/>
          </w:tcPr>
          <w:p w14:paraId="1F6FA47E" w14:textId="77777777" w:rsidR="00055B23" w:rsidRPr="007E7D52" w:rsidRDefault="00055B23" w:rsidP="00EF45FF">
            <w:pPr>
              <w:spacing w:after="0" w:line="240" w:lineRule="auto"/>
              <w:rPr>
                <w:rFonts w:ascii="Arial" w:hAnsi="Arial" w:cstheme="minorBidi"/>
                <w:sz w:val="24"/>
                <w:szCs w:val="24"/>
              </w:rPr>
            </w:pPr>
          </w:p>
        </w:tc>
      </w:tr>
      <w:tr w:rsidR="00055B23" w:rsidRPr="00EF45FF" w14:paraId="2689EAD6" w14:textId="77777777" w:rsidTr="00055B23">
        <w:trPr>
          <w:trHeight w:val="585"/>
        </w:trPr>
        <w:tc>
          <w:tcPr>
            <w:tcW w:w="1833" w:type="dxa"/>
          </w:tcPr>
          <w:p w14:paraId="4D8E66C5" w14:textId="77777777" w:rsidR="00055B23" w:rsidRPr="007E7D52" w:rsidRDefault="00055B23" w:rsidP="00EF45FF">
            <w:pPr>
              <w:spacing w:after="0" w:line="240" w:lineRule="auto"/>
              <w:rPr>
                <w:rFonts w:ascii="Arial" w:hAnsi="Arial" w:cstheme="minorBidi"/>
                <w:sz w:val="24"/>
                <w:szCs w:val="24"/>
              </w:rPr>
            </w:pPr>
          </w:p>
        </w:tc>
        <w:tc>
          <w:tcPr>
            <w:tcW w:w="3119" w:type="dxa"/>
          </w:tcPr>
          <w:p w14:paraId="6B097DBD" w14:textId="77777777" w:rsidR="00055B23" w:rsidRPr="007E7D52" w:rsidRDefault="00055B23" w:rsidP="00EF45FF">
            <w:pPr>
              <w:spacing w:after="0" w:line="240" w:lineRule="auto"/>
              <w:rPr>
                <w:rFonts w:ascii="Arial" w:hAnsi="Arial" w:cstheme="minorBidi"/>
                <w:sz w:val="24"/>
                <w:szCs w:val="24"/>
              </w:rPr>
            </w:pPr>
          </w:p>
        </w:tc>
        <w:tc>
          <w:tcPr>
            <w:tcW w:w="2693" w:type="dxa"/>
          </w:tcPr>
          <w:p w14:paraId="6629A442" w14:textId="77777777" w:rsidR="00055B23" w:rsidRPr="007E7D52" w:rsidRDefault="00055B23" w:rsidP="00EF45FF">
            <w:pPr>
              <w:spacing w:after="0" w:line="240" w:lineRule="auto"/>
              <w:rPr>
                <w:rFonts w:ascii="Arial" w:hAnsi="Arial" w:cstheme="minorBidi"/>
                <w:sz w:val="24"/>
                <w:szCs w:val="24"/>
              </w:rPr>
            </w:pPr>
          </w:p>
        </w:tc>
        <w:tc>
          <w:tcPr>
            <w:tcW w:w="2126" w:type="dxa"/>
          </w:tcPr>
          <w:p w14:paraId="668F67B1" w14:textId="77777777" w:rsidR="00055B23" w:rsidRPr="007E7D52" w:rsidRDefault="00055B23" w:rsidP="00EF45FF">
            <w:pPr>
              <w:spacing w:after="0" w:line="240" w:lineRule="auto"/>
              <w:rPr>
                <w:rFonts w:ascii="Arial" w:hAnsi="Arial" w:cstheme="minorBidi"/>
                <w:sz w:val="24"/>
                <w:szCs w:val="24"/>
              </w:rPr>
            </w:pPr>
          </w:p>
        </w:tc>
      </w:tr>
    </w:tbl>
    <w:p w14:paraId="5C30C1E5" w14:textId="77777777" w:rsidR="00055B23" w:rsidRDefault="00055B23"/>
    <w:tbl>
      <w:tblPr>
        <w:tblStyle w:val="TableGrid"/>
        <w:tblW w:w="9771" w:type="dxa"/>
        <w:tblInd w:w="5" w:type="dxa"/>
        <w:tblLook w:val="0020" w:firstRow="1" w:lastRow="0" w:firstColumn="0" w:lastColumn="0" w:noHBand="0" w:noVBand="0"/>
      </w:tblPr>
      <w:tblGrid>
        <w:gridCol w:w="9771"/>
      </w:tblGrid>
      <w:tr w:rsidR="00055B23" w:rsidRPr="00EF45FF" w14:paraId="2B1D9A9F" w14:textId="77777777" w:rsidTr="00E851BE">
        <w:trPr>
          <w:trHeight w:val="487"/>
        </w:trPr>
        <w:tc>
          <w:tcPr>
            <w:tcW w:w="9771" w:type="dxa"/>
            <w:shd w:val="clear" w:color="auto" w:fill="F2F2F2" w:themeFill="background1" w:themeFillShade="F2"/>
          </w:tcPr>
          <w:p w14:paraId="6F8751E3" w14:textId="4D59AC38" w:rsidR="00055B23" w:rsidRPr="00854F99" w:rsidRDefault="00055B23" w:rsidP="005A67CD">
            <w:pPr>
              <w:pStyle w:val="ListParagraph"/>
              <w:numPr>
                <w:ilvl w:val="0"/>
                <w:numId w:val="26"/>
              </w:numPr>
              <w:spacing w:after="0" w:line="240" w:lineRule="auto"/>
              <w:ind w:left="589" w:hanging="589"/>
              <w:rPr>
                <w:rFonts w:ascii="Arial" w:eastAsia="Arial" w:hAnsi="Arial" w:cs="Arial"/>
                <w:b/>
                <w:sz w:val="24"/>
                <w:szCs w:val="24"/>
              </w:rPr>
            </w:pPr>
            <w:r w:rsidRPr="00854F99">
              <w:rPr>
                <w:rFonts w:ascii="Arial" w:eastAsia="Arial" w:hAnsi="Arial" w:cs="Arial"/>
                <w:b/>
                <w:sz w:val="24"/>
                <w:szCs w:val="24"/>
              </w:rPr>
              <w:t>Please describe the process for preparing the Institutional Review Self-Evaluation Report and the interaction with London Met.</w:t>
            </w:r>
          </w:p>
        </w:tc>
      </w:tr>
      <w:tr w:rsidR="00055B23" w:rsidRPr="00EF45FF" w14:paraId="54B490B6" w14:textId="77777777" w:rsidTr="00055B23">
        <w:trPr>
          <w:trHeight w:val="420"/>
        </w:trPr>
        <w:tc>
          <w:tcPr>
            <w:tcW w:w="9771" w:type="dxa"/>
          </w:tcPr>
          <w:p w14:paraId="7B2A6CF2" w14:textId="77777777" w:rsidR="00055B23" w:rsidRPr="007E7D52" w:rsidRDefault="00055B23" w:rsidP="00016522">
            <w:p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How are actions from the Institutional Review, Performance Enhancement Monitoring meetings (PEMs), Subject Standard Boards (SSBs) and Annual Quality Monitoring Group meetings followed up with the London Met School?</w:t>
            </w:r>
          </w:p>
          <w:p w14:paraId="7D021A36" w14:textId="0E2EA246" w:rsidR="00055B23" w:rsidRPr="007E7D52" w:rsidRDefault="00055B23" w:rsidP="00055B23">
            <w:p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Please describe the normal process – making sure you reflect on any difficulties and how these were overcome - but also evaluate the effectiveness of the actions.</w:t>
            </w:r>
          </w:p>
        </w:tc>
      </w:tr>
      <w:tr w:rsidR="00055B23" w:rsidRPr="00EF45FF" w14:paraId="17646EDF" w14:textId="77777777" w:rsidTr="00E851BE">
        <w:trPr>
          <w:trHeight w:val="623"/>
        </w:trPr>
        <w:tc>
          <w:tcPr>
            <w:tcW w:w="9771" w:type="dxa"/>
            <w:shd w:val="clear" w:color="auto" w:fill="F2F2F2" w:themeFill="background1" w:themeFillShade="F2"/>
          </w:tcPr>
          <w:p w14:paraId="16F80829" w14:textId="7903AB59" w:rsidR="00055B23" w:rsidRPr="00854F99" w:rsidRDefault="00055B23" w:rsidP="005A67CD">
            <w:pPr>
              <w:pStyle w:val="ListParagraph"/>
              <w:numPr>
                <w:ilvl w:val="0"/>
                <w:numId w:val="26"/>
              </w:numPr>
              <w:spacing w:after="0" w:line="240" w:lineRule="auto"/>
              <w:ind w:left="589" w:hanging="567"/>
              <w:rPr>
                <w:rFonts w:ascii="Arial" w:eastAsia="Arial" w:hAnsi="Arial" w:cs="Arial"/>
                <w:b/>
                <w:sz w:val="24"/>
                <w:szCs w:val="24"/>
              </w:rPr>
            </w:pPr>
            <w:r w:rsidRPr="00854F99">
              <w:rPr>
                <w:rFonts w:ascii="Arial" w:eastAsia="Arial" w:hAnsi="Arial" w:cs="Arial"/>
                <w:b/>
                <w:sz w:val="24"/>
                <w:szCs w:val="24"/>
              </w:rPr>
              <w:t>Please provide a summary of the outcomes arising from these reports and their actions (at institutional level)</w:t>
            </w:r>
          </w:p>
        </w:tc>
      </w:tr>
      <w:tr w:rsidR="00055B23" w:rsidRPr="00EF45FF" w14:paraId="1538888F" w14:textId="77777777" w:rsidTr="00055B23">
        <w:trPr>
          <w:trHeight w:val="20"/>
        </w:trPr>
        <w:tc>
          <w:tcPr>
            <w:tcW w:w="9771" w:type="dxa"/>
          </w:tcPr>
          <w:p w14:paraId="56EB2007" w14:textId="7F5869A5" w:rsidR="00055B23" w:rsidRPr="00055B23" w:rsidRDefault="00055B23" w:rsidP="00055B23">
            <w:p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 xml:space="preserve">It is helpful for the Collaborative Review panel to work with examples. Please refer to these by referencing the relevant report (e.g. PEM 2017/18, p.3 </w:t>
            </w:r>
            <w:proofErr w:type="gramStart"/>
            <w:r w:rsidRPr="007E7D52">
              <w:rPr>
                <w:rFonts w:ascii="Arial" w:eastAsia="Arial" w:hAnsi="Arial" w:cs="Arial"/>
                <w:i/>
                <w:color w:val="17365D" w:themeColor="text2" w:themeShade="BF"/>
                <w:sz w:val="24"/>
                <w:szCs w:val="24"/>
              </w:rPr>
              <w:t>section ….</w:t>
            </w:r>
            <w:proofErr w:type="gramEnd"/>
            <w:r w:rsidRPr="007E7D52">
              <w:rPr>
                <w:rFonts w:ascii="Arial" w:eastAsia="Arial" w:hAnsi="Arial" w:cs="Arial"/>
                <w:i/>
                <w:color w:val="17365D" w:themeColor="text2" w:themeShade="BF"/>
                <w:sz w:val="24"/>
                <w:szCs w:val="24"/>
              </w:rPr>
              <w:t>) and append it to this form. This will enable the Collaborative Review panel to understand and evaluate the context.</w:t>
            </w:r>
          </w:p>
        </w:tc>
      </w:tr>
      <w:tr w:rsidR="00055B23" w:rsidRPr="00EF45FF" w14:paraId="5097BFEF" w14:textId="77777777" w:rsidTr="00E851BE">
        <w:trPr>
          <w:trHeight w:val="20"/>
        </w:trPr>
        <w:tc>
          <w:tcPr>
            <w:tcW w:w="9771" w:type="dxa"/>
            <w:shd w:val="clear" w:color="auto" w:fill="F2F2F2" w:themeFill="background1" w:themeFillShade="F2"/>
          </w:tcPr>
          <w:p w14:paraId="6CD2085D" w14:textId="2B0F9516" w:rsidR="00055B23" w:rsidRPr="00854F99" w:rsidRDefault="00055B23" w:rsidP="005A67CD">
            <w:pPr>
              <w:pStyle w:val="ListParagraph"/>
              <w:numPr>
                <w:ilvl w:val="0"/>
                <w:numId w:val="26"/>
              </w:numPr>
              <w:ind w:left="589" w:hanging="567"/>
              <w:rPr>
                <w:rFonts w:ascii="Arial" w:eastAsia="Arial" w:hAnsi="Arial" w:cs="Arial"/>
                <w:b/>
                <w:sz w:val="24"/>
                <w:szCs w:val="24"/>
              </w:rPr>
            </w:pPr>
            <w:r w:rsidRPr="00854F99">
              <w:rPr>
                <w:rFonts w:ascii="Arial" w:eastAsia="Arial" w:hAnsi="Arial" w:cs="Arial"/>
                <w:b/>
                <w:sz w:val="24"/>
                <w:szCs w:val="24"/>
              </w:rPr>
              <w:t xml:space="preserve">External Examiner reports </w:t>
            </w:r>
          </w:p>
        </w:tc>
      </w:tr>
      <w:tr w:rsidR="00055B23" w:rsidRPr="00EF45FF" w14:paraId="29AAB1E3" w14:textId="77777777" w:rsidTr="00055B23">
        <w:trPr>
          <w:trHeight w:val="20"/>
        </w:trPr>
        <w:tc>
          <w:tcPr>
            <w:tcW w:w="9771" w:type="dxa"/>
          </w:tcPr>
          <w:p w14:paraId="0535A3A2" w14:textId="77777777" w:rsidR="00055B23" w:rsidRPr="007E7D52" w:rsidRDefault="00055B23" w:rsidP="000A7871">
            <w:p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Please provide a summary of key strengths and areas for improvement identified in reports over the reporting period (at institutional level)</w:t>
            </w:r>
          </w:p>
          <w:p w14:paraId="75D32962" w14:textId="77777777" w:rsidR="00055B23" w:rsidRPr="007E7D52" w:rsidRDefault="00055B23" w:rsidP="000A7871">
            <w:pPr>
              <w:spacing w:after="0" w:line="240" w:lineRule="auto"/>
              <w:rPr>
                <w:rFonts w:ascii="Arial" w:eastAsia="Arial" w:hAnsi="Arial" w:cs="Arial"/>
                <w:i/>
                <w:color w:val="17365D" w:themeColor="text2" w:themeShade="BF"/>
                <w:sz w:val="24"/>
                <w:szCs w:val="24"/>
              </w:rPr>
            </w:pPr>
          </w:p>
          <w:p w14:paraId="40E782E5" w14:textId="77777777" w:rsidR="00055B23" w:rsidRPr="007E7D52" w:rsidRDefault="00055B23" w:rsidP="000A7871">
            <w:p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 xml:space="preserve">It is helpful for the Collaborative Review panel to work with examples. Please refer to these by referencing the relevant report (e.g. External Examiner report 2015/16, p.5 </w:t>
            </w:r>
            <w:proofErr w:type="gramStart"/>
            <w:r w:rsidRPr="007E7D52">
              <w:rPr>
                <w:rFonts w:ascii="Arial" w:eastAsia="Arial" w:hAnsi="Arial" w:cs="Arial"/>
                <w:i/>
                <w:color w:val="17365D" w:themeColor="text2" w:themeShade="BF"/>
                <w:sz w:val="24"/>
                <w:szCs w:val="24"/>
              </w:rPr>
              <w:t>section ……)</w:t>
            </w:r>
            <w:proofErr w:type="gramEnd"/>
            <w:r w:rsidRPr="007E7D52">
              <w:rPr>
                <w:rFonts w:ascii="Arial" w:eastAsia="Arial" w:hAnsi="Arial" w:cs="Arial"/>
                <w:i/>
                <w:color w:val="17365D" w:themeColor="text2" w:themeShade="BF"/>
                <w:sz w:val="24"/>
                <w:szCs w:val="24"/>
              </w:rPr>
              <w:t xml:space="preserve"> and append it to this form. This will enable the Collaborative Review panel to understand and evaluate the context.</w:t>
            </w:r>
          </w:p>
          <w:p w14:paraId="0C95736C" w14:textId="77777777" w:rsidR="00055B23" w:rsidRPr="007E7D52" w:rsidRDefault="00055B23" w:rsidP="000A7871">
            <w:pPr>
              <w:spacing w:after="0" w:line="240" w:lineRule="auto"/>
              <w:rPr>
                <w:rFonts w:ascii="Arial" w:eastAsia="Arial" w:hAnsi="Arial" w:cs="Arial"/>
                <w:i/>
                <w:color w:val="17365D" w:themeColor="text2" w:themeShade="BF"/>
                <w:sz w:val="24"/>
                <w:szCs w:val="24"/>
              </w:rPr>
            </w:pPr>
          </w:p>
          <w:p w14:paraId="08907A26" w14:textId="35AD57C4" w:rsidR="00055B23" w:rsidRPr="007E7D52" w:rsidRDefault="00055B23" w:rsidP="00055B23">
            <w:pPr>
              <w:spacing w:after="0" w:line="240" w:lineRule="auto"/>
              <w:ind w:left="33"/>
              <w:rPr>
                <w:rFonts w:ascii="Arial" w:eastAsia="Arial" w:hAnsi="Arial" w:cs="Arial"/>
                <w:b/>
                <w:sz w:val="24"/>
                <w:szCs w:val="24"/>
              </w:rPr>
            </w:pPr>
            <w:r w:rsidRPr="007E7D52">
              <w:rPr>
                <w:rFonts w:ascii="Arial" w:eastAsia="Arial" w:hAnsi="Arial" w:cs="Arial"/>
                <w:i/>
                <w:color w:val="17365D" w:themeColor="text2" w:themeShade="BF"/>
                <w:sz w:val="24"/>
                <w:szCs w:val="24"/>
              </w:rPr>
              <w:t>Outline the process for sharing the content of reports with staff and students and how any issues raised have been addressed (if none please indicate).</w:t>
            </w:r>
          </w:p>
        </w:tc>
      </w:tr>
      <w:tr w:rsidR="00055B23" w:rsidRPr="00EF45FF" w14:paraId="4D2DB166" w14:textId="77777777" w:rsidTr="00E851BE">
        <w:trPr>
          <w:trHeight w:val="493"/>
        </w:trPr>
        <w:tc>
          <w:tcPr>
            <w:tcW w:w="9771" w:type="dxa"/>
            <w:shd w:val="clear" w:color="auto" w:fill="F2F2F2" w:themeFill="background1" w:themeFillShade="F2"/>
          </w:tcPr>
          <w:p w14:paraId="443555E9" w14:textId="281FDF98" w:rsidR="00055B23" w:rsidRPr="00854F99" w:rsidRDefault="00055B23" w:rsidP="005A67CD">
            <w:pPr>
              <w:pStyle w:val="ListParagraph"/>
              <w:numPr>
                <w:ilvl w:val="0"/>
                <w:numId w:val="26"/>
              </w:numPr>
              <w:ind w:left="589" w:hanging="567"/>
              <w:rPr>
                <w:rFonts w:ascii="Arial" w:eastAsia="Arial" w:hAnsi="Arial" w:cs="Arial"/>
                <w:b/>
                <w:sz w:val="24"/>
                <w:szCs w:val="24"/>
              </w:rPr>
            </w:pPr>
            <w:r w:rsidRPr="00854F99">
              <w:rPr>
                <w:rFonts w:ascii="Arial" w:eastAsia="Arial" w:hAnsi="Arial" w:cs="Arial"/>
                <w:b/>
                <w:sz w:val="24"/>
                <w:szCs w:val="24"/>
              </w:rPr>
              <w:t>Good practice at institutional level</w:t>
            </w:r>
          </w:p>
        </w:tc>
      </w:tr>
      <w:tr w:rsidR="00055B23" w:rsidRPr="00EF45FF" w14:paraId="16058DE9" w14:textId="77777777" w:rsidTr="00055B23">
        <w:trPr>
          <w:trHeight w:val="2266"/>
        </w:trPr>
        <w:tc>
          <w:tcPr>
            <w:tcW w:w="9771" w:type="dxa"/>
          </w:tcPr>
          <w:p w14:paraId="3ED2B1AD" w14:textId="77777777" w:rsidR="00055B23" w:rsidRPr="007E7D52" w:rsidRDefault="00055B23" w:rsidP="000A7871">
            <w:pPr>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 xml:space="preserve">Provide a summary of good practice. Examples of good practice should be </w:t>
            </w:r>
            <w:r w:rsidRPr="007E7D52">
              <w:rPr>
                <w:rFonts w:ascii="Arial" w:eastAsia="Arial" w:hAnsi="Arial" w:cs="Arial"/>
                <w:i/>
                <w:color w:val="17365D" w:themeColor="text2" w:themeShade="BF"/>
                <w:sz w:val="24"/>
                <w:szCs w:val="24"/>
                <w:u w:val="single"/>
              </w:rPr>
              <w:t>new initiatives</w:t>
            </w:r>
            <w:r w:rsidRPr="007E7D52">
              <w:rPr>
                <w:rFonts w:ascii="Arial" w:eastAsia="Arial" w:hAnsi="Arial" w:cs="Arial"/>
                <w:i/>
                <w:color w:val="17365D" w:themeColor="text2" w:themeShade="BF"/>
                <w:sz w:val="24"/>
                <w:szCs w:val="24"/>
              </w:rPr>
              <w:t xml:space="preserve"> that have been tried and worked particularly well; any established ways of working that have been </w:t>
            </w:r>
            <w:r w:rsidRPr="007E7D52">
              <w:rPr>
                <w:rFonts w:ascii="Arial" w:eastAsia="Arial" w:hAnsi="Arial" w:cs="Arial"/>
                <w:i/>
                <w:color w:val="17365D" w:themeColor="text2" w:themeShade="BF"/>
                <w:sz w:val="24"/>
                <w:szCs w:val="24"/>
                <w:u w:val="single"/>
              </w:rPr>
              <w:t>modified and improved</w:t>
            </w:r>
            <w:r w:rsidRPr="007E7D52">
              <w:rPr>
                <w:rFonts w:ascii="Arial" w:eastAsia="Arial" w:hAnsi="Arial" w:cs="Arial"/>
                <w:i/>
                <w:color w:val="17365D" w:themeColor="text2" w:themeShade="BF"/>
                <w:sz w:val="24"/>
                <w:szCs w:val="24"/>
              </w:rPr>
              <w:t xml:space="preserve"> so as to be presented as examples for other partnerships to consider; </w:t>
            </w:r>
            <w:r w:rsidRPr="007E7D52">
              <w:rPr>
                <w:rFonts w:ascii="Arial" w:eastAsia="Arial" w:hAnsi="Arial" w:cs="Arial"/>
                <w:i/>
                <w:color w:val="17365D" w:themeColor="text2" w:themeShade="BF"/>
                <w:sz w:val="24"/>
                <w:szCs w:val="24"/>
                <w:u w:val="single"/>
              </w:rPr>
              <w:t>innovations</w:t>
            </w:r>
            <w:r w:rsidRPr="007E7D52">
              <w:rPr>
                <w:rFonts w:ascii="Arial" w:eastAsia="Arial" w:hAnsi="Arial" w:cs="Arial"/>
                <w:i/>
                <w:color w:val="17365D" w:themeColor="text2" w:themeShade="BF"/>
                <w:sz w:val="24"/>
                <w:szCs w:val="24"/>
              </w:rPr>
              <w:t xml:space="preserve"> that have addressed specific issues </w:t>
            </w:r>
            <w:r w:rsidRPr="007E7D52">
              <w:rPr>
                <w:rFonts w:ascii="Arial" w:eastAsia="Arial" w:hAnsi="Arial" w:cs="Arial"/>
                <w:i/>
                <w:color w:val="17365D" w:themeColor="text2" w:themeShade="BF"/>
                <w:sz w:val="24"/>
                <w:szCs w:val="24"/>
                <w:u w:val="single"/>
              </w:rPr>
              <w:t>successfully</w:t>
            </w:r>
            <w:r w:rsidRPr="007E7D52">
              <w:rPr>
                <w:rFonts w:ascii="Arial" w:eastAsia="Arial" w:hAnsi="Arial" w:cs="Arial"/>
                <w:i/>
                <w:color w:val="17365D" w:themeColor="text2" w:themeShade="BF"/>
                <w:sz w:val="24"/>
                <w:szCs w:val="24"/>
              </w:rPr>
              <w:t xml:space="preserve">; and identified ways of working that have </w:t>
            </w:r>
            <w:r w:rsidRPr="007E7D52">
              <w:rPr>
                <w:rFonts w:ascii="Arial" w:eastAsia="Arial" w:hAnsi="Arial" w:cs="Arial"/>
                <w:i/>
                <w:color w:val="17365D" w:themeColor="text2" w:themeShade="BF"/>
                <w:sz w:val="24"/>
                <w:szCs w:val="24"/>
                <w:u w:val="single"/>
              </w:rPr>
              <w:t>demonstrable positive outcomes</w:t>
            </w:r>
            <w:r w:rsidRPr="007E7D52">
              <w:rPr>
                <w:rFonts w:ascii="Arial" w:eastAsia="Arial" w:hAnsi="Arial" w:cs="Arial"/>
                <w:i/>
                <w:color w:val="17365D" w:themeColor="text2" w:themeShade="BF"/>
                <w:sz w:val="24"/>
                <w:szCs w:val="24"/>
              </w:rPr>
              <w:t>.</w:t>
            </w:r>
          </w:p>
          <w:p w14:paraId="6FBBE322" w14:textId="560CBD0A" w:rsidR="00055B23" w:rsidRPr="007E7D52" w:rsidRDefault="00055B23" w:rsidP="00055B23">
            <w:pPr>
              <w:spacing w:after="0" w:line="240" w:lineRule="auto"/>
              <w:ind w:left="-3"/>
              <w:rPr>
                <w:rFonts w:ascii="Arial" w:eastAsia="Arial" w:hAnsi="Arial" w:cs="Arial"/>
                <w:b/>
                <w:sz w:val="24"/>
                <w:szCs w:val="24"/>
              </w:rPr>
            </w:pPr>
            <w:r w:rsidRPr="007E7D52">
              <w:rPr>
                <w:rFonts w:ascii="Arial" w:eastAsia="Arial" w:hAnsi="Arial" w:cs="Arial"/>
                <w:i/>
                <w:color w:val="17365D" w:themeColor="text2" w:themeShade="BF"/>
                <w:sz w:val="24"/>
                <w:szCs w:val="24"/>
              </w:rPr>
              <w:t>(NB. these items will be noted as areas for consideration at the review meeting).</w:t>
            </w:r>
          </w:p>
        </w:tc>
      </w:tr>
      <w:tr w:rsidR="00055B23" w:rsidRPr="00EF45FF" w14:paraId="51DA71B6" w14:textId="77777777" w:rsidTr="00E851BE">
        <w:trPr>
          <w:trHeight w:val="20"/>
        </w:trPr>
        <w:tc>
          <w:tcPr>
            <w:tcW w:w="9771" w:type="dxa"/>
            <w:shd w:val="clear" w:color="auto" w:fill="F2F2F2" w:themeFill="background1" w:themeFillShade="F2"/>
          </w:tcPr>
          <w:p w14:paraId="3C317ECE" w14:textId="0FD739B9" w:rsidR="00055B23" w:rsidRPr="00854F99" w:rsidRDefault="00055B23" w:rsidP="005A67CD">
            <w:pPr>
              <w:pStyle w:val="ListParagraph"/>
              <w:numPr>
                <w:ilvl w:val="0"/>
                <w:numId w:val="26"/>
              </w:numPr>
              <w:ind w:left="589" w:hanging="589"/>
              <w:rPr>
                <w:rFonts w:ascii="Arial" w:eastAsia="Arial" w:hAnsi="Arial" w:cs="Arial"/>
                <w:b/>
                <w:sz w:val="24"/>
                <w:szCs w:val="24"/>
              </w:rPr>
            </w:pPr>
            <w:r w:rsidRPr="00854F99">
              <w:rPr>
                <w:rFonts w:ascii="Arial" w:eastAsia="Arial" w:hAnsi="Arial" w:cs="Arial"/>
                <w:b/>
                <w:sz w:val="24"/>
                <w:szCs w:val="24"/>
              </w:rPr>
              <w:lastRenderedPageBreak/>
              <w:t>Areas for improvement at institutional level</w:t>
            </w:r>
          </w:p>
        </w:tc>
      </w:tr>
      <w:tr w:rsidR="00055B23" w:rsidRPr="00EF45FF" w14:paraId="1A4375C7" w14:textId="77777777" w:rsidTr="00055B23">
        <w:trPr>
          <w:trHeight w:val="1063"/>
        </w:trPr>
        <w:tc>
          <w:tcPr>
            <w:tcW w:w="9771" w:type="dxa"/>
          </w:tcPr>
          <w:p w14:paraId="4A50D68B" w14:textId="09C2558B" w:rsidR="00055B23" w:rsidRPr="007E7D52" w:rsidRDefault="00055B23" w:rsidP="00055B23">
            <w:pPr>
              <w:spacing w:after="0" w:line="240" w:lineRule="auto"/>
              <w:ind w:left="33"/>
              <w:rPr>
                <w:rFonts w:ascii="Arial" w:eastAsia="Arial" w:hAnsi="Arial" w:cs="Arial"/>
                <w:b/>
                <w:sz w:val="24"/>
                <w:szCs w:val="24"/>
              </w:rPr>
            </w:pPr>
            <w:r w:rsidRPr="007E7D52">
              <w:rPr>
                <w:rFonts w:ascii="Arial" w:eastAsia="Arial" w:hAnsi="Arial" w:cs="Arial"/>
                <w:i/>
                <w:color w:val="17365D" w:themeColor="text2" w:themeShade="BF"/>
                <w:sz w:val="24"/>
                <w:szCs w:val="24"/>
              </w:rPr>
              <w:t>Provide a summary of areas for improvement. Please indicate when these were identified, what the triggers were, the reasons they are still ongoing and how they are addressed with London Met.</w:t>
            </w:r>
          </w:p>
        </w:tc>
      </w:tr>
    </w:tbl>
    <w:p w14:paraId="290A209F" w14:textId="07277E45" w:rsidR="00F20FAB" w:rsidRPr="00EF45FF" w:rsidRDefault="00D87F90" w:rsidP="00E851BE">
      <w:pPr>
        <w:pStyle w:val="Heading5"/>
      </w:pPr>
      <w:r>
        <w:t>Part C – Looking forward (Indicative headings)</w:t>
      </w:r>
    </w:p>
    <w:tbl>
      <w:tblPr>
        <w:tblStyle w:val="LightGrid-Accent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781"/>
      </w:tblGrid>
      <w:tr w:rsidR="00D87F90" w:rsidRPr="00EF45FF" w14:paraId="6955EFF9" w14:textId="77777777" w:rsidTr="00D87F90">
        <w:trPr>
          <w:cnfStyle w:val="100000000000" w:firstRow="1" w:lastRow="0" w:firstColumn="0" w:lastColumn="0" w:oddVBand="0" w:evenVBand="0" w:oddHBand="0"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F56E8" w14:textId="77777777" w:rsidR="00D87F90" w:rsidRPr="00D87F90" w:rsidRDefault="00D87F90" w:rsidP="00D87F90">
            <w:pPr>
              <w:pStyle w:val="ListParagraph"/>
              <w:numPr>
                <w:ilvl w:val="0"/>
                <w:numId w:val="27"/>
              </w:numPr>
              <w:tabs>
                <w:tab w:val="left" w:pos="460"/>
              </w:tabs>
              <w:snapToGrid w:val="0"/>
              <w:spacing w:after="0" w:line="360" w:lineRule="auto"/>
              <w:jc w:val="both"/>
              <w:rPr>
                <w:rFonts w:ascii="Arial" w:hAnsi="Arial" w:cstheme="minorBidi"/>
                <w:b w:val="0"/>
                <w:sz w:val="24"/>
                <w:szCs w:val="24"/>
              </w:rPr>
            </w:pPr>
            <w:r w:rsidRPr="00D87F90">
              <w:rPr>
                <w:rFonts w:ascii="Arial" w:hAnsi="Arial" w:cstheme="minorBidi"/>
                <w:sz w:val="24"/>
                <w:szCs w:val="24"/>
              </w:rPr>
              <w:t>Rationale for continuance</w:t>
            </w:r>
          </w:p>
        </w:tc>
      </w:tr>
      <w:tr w:rsidR="00D87F90" w:rsidRPr="00EF45FF" w14:paraId="5D6FA3C8" w14:textId="77777777" w:rsidTr="00D87F9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auto"/>
          </w:tcPr>
          <w:p w14:paraId="1A234101" w14:textId="77777777" w:rsidR="00D87F90" w:rsidRDefault="00D87F90" w:rsidP="00EC6615">
            <w:pPr>
              <w:tabs>
                <w:tab w:val="left" w:pos="2520"/>
              </w:tabs>
              <w:snapToGrid w:val="0"/>
              <w:spacing w:after="0" w:line="360" w:lineRule="auto"/>
              <w:jc w:val="both"/>
              <w:rPr>
                <w:rFonts w:ascii="Arial" w:hAnsi="Arial" w:cstheme="minorBidi"/>
                <w:sz w:val="24"/>
                <w:szCs w:val="24"/>
              </w:rPr>
            </w:pPr>
          </w:p>
          <w:p w14:paraId="02DC6DDF" w14:textId="2B5C9740" w:rsidR="00D87F90" w:rsidRPr="007E7D52" w:rsidRDefault="00D87F90" w:rsidP="00EC6615">
            <w:pPr>
              <w:tabs>
                <w:tab w:val="left" w:pos="2520"/>
              </w:tabs>
              <w:snapToGrid w:val="0"/>
              <w:spacing w:after="0" w:line="360" w:lineRule="auto"/>
              <w:jc w:val="both"/>
              <w:rPr>
                <w:rFonts w:ascii="Arial" w:hAnsi="Arial" w:cstheme="minorBidi"/>
                <w:sz w:val="24"/>
                <w:szCs w:val="24"/>
              </w:rPr>
            </w:pPr>
          </w:p>
        </w:tc>
      </w:tr>
    </w:tbl>
    <w:p w14:paraId="6C1F64D2" w14:textId="43315616" w:rsidR="00D87F90" w:rsidRPr="00D87F90" w:rsidRDefault="00D87F90" w:rsidP="005A67CD">
      <w:pPr>
        <w:pStyle w:val="ListParagraph"/>
        <w:numPr>
          <w:ilvl w:val="0"/>
          <w:numId w:val="27"/>
        </w:numPr>
        <w:ind w:left="567" w:hanging="425"/>
        <w:rPr>
          <w:rFonts w:ascii="Arial" w:hAnsi="Arial" w:cs="Arial"/>
          <w:b/>
          <w:bCs/>
          <w:sz w:val="24"/>
          <w:szCs w:val="24"/>
        </w:rPr>
      </w:pPr>
      <w:r w:rsidRPr="00D87F90">
        <w:rPr>
          <w:rFonts w:ascii="Arial" w:hAnsi="Arial" w:cs="Arial"/>
          <w:b/>
          <w:bCs/>
          <w:sz w:val="24"/>
          <w:szCs w:val="24"/>
        </w:rPr>
        <w:t>Portfolio for the next 3 years</w:t>
      </w:r>
    </w:p>
    <w:tbl>
      <w:tblPr>
        <w:tblStyle w:val="TableGrid"/>
        <w:tblW w:w="9781" w:type="dxa"/>
        <w:tblLook w:val="0020" w:firstRow="1" w:lastRow="0" w:firstColumn="0" w:lastColumn="0" w:noHBand="0" w:noVBand="0"/>
      </w:tblPr>
      <w:tblGrid>
        <w:gridCol w:w="5103"/>
        <w:gridCol w:w="1560"/>
        <w:gridCol w:w="1559"/>
        <w:gridCol w:w="1559"/>
      </w:tblGrid>
      <w:tr w:rsidR="00D87F90" w:rsidRPr="00EF45FF" w14:paraId="12FFE881" w14:textId="77777777" w:rsidTr="00E851BE">
        <w:trPr>
          <w:trHeight w:val="360"/>
        </w:trPr>
        <w:tc>
          <w:tcPr>
            <w:tcW w:w="5103" w:type="dxa"/>
            <w:shd w:val="clear" w:color="auto" w:fill="F2F2F2" w:themeFill="background1" w:themeFillShade="F2"/>
          </w:tcPr>
          <w:p w14:paraId="6FF41194" w14:textId="5931F792" w:rsidR="00D87F90" w:rsidRPr="00E851BE" w:rsidRDefault="00E851BE" w:rsidP="00EF45FF">
            <w:pPr>
              <w:snapToGrid w:val="0"/>
              <w:spacing w:after="0" w:line="240" w:lineRule="auto"/>
              <w:contextualSpacing/>
              <w:jc w:val="both"/>
              <w:rPr>
                <w:rFonts w:ascii="Arial" w:hAnsi="Arial" w:cstheme="minorBidi"/>
                <w:b/>
                <w:sz w:val="24"/>
                <w:szCs w:val="24"/>
              </w:rPr>
            </w:pPr>
            <w:r w:rsidRPr="00E851BE">
              <w:rPr>
                <w:rFonts w:ascii="Arial" w:hAnsi="Arial" w:cstheme="minorBidi"/>
                <w:b/>
                <w:sz w:val="24"/>
                <w:szCs w:val="24"/>
              </w:rPr>
              <w:t>Courses</w:t>
            </w:r>
          </w:p>
        </w:tc>
        <w:tc>
          <w:tcPr>
            <w:tcW w:w="1560" w:type="dxa"/>
            <w:shd w:val="clear" w:color="auto" w:fill="F2F2F2" w:themeFill="background1" w:themeFillShade="F2"/>
          </w:tcPr>
          <w:p w14:paraId="0153611E" w14:textId="77777777" w:rsidR="00D87F90" w:rsidRPr="00E851BE" w:rsidRDefault="00D87F90" w:rsidP="00406DAE">
            <w:pPr>
              <w:snapToGrid w:val="0"/>
              <w:spacing w:after="0" w:line="240" w:lineRule="auto"/>
              <w:contextualSpacing/>
              <w:rPr>
                <w:rFonts w:ascii="Arial" w:hAnsi="Arial" w:cstheme="minorBidi"/>
                <w:b/>
                <w:sz w:val="24"/>
                <w:szCs w:val="24"/>
              </w:rPr>
            </w:pPr>
            <w:r w:rsidRPr="00E851BE">
              <w:rPr>
                <w:rFonts w:ascii="Arial" w:hAnsi="Arial" w:cstheme="minorBidi"/>
                <w:b/>
                <w:sz w:val="24"/>
                <w:szCs w:val="24"/>
              </w:rPr>
              <w:t>Enter Academic Year</w:t>
            </w:r>
          </w:p>
        </w:tc>
        <w:tc>
          <w:tcPr>
            <w:tcW w:w="1559" w:type="dxa"/>
            <w:shd w:val="clear" w:color="auto" w:fill="F2F2F2" w:themeFill="background1" w:themeFillShade="F2"/>
          </w:tcPr>
          <w:p w14:paraId="76C1633C" w14:textId="77777777" w:rsidR="00D87F90" w:rsidRPr="00E851BE" w:rsidRDefault="00D87F90" w:rsidP="00406DAE">
            <w:pPr>
              <w:snapToGrid w:val="0"/>
              <w:spacing w:after="0" w:line="240" w:lineRule="auto"/>
              <w:contextualSpacing/>
              <w:rPr>
                <w:rFonts w:ascii="Arial" w:hAnsi="Arial" w:cstheme="minorBidi"/>
                <w:b/>
                <w:sz w:val="24"/>
                <w:szCs w:val="24"/>
              </w:rPr>
            </w:pPr>
            <w:r w:rsidRPr="00E851BE">
              <w:rPr>
                <w:rFonts w:ascii="Arial" w:hAnsi="Arial" w:cstheme="minorBidi"/>
                <w:b/>
                <w:sz w:val="24"/>
                <w:szCs w:val="24"/>
              </w:rPr>
              <w:t>Enter Academic Year</w:t>
            </w:r>
          </w:p>
        </w:tc>
        <w:tc>
          <w:tcPr>
            <w:tcW w:w="1559" w:type="dxa"/>
            <w:shd w:val="clear" w:color="auto" w:fill="F2F2F2" w:themeFill="background1" w:themeFillShade="F2"/>
          </w:tcPr>
          <w:p w14:paraId="7408DC7F" w14:textId="77777777" w:rsidR="00D87F90" w:rsidRPr="00E851BE" w:rsidRDefault="00D87F90" w:rsidP="00406DAE">
            <w:pPr>
              <w:snapToGrid w:val="0"/>
              <w:spacing w:after="0" w:line="240" w:lineRule="auto"/>
              <w:contextualSpacing/>
              <w:rPr>
                <w:rFonts w:ascii="Arial" w:hAnsi="Arial" w:cstheme="minorBidi"/>
                <w:b/>
                <w:sz w:val="24"/>
                <w:szCs w:val="24"/>
              </w:rPr>
            </w:pPr>
            <w:r w:rsidRPr="00E851BE">
              <w:rPr>
                <w:rFonts w:ascii="Arial" w:hAnsi="Arial" w:cstheme="minorBidi"/>
                <w:b/>
                <w:sz w:val="24"/>
                <w:szCs w:val="24"/>
              </w:rPr>
              <w:t>Enter Academic Year</w:t>
            </w:r>
          </w:p>
        </w:tc>
      </w:tr>
      <w:tr w:rsidR="00D87F90" w:rsidRPr="00EF45FF" w14:paraId="14233F3F" w14:textId="77777777" w:rsidTr="00D87F90">
        <w:trPr>
          <w:trHeight w:val="570"/>
        </w:trPr>
        <w:tc>
          <w:tcPr>
            <w:tcW w:w="5103" w:type="dxa"/>
          </w:tcPr>
          <w:p w14:paraId="28A62554" w14:textId="77777777" w:rsidR="00D87F90" w:rsidRPr="007E7D52" w:rsidRDefault="00D87F90" w:rsidP="00EF45FF">
            <w:pPr>
              <w:snapToGrid w:val="0"/>
              <w:spacing w:after="0" w:line="240" w:lineRule="auto"/>
              <w:contextualSpacing/>
              <w:rPr>
                <w:rFonts w:ascii="Arial" w:hAnsi="Arial" w:cstheme="minorBidi"/>
                <w:b/>
                <w:i/>
                <w:color w:val="17365D" w:themeColor="text2" w:themeShade="BF"/>
                <w:sz w:val="24"/>
                <w:szCs w:val="24"/>
              </w:rPr>
            </w:pPr>
            <w:r w:rsidRPr="007E7D52">
              <w:rPr>
                <w:rFonts w:ascii="Arial" w:hAnsi="Arial" w:cstheme="minorBidi"/>
                <w:b/>
                <w:i/>
                <w:color w:val="17365D" w:themeColor="text2" w:themeShade="BF"/>
                <w:sz w:val="24"/>
                <w:szCs w:val="24"/>
              </w:rPr>
              <w:t>Enter Course Title 1</w:t>
            </w:r>
          </w:p>
        </w:tc>
        <w:tc>
          <w:tcPr>
            <w:tcW w:w="1560" w:type="dxa"/>
          </w:tcPr>
          <w:p w14:paraId="08F2E328" w14:textId="77777777" w:rsidR="00D87F90" w:rsidRPr="007E7D52" w:rsidRDefault="00D87F90" w:rsidP="00EF45FF">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69012EA0" w14:textId="77777777" w:rsidR="00D87F90" w:rsidRPr="007E7D52" w:rsidRDefault="00D87F90" w:rsidP="00EF45FF">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6D6699B2" w14:textId="77777777" w:rsidR="00D87F90" w:rsidRPr="007E7D52" w:rsidRDefault="00D87F90" w:rsidP="00EF45FF">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D87F90" w:rsidRPr="00EF45FF" w14:paraId="15489186" w14:textId="77777777" w:rsidTr="00D87F90">
        <w:trPr>
          <w:trHeight w:val="367"/>
        </w:trPr>
        <w:tc>
          <w:tcPr>
            <w:tcW w:w="5103" w:type="dxa"/>
          </w:tcPr>
          <w:p w14:paraId="1425B002" w14:textId="77777777" w:rsidR="00D87F90" w:rsidRPr="007E7D52" w:rsidRDefault="00D87F90" w:rsidP="00406DAE">
            <w:pPr>
              <w:rPr>
                <w:rFonts w:ascii="Arial" w:hAnsi="Arial"/>
                <w:color w:val="17365D" w:themeColor="text2" w:themeShade="BF"/>
                <w:sz w:val="24"/>
                <w:szCs w:val="24"/>
              </w:rPr>
            </w:pPr>
            <w:r w:rsidRPr="007E7D52">
              <w:rPr>
                <w:rFonts w:ascii="Arial" w:hAnsi="Arial" w:cstheme="minorBidi"/>
                <w:b/>
                <w:i/>
                <w:color w:val="17365D" w:themeColor="text2" w:themeShade="BF"/>
                <w:sz w:val="24"/>
                <w:szCs w:val="24"/>
              </w:rPr>
              <w:t>Enter Course Title 2</w:t>
            </w:r>
          </w:p>
        </w:tc>
        <w:tc>
          <w:tcPr>
            <w:tcW w:w="1560" w:type="dxa"/>
          </w:tcPr>
          <w:p w14:paraId="04DDFDD8"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535FF506"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2347D1CE"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D87F90" w:rsidRPr="00EF45FF" w14:paraId="609ADC97" w14:textId="77777777" w:rsidTr="00D87F90">
        <w:trPr>
          <w:trHeight w:val="405"/>
        </w:trPr>
        <w:tc>
          <w:tcPr>
            <w:tcW w:w="5103" w:type="dxa"/>
          </w:tcPr>
          <w:p w14:paraId="4B45161E" w14:textId="77777777" w:rsidR="00D87F90" w:rsidRPr="007E7D52" w:rsidRDefault="00D87F90" w:rsidP="00406DAE">
            <w:pPr>
              <w:rPr>
                <w:rFonts w:ascii="Arial" w:hAnsi="Arial"/>
                <w:color w:val="17365D" w:themeColor="text2" w:themeShade="BF"/>
                <w:sz w:val="24"/>
                <w:szCs w:val="24"/>
              </w:rPr>
            </w:pPr>
            <w:r w:rsidRPr="007E7D52">
              <w:rPr>
                <w:rFonts w:ascii="Arial" w:hAnsi="Arial" w:cstheme="minorBidi"/>
                <w:b/>
                <w:i/>
                <w:color w:val="17365D" w:themeColor="text2" w:themeShade="BF"/>
                <w:sz w:val="24"/>
                <w:szCs w:val="24"/>
              </w:rPr>
              <w:t>Enter Course Title 3</w:t>
            </w:r>
          </w:p>
        </w:tc>
        <w:tc>
          <w:tcPr>
            <w:tcW w:w="1560" w:type="dxa"/>
          </w:tcPr>
          <w:p w14:paraId="346E5970"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0869DDAE"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606A1455"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D87F90" w:rsidRPr="00EF45FF" w14:paraId="3346A814" w14:textId="77777777" w:rsidTr="00D87F90">
        <w:trPr>
          <w:trHeight w:val="345"/>
        </w:trPr>
        <w:tc>
          <w:tcPr>
            <w:tcW w:w="5103" w:type="dxa"/>
          </w:tcPr>
          <w:p w14:paraId="0F0C769D" w14:textId="77777777" w:rsidR="00D87F90" w:rsidRPr="007E7D52" w:rsidRDefault="00D87F90" w:rsidP="00406DAE">
            <w:pPr>
              <w:rPr>
                <w:rFonts w:ascii="Arial" w:hAnsi="Arial"/>
                <w:color w:val="17365D" w:themeColor="text2" w:themeShade="BF"/>
                <w:sz w:val="24"/>
                <w:szCs w:val="24"/>
              </w:rPr>
            </w:pPr>
            <w:r w:rsidRPr="007E7D52">
              <w:rPr>
                <w:rFonts w:ascii="Arial" w:hAnsi="Arial" w:cstheme="minorBidi"/>
                <w:b/>
                <w:i/>
                <w:color w:val="17365D" w:themeColor="text2" w:themeShade="BF"/>
                <w:sz w:val="24"/>
                <w:szCs w:val="24"/>
              </w:rPr>
              <w:t>Enter Course Title 4</w:t>
            </w:r>
          </w:p>
        </w:tc>
        <w:tc>
          <w:tcPr>
            <w:tcW w:w="1560" w:type="dxa"/>
          </w:tcPr>
          <w:p w14:paraId="6C2F1643"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6575EF24"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78641A02"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D87F90" w:rsidRPr="00EF45FF" w14:paraId="6F96A430" w14:textId="77777777" w:rsidTr="00D87F90">
        <w:trPr>
          <w:trHeight w:val="223"/>
        </w:trPr>
        <w:tc>
          <w:tcPr>
            <w:tcW w:w="5103" w:type="dxa"/>
          </w:tcPr>
          <w:p w14:paraId="0B09C2D5" w14:textId="77777777" w:rsidR="00D87F90" w:rsidRPr="007E7D52" w:rsidRDefault="00D87F90" w:rsidP="00406DAE">
            <w:pPr>
              <w:rPr>
                <w:rFonts w:ascii="Arial" w:hAnsi="Arial"/>
                <w:color w:val="17365D" w:themeColor="text2" w:themeShade="BF"/>
                <w:sz w:val="24"/>
                <w:szCs w:val="24"/>
              </w:rPr>
            </w:pPr>
            <w:r w:rsidRPr="007E7D52">
              <w:rPr>
                <w:rFonts w:ascii="Arial" w:hAnsi="Arial" w:cstheme="minorBidi"/>
                <w:b/>
                <w:i/>
                <w:color w:val="17365D" w:themeColor="text2" w:themeShade="BF"/>
                <w:sz w:val="24"/>
                <w:szCs w:val="24"/>
              </w:rPr>
              <w:t>Enter Course Title 5</w:t>
            </w:r>
          </w:p>
        </w:tc>
        <w:tc>
          <w:tcPr>
            <w:tcW w:w="1560" w:type="dxa"/>
          </w:tcPr>
          <w:p w14:paraId="10842C30"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399FF9DD"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4941779D"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D87F90" w:rsidRPr="00EF45FF" w14:paraId="6F66E7D9" w14:textId="77777777" w:rsidTr="00D87F90">
        <w:trPr>
          <w:trHeight w:val="223"/>
        </w:trPr>
        <w:tc>
          <w:tcPr>
            <w:tcW w:w="5103" w:type="dxa"/>
          </w:tcPr>
          <w:p w14:paraId="20D139B1" w14:textId="77777777" w:rsidR="00D87F90" w:rsidRPr="007E7D52" w:rsidRDefault="00D87F90" w:rsidP="00406DAE">
            <w:pPr>
              <w:rPr>
                <w:rFonts w:ascii="Arial" w:hAnsi="Arial"/>
                <w:color w:val="17365D" w:themeColor="text2" w:themeShade="BF"/>
                <w:sz w:val="24"/>
                <w:szCs w:val="24"/>
              </w:rPr>
            </w:pPr>
            <w:r w:rsidRPr="007E7D52">
              <w:rPr>
                <w:rFonts w:ascii="Arial" w:hAnsi="Arial" w:cstheme="minorBidi"/>
                <w:b/>
                <w:i/>
                <w:color w:val="17365D" w:themeColor="text2" w:themeShade="BF"/>
                <w:sz w:val="24"/>
                <w:szCs w:val="24"/>
              </w:rPr>
              <w:t>Enter Course Title 6</w:t>
            </w:r>
          </w:p>
        </w:tc>
        <w:tc>
          <w:tcPr>
            <w:tcW w:w="1560" w:type="dxa"/>
          </w:tcPr>
          <w:p w14:paraId="159EED5B"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0D0487ED"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01DF525A"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r w:rsidR="00D87F90" w:rsidRPr="00EF45FF" w14:paraId="30833A1D" w14:textId="77777777" w:rsidTr="00D87F90">
        <w:trPr>
          <w:trHeight w:val="223"/>
        </w:trPr>
        <w:tc>
          <w:tcPr>
            <w:tcW w:w="5103" w:type="dxa"/>
          </w:tcPr>
          <w:p w14:paraId="04F56A46" w14:textId="77777777" w:rsidR="00D87F90" w:rsidRPr="007E7D52" w:rsidRDefault="00D87F90" w:rsidP="00406DAE">
            <w:pPr>
              <w:rPr>
                <w:rFonts w:ascii="Arial" w:hAnsi="Arial"/>
                <w:color w:val="17365D" w:themeColor="text2" w:themeShade="BF"/>
                <w:sz w:val="24"/>
                <w:szCs w:val="24"/>
              </w:rPr>
            </w:pPr>
            <w:r w:rsidRPr="007E7D52">
              <w:rPr>
                <w:rFonts w:ascii="Arial" w:hAnsi="Arial" w:cstheme="minorBidi"/>
                <w:b/>
                <w:i/>
                <w:color w:val="17365D" w:themeColor="text2" w:themeShade="BF"/>
                <w:sz w:val="24"/>
                <w:szCs w:val="24"/>
              </w:rPr>
              <w:t>Enter Course Title 7</w:t>
            </w:r>
          </w:p>
        </w:tc>
        <w:tc>
          <w:tcPr>
            <w:tcW w:w="1560" w:type="dxa"/>
          </w:tcPr>
          <w:p w14:paraId="55FAACFC"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0CCB2A2C"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c>
          <w:tcPr>
            <w:tcW w:w="1559" w:type="dxa"/>
          </w:tcPr>
          <w:p w14:paraId="691D9FAA" w14:textId="77777777" w:rsidR="00D87F90" w:rsidRPr="007E7D52" w:rsidRDefault="00D87F90" w:rsidP="00406DAE">
            <w:pPr>
              <w:spacing w:line="240" w:lineRule="auto"/>
              <w:contextualSpacing/>
              <w:rPr>
                <w:rFonts w:ascii="Arial" w:hAnsi="Arial"/>
                <w:sz w:val="24"/>
                <w:szCs w:val="24"/>
              </w:rPr>
            </w:pPr>
            <w:r w:rsidRPr="007E7D52">
              <w:rPr>
                <w:rFonts w:ascii="Arial" w:hAnsi="Arial" w:cstheme="minorBidi"/>
                <w:i/>
                <w:color w:val="17365D" w:themeColor="text2" w:themeShade="BF"/>
                <w:sz w:val="24"/>
                <w:szCs w:val="24"/>
              </w:rPr>
              <w:t>Enter figure</w:t>
            </w:r>
          </w:p>
        </w:tc>
      </w:tr>
    </w:tbl>
    <w:p w14:paraId="67DF0133" w14:textId="77777777" w:rsidR="00D87F90" w:rsidRDefault="00D87F90"/>
    <w:tbl>
      <w:tblPr>
        <w:tblStyle w:val="LightGrid-Accent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781"/>
      </w:tblGrid>
      <w:tr w:rsidR="00D87F90" w:rsidRPr="00EF45FF" w14:paraId="19CBB4B4" w14:textId="77777777" w:rsidTr="00D87F90">
        <w:trPr>
          <w:cnfStyle w:val="100000000000" w:firstRow="1" w:lastRow="0" w:firstColumn="0" w:lastColumn="0" w:oddVBand="0" w:evenVBand="0" w:oddHBand="0"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7502D" w14:textId="77777777" w:rsidR="00D87F90" w:rsidRPr="00D87F90" w:rsidRDefault="00D87F90" w:rsidP="005A67CD">
            <w:pPr>
              <w:pStyle w:val="ListParagraph"/>
              <w:numPr>
                <w:ilvl w:val="0"/>
                <w:numId w:val="27"/>
              </w:numPr>
              <w:tabs>
                <w:tab w:val="left" w:pos="462"/>
              </w:tabs>
              <w:snapToGrid w:val="0"/>
              <w:spacing w:after="0" w:line="360" w:lineRule="auto"/>
              <w:jc w:val="both"/>
              <w:rPr>
                <w:rFonts w:ascii="Arial" w:hAnsi="Arial" w:cstheme="minorBidi"/>
                <w:b w:val="0"/>
                <w:sz w:val="24"/>
                <w:szCs w:val="24"/>
              </w:rPr>
            </w:pPr>
            <w:r w:rsidRPr="00D87F90">
              <w:rPr>
                <w:rFonts w:ascii="Arial" w:hAnsi="Arial" w:cstheme="minorBidi"/>
                <w:sz w:val="24"/>
                <w:szCs w:val="24"/>
              </w:rPr>
              <w:t>Plans for employment opportunities</w:t>
            </w:r>
          </w:p>
        </w:tc>
      </w:tr>
      <w:tr w:rsidR="00D87F90" w:rsidRPr="00EF45FF" w14:paraId="14DC8E79" w14:textId="77777777" w:rsidTr="00D87F9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auto"/>
          </w:tcPr>
          <w:p w14:paraId="4DA61E4D" w14:textId="77777777" w:rsidR="00D87F90" w:rsidRPr="007E7D52" w:rsidRDefault="00D87F90" w:rsidP="00EC6615">
            <w:pPr>
              <w:tabs>
                <w:tab w:val="left" w:pos="2520"/>
              </w:tabs>
              <w:snapToGrid w:val="0"/>
              <w:spacing w:after="0" w:line="360" w:lineRule="auto"/>
              <w:jc w:val="both"/>
              <w:rPr>
                <w:rFonts w:ascii="Arial" w:hAnsi="Arial" w:cstheme="minorBidi"/>
                <w:sz w:val="24"/>
                <w:szCs w:val="24"/>
              </w:rPr>
            </w:pPr>
          </w:p>
          <w:p w14:paraId="78E55665" w14:textId="77777777" w:rsidR="00D87F90" w:rsidRDefault="00D87F90" w:rsidP="00EC6615">
            <w:pPr>
              <w:tabs>
                <w:tab w:val="left" w:pos="2520"/>
              </w:tabs>
              <w:snapToGrid w:val="0"/>
              <w:spacing w:after="0" w:line="360" w:lineRule="auto"/>
              <w:jc w:val="both"/>
              <w:rPr>
                <w:rFonts w:ascii="Arial" w:hAnsi="Arial" w:cstheme="minorBidi"/>
                <w:sz w:val="24"/>
                <w:szCs w:val="24"/>
              </w:rPr>
            </w:pPr>
          </w:p>
          <w:p w14:paraId="62AD5A04" w14:textId="77777777" w:rsidR="00D87F90" w:rsidRDefault="00D87F90" w:rsidP="00EC6615">
            <w:pPr>
              <w:tabs>
                <w:tab w:val="left" w:pos="2520"/>
              </w:tabs>
              <w:snapToGrid w:val="0"/>
              <w:spacing w:after="0" w:line="360" w:lineRule="auto"/>
              <w:jc w:val="both"/>
              <w:rPr>
                <w:rFonts w:ascii="Arial" w:hAnsi="Arial" w:cstheme="minorBidi"/>
                <w:sz w:val="24"/>
                <w:szCs w:val="24"/>
              </w:rPr>
            </w:pPr>
          </w:p>
          <w:p w14:paraId="09BF8EF9" w14:textId="77777777" w:rsidR="00D87F90" w:rsidRPr="007E7D52" w:rsidRDefault="00D87F90" w:rsidP="00EC6615">
            <w:pPr>
              <w:tabs>
                <w:tab w:val="left" w:pos="2520"/>
              </w:tabs>
              <w:snapToGrid w:val="0"/>
              <w:spacing w:after="0" w:line="360" w:lineRule="auto"/>
              <w:jc w:val="both"/>
              <w:rPr>
                <w:rFonts w:ascii="Arial" w:hAnsi="Arial" w:cstheme="minorBidi"/>
                <w:sz w:val="24"/>
                <w:szCs w:val="24"/>
              </w:rPr>
            </w:pPr>
          </w:p>
        </w:tc>
      </w:tr>
      <w:tr w:rsidR="00D87F90" w:rsidRPr="00EF45FF" w14:paraId="3220063F" w14:textId="77777777" w:rsidTr="00D87F9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A9342" w14:textId="77777777" w:rsidR="00D87F90" w:rsidRPr="00D87F90" w:rsidRDefault="00D87F90" w:rsidP="005A67CD">
            <w:pPr>
              <w:pStyle w:val="ListParagraph"/>
              <w:numPr>
                <w:ilvl w:val="0"/>
                <w:numId w:val="27"/>
              </w:numPr>
              <w:tabs>
                <w:tab w:val="left" w:pos="462"/>
              </w:tabs>
              <w:snapToGrid w:val="0"/>
              <w:spacing w:after="0" w:line="360" w:lineRule="auto"/>
              <w:jc w:val="both"/>
              <w:rPr>
                <w:rFonts w:ascii="Arial" w:hAnsi="Arial" w:cstheme="minorBidi"/>
                <w:b/>
                <w:sz w:val="24"/>
                <w:szCs w:val="24"/>
              </w:rPr>
            </w:pPr>
            <w:r w:rsidRPr="00D87F90">
              <w:rPr>
                <w:rFonts w:ascii="Arial" w:hAnsi="Arial" w:cstheme="minorBidi"/>
                <w:b/>
                <w:sz w:val="24"/>
                <w:szCs w:val="24"/>
              </w:rPr>
              <w:t>Proposals for change</w:t>
            </w:r>
          </w:p>
        </w:tc>
      </w:tr>
      <w:tr w:rsidR="00D87F90" w:rsidRPr="00EF45FF" w14:paraId="326331A3" w14:textId="77777777" w:rsidTr="00D87F9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auto"/>
          </w:tcPr>
          <w:p w14:paraId="38F5FE95" w14:textId="77777777" w:rsidR="00D87F90" w:rsidRPr="007E7D52" w:rsidRDefault="00D87F90" w:rsidP="00EC6615">
            <w:pPr>
              <w:tabs>
                <w:tab w:val="left" w:pos="2520"/>
              </w:tabs>
              <w:snapToGrid w:val="0"/>
              <w:spacing w:after="0" w:line="360" w:lineRule="auto"/>
              <w:jc w:val="both"/>
              <w:rPr>
                <w:rFonts w:ascii="Arial" w:hAnsi="Arial" w:cstheme="minorBidi"/>
                <w:sz w:val="24"/>
                <w:szCs w:val="24"/>
              </w:rPr>
            </w:pPr>
          </w:p>
          <w:p w14:paraId="05AB35C8" w14:textId="77777777" w:rsidR="00D87F90" w:rsidRDefault="00D87F90" w:rsidP="00EC6615">
            <w:pPr>
              <w:tabs>
                <w:tab w:val="left" w:pos="2520"/>
              </w:tabs>
              <w:snapToGrid w:val="0"/>
              <w:spacing w:after="0" w:line="360" w:lineRule="auto"/>
              <w:jc w:val="both"/>
              <w:rPr>
                <w:rFonts w:ascii="Arial" w:hAnsi="Arial" w:cstheme="minorBidi"/>
                <w:sz w:val="24"/>
                <w:szCs w:val="24"/>
              </w:rPr>
            </w:pPr>
          </w:p>
          <w:p w14:paraId="5E579B1D" w14:textId="77777777" w:rsidR="00D87F90" w:rsidRDefault="00D87F90" w:rsidP="00EC6615">
            <w:pPr>
              <w:tabs>
                <w:tab w:val="left" w:pos="2520"/>
              </w:tabs>
              <w:snapToGrid w:val="0"/>
              <w:spacing w:after="0" w:line="360" w:lineRule="auto"/>
              <w:jc w:val="both"/>
              <w:rPr>
                <w:rFonts w:ascii="Arial" w:hAnsi="Arial" w:cstheme="minorBidi"/>
                <w:sz w:val="24"/>
                <w:szCs w:val="24"/>
              </w:rPr>
            </w:pPr>
          </w:p>
          <w:p w14:paraId="143AE4AB" w14:textId="77777777" w:rsidR="00D87F90" w:rsidRPr="007E7D52" w:rsidRDefault="00D87F90" w:rsidP="00EC6615">
            <w:pPr>
              <w:tabs>
                <w:tab w:val="left" w:pos="2520"/>
              </w:tabs>
              <w:snapToGrid w:val="0"/>
              <w:spacing w:after="0" w:line="360" w:lineRule="auto"/>
              <w:jc w:val="both"/>
              <w:rPr>
                <w:rFonts w:ascii="Arial" w:hAnsi="Arial" w:cstheme="minorBidi"/>
                <w:sz w:val="24"/>
                <w:szCs w:val="24"/>
              </w:rPr>
            </w:pPr>
          </w:p>
        </w:tc>
      </w:tr>
    </w:tbl>
    <w:p w14:paraId="7363053B" w14:textId="019A0580" w:rsidR="00330063" w:rsidRDefault="00D87F90" w:rsidP="00E851BE">
      <w:pPr>
        <w:pStyle w:val="Heading5"/>
        <w:rPr>
          <w:lang w:val="en-US"/>
        </w:rPr>
      </w:pPr>
      <w:r>
        <w:rPr>
          <w:lang w:val="en-US"/>
        </w:rPr>
        <w:lastRenderedPageBreak/>
        <w:t>Part D – Resources to support delivery</w:t>
      </w:r>
    </w:p>
    <w:p w14:paraId="0CD1BB72" w14:textId="3B486C00" w:rsidR="00D87F90" w:rsidRDefault="00D87F90" w:rsidP="00D87F90">
      <w:pPr>
        <w:rPr>
          <w:rFonts w:ascii="Arial" w:hAnsi="Arial" w:cs="Arial"/>
          <w:i/>
          <w:color w:val="17365D" w:themeColor="text2" w:themeShade="BF"/>
          <w:sz w:val="24"/>
          <w:szCs w:val="24"/>
        </w:rPr>
      </w:pPr>
      <w:r w:rsidRPr="007E7D52">
        <w:rPr>
          <w:rFonts w:ascii="Arial" w:hAnsi="Arial" w:cs="Arial"/>
          <w:i/>
          <w:color w:val="17365D" w:themeColor="text2" w:themeShade="BF"/>
          <w:sz w:val="24"/>
          <w:szCs w:val="24"/>
        </w:rPr>
        <w:t>The partner institution is responsible for providing core resources for the course(s).  Please comment on how the course(s) are/ will be resourced, including the total expenditure for library stock.</w:t>
      </w:r>
    </w:p>
    <w:p w14:paraId="6464220D" w14:textId="2A7A8438" w:rsidR="00D87F90" w:rsidRDefault="00D87F90" w:rsidP="005A67CD">
      <w:pPr>
        <w:pStyle w:val="ListParagraph"/>
        <w:numPr>
          <w:ilvl w:val="0"/>
          <w:numId w:val="29"/>
        </w:numPr>
        <w:ind w:left="426" w:hanging="426"/>
        <w:rPr>
          <w:rFonts w:ascii="Arial" w:hAnsi="Arial" w:cs="Arial"/>
          <w:b/>
          <w:bCs/>
          <w:sz w:val="24"/>
          <w:szCs w:val="24"/>
          <w:lang w:val="en-US" w:eastAsia="en-US"/>
        </w:rPr>
      </w:pPr>
      <w:r w:rsidRPr="00D87F90">
        <w:rPr>
          <w:rFonts w:ascii="Arial" w:hAnsi="Arial" w:cs="Arial"/>
          <w:b/>
          <w:bCs/>
          <w:sz w:val="24"/>
          <w:szCs w:val="24"/>
          <w:lang w:val="en-US" w:eastAsia="en-US"/>
        </w:rPr>
        <w:t>Physical Resources</w:t>
      </w:r>
    </w:p>
    <w:p w14:paraId="392F32C8" w14:textId="68264995" w:rsidR="00D87F90" w:rsidRPr="00D87F90" w:rsidRDefault="00D87F90" w:rsidP="00D87F90">
      <w:pPr>
        <w:rPr>
          <w:rFonts w:ascii="Arial" w:hAnsi="Arial" w:cs="Arial"/>
          <w:b/>
          <w:bCs/>
          <w:sz w:val="24"/>
          <w:szCs w:val="24"/>
          <w:lang w:val="en-US" w:eastAsia="en-US"/>
        </w:rPr>
      </w:pPr>
      <w:r w:rsidRPr="007E7D52">
        <w:rPr>
          <w:rFonts w:ascii="Arial" w:eastAsia="Arial" w:hAnsi="Arial" w:cs="Arial"/>
          <w:i/>
          <w:color w:val="17365D" w:themeColor="text2" w:themeShade="BF"/>
          <w:sz w:val="24"/>
          <w:szCs w:val="24"/>
        </w:rPr>
        <w:t>Please provide details of the main learning and teaching environment and any specialist equipment/resources available to students.</w:t>
      </w:r>
    </w:p>
    <w:tbl>
      <w:tblPr>
        <w:tblStyle w:val="LightGrid-Accent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90"/>
        <w:gridCol w:w="7491"/>
      </w:tblGrid>
      <w:tr w:rsidR="00D87F90" w:rsidRPr="00EF45FF" w14:paraId="477A3517" w14:textId="77777777" w:rsidTr="00E851BE">
        <w:trPr>
          <w:cnfStyle w:val="100000000000" w:firstRow="1" w:lastRow="0" w:firstColumn="0" w:lastColumn="0" w:oddVBand="0" w:evenVBand="0" w:oddHBand="0"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E7300C" w14:textId="77777777" w:rsidR="00D87F90" w:rsidRPr="007E7D52" w:rsidRDefault="00D87F90" w:rsidP="00931F60">
            <w:pPr>
              <w:snapToGrid w:val="0"/>
              <w:spacing w:after="0" w:line="240" w:lineRule="auto"/>
              <w:ind w:right="431"/>
              <w:rPr>
                <w:rFonts w:asciiTheme="minorBidi" w:hAnsiTheme="minorBidi" w:cstheme="minorBidi"/>
                <w:b w:val="0"/>
                <w:bCs w:val="0"/>
                <w:sz w:val="24"/>
                <w:szCs w:val="24"/>
              </w:rPr>
            </w:pPr>
            <w:r w:rsidRPr="007E7D52">
              <w:rPr>
                <w:rFonts w:asciiTheme="minorBidi" w:hAnsiTheme="minorBidi" w:cstheme="minorBidi"/>
                <w:sz w:val="24"/>
                <w:szCs w:val="24"/>
              </w:rPr>
              <w:t>Resource</w:t>
            </w:r>
          </w:p>
        </w:tc>
        <w:tc>
          <w:tcPr>
            <w:tcW w:w="74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B3AC3" w14:textId="77777777" w:rsidR="00D87F90" w:rsidRPr="007E7D52" w:rsidRDefault="00D87F90" w:rsidP="00931F60">
            <w:pPr>
              <w:snapToGrid w:val="0"/>
              <w:spacing w:after="0" w:line="240" w:lineRule="auto"/>
              <w:ind w:right="431"/>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4"/>
                <w:szCs w:val="24"/>
              </w:rPr>
            </w:pPr>
            <w:r w:rsidRPr="007E7D52">
              <w:rPr>
                <w:rFonts w:asciiTheme="minorBidi" w:hAnsiTheme="minorBidi" w:cstheme="minorBidi"/>
                <w:sz w:val="24"/>
                <w:szCs w:val="24"/>
              </w:rPr>
              <w:t>Description</w:t>
            </w:r>
          </w:p>
        </w:tc>
      </w:tr>
      <w:tr w:rsidR="00D87F90" w:rsidRPr="00EF45FF" w14:paraId="65B45F10" w14:textId="77777777" w:rsidTr="00E851BE">
        <w:trPr>
          <w:cnfStyle w:val="000000100000" w:firstRow="0" w:lastRow="0" w:firstColumn="0" w:lastColumn="0" w:oddVBand="0" w:evenVBand="0" w:oddHBand="1" w:evenHBand="0" w:firstRowFirstColumn="0" w:firstRowLastColumn="0" w:lastRowFirstColumn="0" w:lastRowLastColumn="0"/>
          <w:trHeight w:val="377"/>
        </w:trPr>
        <w:tc>
          <w:tcPr>
            <w:cnfStyle w:val="000010000000" w:firstRow="0" w:lastRow="0" w:firstColumn="0" w:lastColumn="0" w:oddVBand="1" w:evenVBand="0" w:oddHBand="0" w:evenHBand="0" w:firstRowFirstColumn="0" w:firstRowLastColumn="0" w:lastRowFirstColumn="0" w:lastRowLastColumn="0"/>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68091" w14:textId="57F62067" w:rsidR="00D87F90" w:rsidRPr="007E7D52" w:rsidRDefault="00D87F90" w:rsidP="00931F60">
            <w:pPr>
              <w:snapToGrid w:val="0"/>
              <w:spacing w:after="0" w:line="240" w:lineRule="auto"/>
              <w:ind w:right="431"/>
              <w:rPr>
                <w:rFonts w:asciiTheme="minorBidi" w:hAnsiTheme="minorBidi" w:cstheme="minorBidi"/>
                <w:b/>
                <w:bCs/>
                <w:sz w:val="24"/>
                <w:szCs w:val="24"/>
              </w:rPr>
            </w:pPr>
            <w:r w:rsidRPr="007E7D52">
              <w:rPr>
                <w:rFonts w:asciiTheme="minorBidi" w:hAnsiTheme="minorBidi" w:cstheme="minorBidi"/>
                <w:b/>
                <w:bCs/>
                <w:sz w:val="24"/>
                <w:szCs w:val="24"/>
              </w:rPr>
              <w:t>Buildings</w:t>
            </w:r>
          </w:p>
        </w:tc>
        <w:tc>
          <w:tcPr>
            <w:tcW w:w="7491" w:type="dxa"/>
            <w:tcBorders>
              <w:top w:val="single" w:sz="4" w:space="0" w:color="auto"/>
              <w:left w:val="single" w:sz="4" w:space="0" w:color="auto"/>
              <w:bottom w:val="single" w:sz="4" w:space="0" w:color="auto"/>
              <w:right w:val="single" w:sz="4" w:space="0" w:color="auto"/>
            </w:tcBorders>
            <w:shd w:val="clear" w:color="auto" w:fill="FFFFFF" w:themeFill="background1"/>
          </w:tcPr>
          <w:p w14:paraId="481EEE9A" w14:textId="77777777" w:rsidR="00D87F90" w:rsidRPr="007E7D52" w:rsidRDefault="00D87F90" w:rsidP="00931F6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p>
        </w:tc>
      </w:tr>
      <w:tr w:rsidR="00D87F90" w:rsidRPr="00EF45FF" w14:paraId="64D5CD24" w14:textId="77777777" w:rsidTr="00E851BE">
        <w:trPr>
          <w:cnfStyle w:val="000000010000" w:firstRow="0" w:lastRow="0" w:firstColumn="0" w:lastColumn="0" w:oddVBand="0" w:evenVBand="0" w:oddHBand="0" w:evenHBand="1" w:firstRowFirstColumn="0" w:firstRowLastColumn="0" w:lastRowFirstColumn="0" w:lastRowLastColumn="0"/>
          <w:trHeight w:val="363"/>
        </w:trPr>
        <w:tc>
          <w:tcPr>
            <w:cnfStyle w:val="000010000000" w:firstRow="0" w:lastRow="0" w:firstColumn="0" w:lastColumn="0" w:oddVBand="1" w:evenVBand="0" w:oddHBand="0" w:evenHBand="0" w:firstRowFirstColumn="0" w:firstRowLastColumn="0" w:lastRowFirstColumn="0" w:lastRowLastColumn="0"/>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CAA48C" w14:textId="1845F33A" w:rsidR="00D87F90" w:rsidRPr="007E7D52" w:rsidRDefault="00D87F90" w:rsidP="00931F60">
            <w:pPr>
              <w:snapToGrid w:val="0"/>
              <w:spacing w:after="0" w:line="240" w:lineRule="auto"/>
              <w:ind w:right="431"/>
              <w:rPr>
                <w:rFonts w:asciiTheme="minorBidi" w:hAnsiTheme="minorBidi" w:cstheme="minorBidi"/>
                <w:b/>
                <w:sz w:val="24"/>
                <w:szCs w:val="24"/>
              </w:rPr>
            </w:pPr>
            <w:r w:rsidRPr="007E7D52">
              <w:rPr>
                <w:rFonts w:asciiTheme="minorBidi" w:hAnsiTheme="minorBidi" w:cstheme="minorBidi"/>
                <w:b/>
                <w:sz w:val="24"/>
                <w:szCs w:val="24"/>
              </w:rPr>
              <w:t xml:space="preserve">Libraries </w:t>
            </w:r>
          </w:p>
        </w:tc>
        <w:tc>
          <w:tcPr>
            <w:tcW w:w="7491" w:type="dxa"/>
            <w:tcBorders>
              <w:top w:val="single" w:sz="4" w:space="0" w:color="auto"/>
              <w:left w:val="single" w:sz="4" w:space="0" w:color="auto"/>
              <w:bottom w:val="single" w:sz="4" w:space="0" w:color="auto"/>
              <w:right w:val="single" w:sz="4" w:space="0" w:color="auto"/>
            </w:tcBorders>
            <w:shd w:val="clear" w:color="auto" w:fill="FFFFFF" w:themeFill="background1"/>
          </w:tcPr>
          <w:p w14:paraId="09177AFC" w14:textId="77777777" w:rsidR="00D87F90" w:rsidRPr="007E7D52" w:rsidRDefault="00D87F90" w:rsidP="00931F60">
            <w:pP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b/>
                <w:sz w:val="24"/>
                <w:szCs w:val="24"/>
              </w:rPr>
            </w:pPr>
          </w:p>
        </w:tc>
      </w:tr>
      <w:tr w:rsidR="00D87F90" w:rsidRPr="00EF45FF" w14:paraId="619BDDD4" w14:textId="77777777" w:rsidTr="00E851BE">
        <w:trPr>
          <w:cnfStyle w:val="000000100000" w:firstRow="0" w:lastRow="0" w:firstColumn="0" w:lastColumn="0" w:oddVBand="0" w:evenVBand="0" w:oddHBand="1" w:evenHBand="0" w:firstRowFirstColumn="0" w:firstRowLastColumn="0" w:lastRowFirstColumn="0" w:lastRowLastColumn="0"/>
          <w:trHeight w:val="375"/>
        </w:trPr>
        <w:tc>
          <w:tcPr>
            <w:cnfStyle w:val="000010000000" w:firstRow="0" w:lastRow="0" w:firstColumn="0" w:lastColumn="0" w:oddVBand="1" w:evenVBand="0" w:oddHBand="0" w:evenHBand="0" w:firstRowFirstColumn="0" w:firstRowLastColumn="0" w:lastRowFirstColumn="0" w:lastRowLastColumn="0"/>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1BE5" w14:textId="4E90A973" w:rsidR="00D87F90" w:rsidRPr="007E7D52" w:rsidRDefault="00D87F90" w:rsidP="00931F60">
            <w:pPr>
              <w:snapToGrid w:val="0"/>
              <w:spacing w:after="0" w:line="240" w:lineRule="auto"/>
              <w:ind w:right="431"/>
              <w:rPr>
                <w:rFonts w:asciiTheme="minorBidi" w:hAnsiTheme="minorBidi" w:cstheme="minorBidi"/>
                <w:b/>
                <w:i/>
                <w:sz w:val="24"/>
                <w:szCs w:val="24"/>
              </w:rPr>
            </w:pPr>
            <w:r w:rsidRPr="007E7D52">
              <w:rPr>
                <w:rFonts w:asciiTheme="minorBidi" w:hAnsiTheme="minorBidi" w:cstheme="minorBidi"/>
                <w:b/>
                <w:sz w:val="24"/>
                <w:szCs w:val="24"/>
              </w:rPr>
              <w:t xml:space="preserve">Information Systems and Services </w:t>
            </w:r>
          </w:p>
        </w:tc>
        <w:tc>
          <w:tcPr>
            <w:tcW w:w="7491" w:type="dxa"/>
            <w:tcBorders>
              <w:top w:val="single" w:sz="4" w:space="0" w:color="auto"/>
              <w:left w:val="single" w:sz="4" w:space="0" w:color="auto"/>
              <w:bottom w:val="single" w:sz="4" w:space="0" w:color="auto"/>
              <w:right w:val="single" w:sz="4" w:space="0" w:color="auto"/>
            </w:tcBorders>
            <w:shd w:val="clear" w:color="auto" w:fill="FFFFFF" w:themeFill="background1"/>
          </w:tcPr>
          <w:p w14:paraId="6CF3D76A" w14:textId="77777777" w:rsidR="00D87F90" w:rsidRPr="007E7D52" w:rsidRDefault="00D87F90" w:rsidP="00931F6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p>
        </w:tc>
      </w:tr>
      <w:tr w:rsidR="00D87F90" w:rsidRPr="00EF45FF" w14:paraId="72D2DAE0" w14:textId="77777777" w:rsidTr="00E851BE">
        <w:trPr>
          <w:cnfStyle w:val="000000010000" w:firstRow="0" w:lastRow="0" w:firstColumn="0" w:lastColumn="0" w:oddVBand="0" w:evenVBand="0" w:oddHBand="0" w:evenHBand="1" w:firstRowFirstColumn="0" w:firstRowLastColumn="0" w:lastRowFirstColumn="0" w:lastRowLastColumn="0"/>
          <w:trHeight w:val="655"/>
        </w:trPr>
        <w:tc>
          <w:tcPr>
            <w:cnfStyle w:val="000010000000" w:firstRow="0" w:lastRow="0" w:firstColumn="0" w:lastColumn="0" w:oddVBand="1" w:evenVBand="0" w:oddHBand="0" w:evenHBand="0" w:firstRowFirstColumn="0" w:firstRowLastColumn="0" w:lastRowFirstColumn="0" w:lastRowLastColumn="0"/>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08E3B" w14:textId="77777777" w:rsidR="00D87F90" w:rsidRPr="007E7D52" w:rsidRDefault="00D87F90" w:rsidP="00931F60">
            <w:pPr>
              <w:snapToGrid w:val="0"/>
              <w:spacing w:after="0" w:line="240" w:lineRule="auto"/>
              <w:ind w:right="431"/>
              <w:rPr>
                <w:rFonts w:asciiTheme="minorBidi" w:hAnsiTheme="minorBidi" w:cstheme="minorBidi"/>
                <w:b/>
                <w:sz w:val="24"/>
                <w:szCs w:val="24"/>
              </w:rPr>
            </w:pPr>
            <w:r w:rsidRPr="007E7D52">
              <w:rPr>
                <w:rFonts w:asciiTheme="minorBidi" w:hAnsiTheme="minorBidi" w:cstheme="minorBidi"/>
                <w:b/>
                <w:sz w:val="24"/>
                <w:szCs w:val="24"/>
              </w:rPr>
              <w:t>Specialist equipment</w:t>
            </w:r>
          </w:p>
        </w:tc>
        <w:tc>
          <w:tcPr>
            <w:tcW w:w="7491" w:type="dxa"/>
            <w:tcBorders>
              <w:top w:val="single" w:sz="4" w:space="0" w:color="auto"/>
              <w:left w:val="single" w:sz="4" w:space="0" w:color="auto"/>
              <w:bottom w:val="single" w:sz="4" w:space="0" w:color="auto"/>
              <w:right w:val="single" w:sz="4" w:space="0" w:color="auto"/>
            </w:tcBorders>
            <w:shd w:val="clear" w:color="auto" w:fill="FFFFFF" w:themeFill="background1"/>
          </w:tcPr>
          <w:p w14:paraId="3D3D46D3" w14:textId="77777777" w:rsidR="00D87F90" w:rsidRPr="007E7D52" w:rsidRDefault="00D87F90" w:rsidP="00931F60">
            <w:pP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b/>
                <w:sz w:val="24"/>
                <w:szCs w:val="24"/>
              </w:rPr>
            </w:pPr>
          </w:p>
        </w:tc>
      </w:tr>
    </w:tbl>
    <w:p w14:paraId="7092A0E3" w14:textId="77777777" w:rsidR="00D87F90" w:rsidRDefault="00D87F90"/>
    <w:tbl>
      <w:tblPr>
        <w:tblStyle w:val="LightGrid-Accent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781"/>
      </w:tblGrid>
      <w:tr w:rsidR="00D87F90" w:rsidRPr="00016522" w14:paraId="3B067C81" w14:textId="77777777" w:rsidTr="00D87F90">
        <w:trPr>
          <w:cnfStyle w:val="100000000000" w:firstRow="1" w:lastRow="0" w:firstColumn="0" w:lastColumn="0" w:oddVBand="0" w:evenVBand="0" w:oddHBand="0" w:evenHBand="0" w:firstRowFirstColumn="0" w:firstRowLastColumn="0" w:lastRowFirstColumn="0" w:lastRowLastColumn="0"/>
          <w:trHeight w:val="414"/>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66ED3" w14:textId="77777777" w:rsidR="00D87F90" w:rsidRPr="00D87F90" w:rsidRDefault="00D87F90" w:rsidP="005A67CD">
            <w:pPr>
              <w:pStyle w:val="ListParagraph"/>
              <w:numPr>
                <w:ilvl w:val="0"/>
                <w:numId w:val="29"/>
              </w:numPr>
              <w:spacing w:after="0" w:line="240" w:lineRule="auto"/>
              <w:ind w:left="462" w:hanging="464"/>
              <w:rPr>
                <w:rFonts w:ascii="Arial" w:eastAsia="Arial" w:hAnsi="Arial" w:cs="Arial"/>
                <w:b w:val="0"/>
                <w:sz w:val="24"/>
                <w:szCs w:val="24"/>
              </w:rPr>
            </w:pPr>
            <w:r w:rsidRPr="00D87F90">
              <w:rPr>
                <w:rFonts w:ascii="Arial" w:eastAsia="Arial" w:hAnsi="Arial" w:cs="Arial"/>
                <w:sz w:val="24"/>
                <w:szCs w:val="24"/>
              </w:rPr>
              <w:t>Physical resources – Library Stock</w:t>
            </w:r>
          </w:p>
        </w:tc>
      </w:tr>
      <w:tr w:rsidR="00D87F90" w:rsidRPr="00EF45FF" w14:paraId="1F849054" w14:textId="77777777" w:rsidTr="00D87F90">
        <w:trPr>
          <w:cnfStyle w:val="000000100000" w:firstRow="0" w:lastRow="0" w:firstColumn="0" w:lastColumn="0" w:oddVBand="0" w:evenVBand="0" w:oddHBand="1" w:evenHBand="0" w:firstRowFirstColumn="0" w:firstRowLastColumn="0" w:lastRowFirstColumn="0" w:lastRowLastColumn="0"/>
          <w:trHeight w:val="4515"/>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auto"/>
          </w:tcPr>
          <w:p w14:paraId="663869FB" w14:textId="77777777" w:rsidR="00D87F90" w:rsidRPr="007E7D52" w:rsidRDefault="00D87F90" w:rsidP="004E386F">
            <w:p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 xml:space="preserve">Students must have access to sufficient material to underpin their studies.  Where possible, </w:t>
            </w:r>
            <w:proofErr w:type="gramStart"/>
            <w:r w:rsidRPr="007E7D52">
              <w:rPr>
                <w:rFonts w:ascii="Arial" w:eastAsia="Arial" w:hAnsi="Arial" w:cs="Arial"/>
                <w:i/>
                <w:color w:val="17365D" w:themeColor="text2" w:themeShade="BF"/>
                <w:sz w:val="24"/>
                <w:szCs w:val="24"/>
              </w:rPr>
              <w:t>material which provides a breadth of reading</w:t>
            </w:r>
            <w:proofErr w:type="gramEnd"/>
            <w:r w:rsidRPr="007E7D52">
              <w:rPr>
                <w:rFonts w:ascii="Arial" w:eastAsia="Arial" w:hAnsi="Arial" w:cs="Arial"/>
                <w:i/>
                <w:color w:val="17365D" w:themeColor="text2" w:themeShade="BF"/>
                <w:sz w:val="24"/>
                <w:szCs w:val="24"/>
              </w:rPr>
              <w:t xml:space="preserve"> should be accessible as well as material on reading lists.  </w:t>
            </w:r>
          </w:p>
          <w:p w14:paraId="1D469E93" w14:textId="77777777" w:rsidR="00D87F90" w:rsidRPr="007E7D52" w:rsidRDefault="00D87F90" w:rsidP="004E386F">
            <w:pPr>
              <w:pStyle w:val="ListParagraph"/>
              <w:spacing w:after="0" w:line="240" w:lineRule="auto"/>
              <w:rPr>
                <w:rFonts w:ascii="Arial" w:eastAsia="Arial" w:hAnsi="Arial" w:cs="Arial"/>
                <w:i/>
                <w:color w:val="17365D" w:themeColor="text2" w:themeShade="BF"/>
                <w:sz w:val="24"/>
                <w:szCs w:val="24"/>
              </w:rPr>
            </w:pPr>
          </w:p>
          <w:p w14:paraId="393E1F75" w14:textId="77777777" w:rsidR="00D87F90" w:rsidRPr="007E7D52" w:rsidRDefault="00D87F90" w:rsidP="004E386F">
            <w:p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Please comment on:</w:t>
            </w:r>
          </w:p>
          <w:p w14:paraId="1F498BDF" w14:textId="77777777" w:rsidR="00D87F90" w:rsidRPr="007E7D52" w:rsidRDefault="00D87F90" w:rsidP="004E386F">
            <w:pPr>
              <w:pStyle w:val="ListParagraph"/>
              <w:numPr>
                <w:ilvl w:val="0"/>
                <w:numId w:val="23"/>
              </w:numPr>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How resources are selected and updated</w:t>
            </w:r>
          </w:p>
          <w:p w14:paraId="63879E9C" w14:textId="77777777" w:rsidR="00D87F90" w:rsidRPr="007E7D52" w:rsidRDefault="00D87F90" w:rsidP="004E386F">
            <w:pPr>
              <w:pStyle w:val="ListParagraph"/>
              <w:numPr>
                <w:ilvl w:val="0"/>
                <w:numId w:val="23"/>
              </w:numPr>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Total stock numbers for the course(s)</w:t>
            </w:r>
          </w:p>
          <w:p w14:paraId="64DCB424" w14:textId="77777777" w:rsidR="00D87F90" w:rsidRPr="007E7D52" w:rsidRDefault="00D87F90" w:rsidP="004E386F">
            <w:pPr>
              <w:pStyle w:val="ListParagraph"/>
              <w:numPr>
                <w:ilvl w:val="0"/>
                <w:numId w:val="23"/>
              </w:numPr>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If applicable, how many current journals (either print or electronic) are subscribed to for the course(s)</w:t>
            </w:r>
          </w:p>
          <w:p w14:paraId="01F7B162" w14:textId="77777777" w:rsidR="00D87F90" w:rsidRPr="007E7D52" w:rsidRDefault="00D87F90" w:rsidP="004E386F">
            <w:pPr>
              <w:pStyle w:val="ListParagraph"/>
              <w:numPr>
                <w:ilvl w:val="0"/>
                <w:numId w:val="23"/>
              </w:numPr>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If applicable, what full-text and bibliographic academic databases are available for the course(s)</w:t>
            </w:r>
          </w:p>
          <w:p w14:paraId="165CAA16" w14:textId="77777777" w:rsidR="00D87F90" w:rsidRPr="007E7D52" w:rsidRDefault="00D87F90" w:rsidP="004E386F">
            <w:pPr>
              <w:pStyle w:val="ListParagraph"/>
              <w:numPr>
                <w:ilvl w:val="0"/>
                <w:numId w:val="23"/>
              </w:numPr>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Whether reading lists are made available to staff responsible for library access and resourcing</w:t>
            </w:r>
          </w:p>
          <w:p w14:paraId="7BF5CB48" w14:textId="03D299A8" w:rsidR="00D87F90" w:rsidRPr="00D87F90" w:rsidRDefault="00D87F90" w:rsidP="00D87F90">
            <w:pPr>
              <w:spacing w:after="0" w:line="240" w:lineRule="auto"/>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Any reciprocal borrowing schemes or Interlibrary loan services that are available to obtain stock not held at the partner institution.</w:t>
            </w:r>
          </w:p>
        </w:tc>
      </w:tr>
    </w:tbl>
    <w:p w14:paraId="15E1A6C4" w14:textId="0E2F6A1B" w:rsidR="00D87F90" w:rsidRDefault="00D87F90" w:rsidP="005A67CD">
      <w:pPr>
        <w:pStyle w:val="ListParagraph"/>
        <w:numPr>
          <w:ilvl w:val="0"/>
          <w:numId w:val="29"/>
        </w:numPr>
        <w:ind w:left="567" w:hanging="501"/>
        <w:rPr>
          <w:rFonts w:ascii="Arial" w:hAnsi="Arial" w:cs="Arial"/>
          <w:b/>
          <w:bCs/>
          <w:sz w:val="24"/>
          <w:szCs w:val="24"/>
        </w:rPr>
      </w:pPr>
      <w:r w:rsidRPr="00D87F90">
        <w:rPr>
          <w:rFonts w:ascii="Arial" w:hAnsi="Arial" w:cs="Arial"/>
          <w:b/>
          <w:bCs/>
          <w:sz w:val="24"/>
          <w:szCs w:val="24"/>
        </w:rPr>
        <w:t xml:space="preserve">Resources to support delivery </w:t>
      </w:r>
      <w:r>
        <w:rPr>
          <w:rFonts w:ascii="Arial" w:hAnsi="Arial" w:cs="Arial"/>
          <w:b/>
          <w:bCs/>
          <w:sz w:val="24"/>
          <w:szCs w:val="24"/>
        </w:rPr>
        <w:t>–</w:t>
      </w:r>
      <w:r w:rsidRPr="00D87F90">
        <w:rPr>
          <w:rFonts w:ascii="Arial" w:hAnsi="Arial" w:cs="Arial"/>
          <w:b/>
          <w:bCs/>
          <w:sz w:val="24"/>
          <w:szCs w:val="24"/>
        </w:rPr>
        <w:t xml:space="preserve"> Staffing</w:t>
      </w:r>
    </w:p>
    <w:p w14:paraId="53755FBD" w14:textId="77777777" w:rsidR="00D87F90" w:rsidRPr="00D87F90" w:rsidRDefault="00D87F90" w:rsidP="00520BB5">
      <w:pPr>
        <w:pStyle w:val="ListParagraph"/>
        <w:numPr>
          <w:ilvl w:val="0"/>
          <w:numId w:val="30"/>
        </w:numPr>
        <w:spacing w:after="0" w:line="240" w:lineRule="auto"/>
        <w:rPr>
          <w:rFonts w:ascii="Arial" w:hAnsi="Arial" w:cs="Arial"/>
          <w:b/>
          <w:bCs/>
          <w:sz w:val="24"/>
          <w:szCs w:val="24"/>
        </w:rPr>
      </w:pPr>
      <w:r w:rsidRPr="00D87F90">
        <w:rPr>
          <w:rFonts w:ascii="Arial" w:eastAsia="Arial" w:hAnsi="Arial" w:cs="Arial"/>
          <w:i/>
          <w:color w:val="17365D" w:themeColor="text2" w:themeShade="BF"/>
          <w:sz w:val="24"/>
          <w:szCs w:val="24"/>
        </w:rPr>
        <w:t>Please provide details of current/future staffing levels in support of the course(s) delivered.</w:t>
      </w:r>
    </w:p>
    <w:p w14:paraId="5CE44B0C" w14:textId="2172FD8A" w:rsidR="00D87F90" w:rsidRPr="00D87F90" w:rsidRDefault="00D87F90" w:rsidP="00520BB5">
      <w:pPr>
        <w:pStyle w:val="ListParagraph"/>
        <w:numPr>
          <w:ilvl w:val="0"/>
          <w:numId w:val="30"/>
        </w:numPr>
        <w:spacing w:after="0" w:line="240" w:lineRule="auto"/>
        <w:rPr>
          <w:rFonts w:ascii="Arial" w:hAnsi="Arial" w:cs="Arial"/>
          <w:b/>
          <w:bCs/>
          <w:sz w:val="24"/>
          <w:szCs w:val="24"/>
        </w:rPr>
      </w:pPr>
      <w:r w:rsidRPr="00D87F90">
        <w:rPr>
          <w:rFonts w:ascii="Arial" w:eastAsia="Arial" w:hAnsi="Arial" w:cs="Arial"/>
          <w:i/>
          <w:color w:val="17365D" w:themeColor="text2" w:themeShade="BF"/>
          <w:sz w:val="24"/>
          <w:szCs w:val="24"/>
        </w:rPr>
        <w:lastRenderedPageBreak/>
        <w:t>Please provide details (dates and topics) of input by visiting lecturers/industry specialists.</w:t>
      </w:r>
    </w:p>
    <w:tbl>
      <w:tblPr>
        <w:tblStyle w:val="LightGrid-Accent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109"/>
        <w:gridCol w:w="2414"/>
        <w:gridCol w:w="3258"/>
      </w:tblGrid>
      <w:tr w:rsidR="00D87F90" w:rsidRPr="00EF45FF" w14:paraId="01B48C28" w14:textId="77777777" w:rsidTr="00D87F90">
        <w:trPr>
          <w:cnfStyle w:val="100000000000" w:firstRow="1" w:lastRow="0" w:firstColumn="0" w:lastColumn="0" w:oddVBand="0" w:evenVBand="0" w:oddHBand="0" w:evenHBand="0" w:firstRowFirstColumn="0" w:firstRowLastColumn="0" w:lastRowFirstColumn="0" w:lastRowLastColumn="0"/>
          <w:trHeight w:val="413"/>
        </w:trPr>
        <w:tc>
          <w:tcPr>
            <w:cnfStyle w:val="000010000000" w:firstRow="0" w:lastRow="0" w:firstColumn="0" w:lastColumn="0" w:oddVBand="1" w:evenVBand="0" w:oddHBand="0" w:evenHBand="0" w:firstRowFirstColumn="0" w:firstRowLastColumn="0" w:lastRowFirstColumn="0" w:lastRowLastColumn="0"/>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6427B" w14:textId="77777777" w:rsidR="00D87F90" w:rsidRPr="007E7D52" w:rsidRDefault="00D87F90" w:rsidP="004E386F">
            <w:pPr>
              <w:spacing w:after="0" w:line="240" w:lineRule="auto"/>
              <w:rPr>
                <w:rFonts w:ascii="Arial" w:eastAsia="Arial" w:hAnsi="Arial" w:cs="Arial"/>
                <w:b w:val="0"/>
                <w:sz w:val="24"/>
                <w:szCs w:val="24"/>
              </w:rPr>
            </w:pPr>
            <w:r w:rsidRPr="007E7D52">
              <w:rPr>
                <w:rFonts w:ascii="Arial" w:eastAsia="Arial" w:hAnsi="Arial" w:cs="Arial"/>
                <w:sz w:val="24"/>
                <w:szCs w:val="24"/>
              </w:rPr>
              <w:t>Type of role</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314ED0" w14:textId="77777777" w:rsidR="00D87F90" w:rsidRPr="007E7D52" w:rsidRDefault="00D87F90" w:rsidP="004E386F">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sidRPr="007E7D52">
              <w:rPr>
                <w:rFonts w:ascii="Arial" w:eastAsia="Arial" w:hAnsi="Arial" w:cs="Arial"/>
                <w:sz w:val="24"/>
                <w:szCs w:val="24"/>
              </w:rPr>
              <w:t>Current figures</w:t>
            </w:r>
          </w:p>
        </w:tc>
        <w:tc>
          <w:tcPr>
            <w:cnfStyle w:val="000010000000" w:firstRow="0" w:lastRow="0" w:firstColumn="0" w:lastColumn="0" w:oddVBand="1" w:evenVBand="0" w:oddHBand="0" w:evenHBand="0" w:firstRowFirstColumn="0" w:firstRowLastColumn="0" w:lastRowFirstColumn="0" w:lastRowLastColumn="0"/>
            <w:tcW w:w="3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94B25" w14:textId="77777777" w:rsidR="00D87F90" w:rsidRPr="007E7D52" w:rsidRDefault="00D87F90" w:rsidP="004E386F">
            <w:pPr>
              <w:spacing w:after="0" w:line="240" w:lineRule="auto"/>
              <w:rPr>
                <w:rFonts w:ascii="Arial" w:eastAsia="Arial" w:hAnsi="Arial" w:cs="Arial"/>
                <w:b w:val="0"/>
                <w:sz w:val="24"/>
                <w:szCs w:val="24"/>
              </w:rPr>
            </w:pPr>
            <w:r w:rsidRPr="007E7D52">
              <w:rPr>
                <w:rFonts w:ascii="Arial" w:eastAsia="Arial" w:hAnsi="Arial" w:cs="Arial"/>
                <w:sz w:val="24"/>
                <w:szCs w:val="24"/>
              </w:rPr>
              <w:t>Future projection</w:t>
            </w:r>
          </w:p>
        </w:tc>
      </w:tr>
      <w:tr w:rsidR="00D87F90" w:rsidRPr="00EF45FF" w14:paraId="1F8DEB5C" w14:textId="77777777" w:rsidTr="00D87F90">
        <w:trPr>
          <w:cnfStyle w:val="000000100000" w:firstRow="0" w:lastRow="0" w:firstColumn="0" w:lastColumn="0" w:oddVBand="0" w:evenVBand="0" w:oddHBand="1" w:evenHBand="0" w:firstRowFirstColumn="0" w:firstRowLastColumn="0" w:lastRowFirstColumn="0" w:lastRowLastColumn="0"/>
          <w:trHeight w:val="413"/>
        </w:trPr>
        <w:tc>
          <w:tcPr>
            <w:cnfStyle w:val="000010000000" w:firstRow="0" w:lastRow="0" w:firstColumn="0" w:lastColumn="0" w:oddVBand="1" w:evenVBand="0" w:oddHBand="0" w:evenHBand="0" w:firstRowFirstColumn="0" w:firstRowLastColumn="0" w:lastRowFirstColumn="0" w:lastRowLastColumn="0"/>
            <w:tcW w:w="4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F19809D" w14:textId="77777777" w:rsidR="00D87F90" w:rsidRPr="007E7D52" w:rsidRDefault="00D87F90" w:rsidP="004E386F">
            <w:pPr>
              <w:spacing w:after="0" w:line="240" w:lineRule="auto"/>
              <w:rPr>
                <w:rFonts w:ascii="Arial" w:eastAsia="Arial" w:hAnsi="Arial" w:cs="Arial"/>
                <w:b/>
                <w:sz w:val="24"/>
                <w:szCs w:val="24"/>
              </w:rPr>
            </w:pPr>
            <w:r w:rsidRPr="007E7D52">
              <w:rPr>
                <w:rFonts w:ascii="Arial" w:eastAsia="Arial" w:hAnsi="Arial" w:cs="Arial"/>
                <w:b/>
                <w:sz w:val="24"/>
                <w:szCs w:val="24"/>
              </w:rPr>
              <w:t>Management/ Leadership</w:t>
            </w:r>
          </w:p>
        </w:tc>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tcPr>
          <w:p w14:paraId="2067E6B6" w14:textId="77777777" w:rsidR="00D87F90" w:rsidRPr="007E7D52" w:rsidRDefault="00D87F90" w:rsidP="004E386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p>
          <w:p w14:paraId="4D0A9CF2" w14:textId="77777777" w:rsidR="00D87F90" w:rsidRPr="007E7D52" w:rsidRDefault="00D87F90" w:rsidP="004E386F">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3258" w:type="dxa"/>
            <w:tcBorders>
              <w:top w:val="single" w:sz="4" w:space="0" w:color="auto"/>
              <w:left w:val="single" w:sz="4" w:space="0" w:color="auto"/>
              <w:bottom w:val="single" w:sz="4" w:space="0" w:color="auto"/>
              <w:right w:val="single" w:sz="4" w:space="0" w:color="auto"/>
            </w:tcBorders>
            <w:shd w:val="clear" w:color="auto" w:fill="FFFFFF" w:themeFill="background1"/>
          </w:tcPr>
          <w:p w14:paraId="2B33DF09" w14:textId="77777777" w:rsidR="00D87F90" w:rsidRPr="007E7D52" w:rsidRDefault="00D87F90" w:rsidP="004E386F">
            <w:pPr>
              <w:spacing w:after="0" w:line="240" w:lineRule="auto"/>
              <w:rPr>
                <w:rFonts w:ascii="Arial" w:eastAsia="Arial" w:hAnsi="Arial" w:cs="Arial"/>
                <w:b/>
                <w:sz w:val="24"/>
                <w:szCs w:val="24"/>
              </w:rPr>
            </w:pPr>
          </w:p>
          <w:p w14:paraId="00001E10" w14:textId="77777777" w:rsidR="00D87F90" w:rsidRPr="007E7D52" w:rsidRDefault="00D87F90" w:rsidP="004E386F">
            <w:pPr>
              <w:spacing w:after="0" w:line="240" w:lineRule="auto"/>
              <w:ind w:left="360"/>
              <w:rPr>
                <w:rFonts w:ascii="Arial" w:eastAsia="Arial" w:hAnsi="Arial" w:cs="Arial"/>
                <w:b/>
                <w:sz w:val="24"/>
                <w:szCs w:val="24"/>
              </w:rPr>
            </w:pPr>
          </w:p>
        </w:tc>
      </w:tr>
      <w:tr w:rsidR="00D87F90" w:rsidRPr="00EF45FF" w14:paraId="4E2FC4B5" w14:textId="77777777" w:rsidTr="00D87F90">
        <w:trPr>
          <w:cnfStyle w:val="000000010000" w:firstRow="0" w:lastRow="0" w:firstColumn="0" w:lastColumn="0" w:oddVBand="0" w:evenVBand="0" w:oddHBand="0" w:evenHBand="1"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4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6D7A6D9" w14:textId="77777777" w:rsidR="00D87F90" w:rsidRPr="007E7D52" w:rsidRDefault="00D87F90" w:rsidP="004E386F">
            <w:pPr>
              <w:spacing w:after="0" w:line="240" w:lineRule="auto"/>
              <w:ind w:left="-3"/>
              <w:rPr>
                <w:rFonts w:ascii="Arial" w:eastAsia="Arial" w:hAnsi="Arial" w:cs="Arial"/>
                <w:b/>
                <w:sz w:val="24"/>
                <w:szCs w:val="24"/>
              </w:rPr>
            </w:pPr>
            <w:r w:rsidRPr="007E7D52">
              <w:rPr>
                <w:rFonts w:ascii="Arial" w:eastAsia="Arial" w:hAnsi="Arial" w:cs="Arial"/>
                <w:b/>
                <w:sz w:val="24"/>
                <w:szCs w:val="24"/>
              </w:rPr>
              <w:t xml:space="preserve">Academic Teaching </w:t>
            </w:r>
          </w:p>
        </w:tc>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tcPr>
          <w:p w14:paraId="5A289A50" w14:textId="77777777" w:rsidR="00D87F90" w:rsidRPr="007E7D52" w:rsidRDefault="00D87F90" w:rsidP="004E386F">
            <w:pPr>
              <w:spacing w:after="0" w:line="240" w:lineRule="auto"/>
              <w:ind w:left="360"/>
              <w:cnfStyle w:val="000000010000" w:firstRow="0" w:lastRow="0" w:firstColumn="0" w:lastColumn="0" w:oddVBand="0" w:evenVBand="0" w:oddHBand="0" w:evenHBand="1" w:firstRowFirstColumn="0" w:firstRowLastColumn="0" w:lastRowFirstColumn="0" w:lastRowLastColumn="0"/>
              <w:rPr>
                <w:rFonts w:ascii="Arial" w:eastAsia="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3258" w:type="dxa"/>
            <w:tcBorders>
              <w:top w:val="single" w:sz="4" w:space="0" w:color="auto"/>
              <w:left w:val="single" w:sz="4" w:space="0" w:color="auto"/>
              <w:bottom w:val="single" w:sz="4" w:space="0" w:color="auto"/>
              <w:right w:val="single" w:sz="4" w:space="0" w:color="auto"/>
            </w:tcBorders>
            <w:shd w:val="clear" w:color="auto" w:fill="FFFFFF" w:themeFill="background1"/>
          </w:tcPr>
          <w:p w14:paraId="62B4D3D7" w14:textId="77777777" w:rsidR="00D87F90" w:rsidRPr="007E7D52" w:rsidRDefault="00D87F90" w:rsidP="004E386F">
            <w:pPr>
              <w:spacing w:after="0" w:line="240" w:lineRule="auto"/>
              <w:ind w:left="360"/>
              <w:rPr>
                <w:rFonts w:ascii="Arial" w:eastAsia="Arial" w:hAnsi="Arial" w:cs="Arial"/>
                <w:b/>
                <w:sz w:val="24"/>
                <w:szCs w:val="24"/>
              </w:rPr>
            </w:pPr>
          </w:p>
        </w:tc>
      </w:tr>
      <w:tr w:rsidR="00D87F90" w:rsidRPr="00EF45FF" w14:paraId="588EED5B" w14:textId="77777777" w:rsidTr="00D87F90">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4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945DB7" w14:textId="77777777" w:rsidR="00D87F90" w:rsidRPr="007E7D52" w:rsidRDefault="00D87F90" w:rsidP="004E386F">
            <w:pPr>
              <w:spacing w:after="0" w:line="240" w:lineRule="auto"/>
              <w:rPr>
                <w:rFonts w:ascii="Arial" w:eastAsia="Arial" w:hAnsi="Arial" w:cs="Arial"/>
                <w:b/>
                <w:sz w:val="24"/>
                <w:szCs w:val="24"/>
              </w:rPr>
            </w:pPr>
            <w:r w:rsidRPr="007E7D52">
              <w:rPr>
                <w:rFonts w:ascii="Arial" w:eastAsia="Arial" w:hAnsi="Arial" w:cs="Arial"/>
                <w:b/>
                <w:sz w:val="24"/>
                <w:szCs w:val="24"/>
              </w:rPr>
              <w:t>Academic Support (Including Library Services)</w:t>
            </w:r>
          </w:p>
        </w:tc>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tcPr>
          <w:p w14:paraId="72DC1829" w14:textId="77777777" w:rsidR="00D87F90" w:rsidRPr="007E7D52" w:rsidRDefault="00D87F90" w:rsidP="004E386F">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3258" w:type="dxa"/>
            <w:tcBorders>
              <w:top w:val="single" w:sz="4" w:space="0" w:color="auto"/>
              <w:left w:val="single" w:sz="4" w:space="0" w:color="auto"/>
              <w:bottom w:val="single" w:sz="4" w:space="0" w:color="auto"/>
              <w:right w:val="single" w:sz="4" w:space="0" w:color="auto"/>
            </w:tcBorders>
            <w:shd w:val="clear" w:color="auto" w:fill="FFFFFF" w:themeFill="background1"/>
          </w:tcPr>
          <w:p w14:paraId="0097BF34" w14:textId="77777777" w:rsidR="00D87F90" w:rsidRPr="007E7D52" w:rsidRDefault="00D87F90" w:rsidP="004E386F">
            <w:pPr>
              <w:spacing w:after="0" w:line="240" w:lineRule="auto"/>
              <w:ind w:left="360"/>
              <w:rPr>
                <w:rFonts w:ascii="Arial" w:eastAsia="Arial" w:hAnsi="Arial" w:cs="Arial"/>
                <w:b/>
                <w:sz w:val="24"/>
                <w:szCs w:val="24"/>
              </w:rPr>
            </w:pPr>
          </w:p>
        </w:tc>
      </w:tr>
      <w:tr w:rsidR="00D87F90" w:rsidRPr="00EF45FF" w14:paraId="681A3503" w14:textId="77777777" w:rsidTr="00D87F90">
        <w:trPr>
          <w:cnfStyle w:val="000000010000" w:firstRow="0" w:lastRow="0" w:firstColumn="0" w:lastColumn="0" w:oddVBand="0" w:evenVBand="0" w:oddHBand="0" w:evenHBand="1"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4109" w:type="dxa"/>
            <w:tcBorders>
              <w:top w:val="single" w:sz="4" w:space="0" w:color="auto"/>
              <w:left w:val="single" w:sz="4" w:space="0" w:color="auto"/>
              <w:bottom w:val="single" w:sz="4" w:space="0" w:color="auto"/>
              <w:right w:val="single" w:sz="4" w:space="0" w:color="auto"/>
            </w:tcBorders>
            <w:shd w:val="clear" w:color="auto" w:fill="FFFFFF" w:themeFill="background1"/>
          </w:tcPr>
          <w:p w14:paraId="418A1FA6" w14:textId="77777777" w:rsidR="00D87F90" w:rsidRPr="007E7D52" w:rsidRDefault="00D87F90" w:rsidP="004E386F">
            <w:pPr>
              <w:spacing w:after="0" w:line="240" w:lineRule="auto"/>
              <w:rPr>
                <w:rFonts w:ascii="Arial" w:eastAsia="Arial" w:hAnsi="Arial" w:cs="Arial"/>
                <w:b/>
                <w:sz w:val="24"/>
                <w:szCs w:val="24"/>
              </w:rPr>
            </w:pPr>
            <w:r w:rsidRPr="007E7D52">
              <w:rPr>
                <w:rFonts w:ascii="Arial" w:eastAsia="Arial" w:hAnsi="Arial" w:cs="Arial"/>
                <w:b/>
                <w:sz w:val="24"/>
                <w:szCs w:val="24"/>
              </w:rPr>
              <w:t>Student Services/ Wellbeing</w:t>
            </w:r>
          </w:p>
        </w:tc>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tcPr>
          <w:p w14:paraId="6AECFF3D" w14:textId="77777777" w:rsidR="00D87F90" w:rsidRPr="007E7D52" w:rsidRDefault="00D87F90" w:rsidP="004E386F">
            <w:pPr>
              <w:spacing w:after="0" w:line="240" w:lineRule="auto"/>
              <w:ind w:left="360"/>
              <w:cnfStyle w:val="000000010000" w:firstRow="0" w:lastRow="0" w:firstColumn="0" w:lastColumn="0" w:oddVBand="0" w:evenVBand="0" w:oddHBand="0" w:evenHBand="1" w:firstRowFirstColumn="0" w:firstRowLastColumn="0" w:lastRowFirstColumn="0" w:lastRowLastColumn="0"/>
              <w:rPr>
                <w:rFonts w:ascii="Arial" w:eastAsia="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3258" w:type="dxa"/>
            <w:tcBorders>
              <w:top w:val="single" w:sz="4" w:space="0" w:color="auto"/>
              <w:left w:val="single" w:sz="4" w:space="0" w:color="auto"/>
              <w:bottom w:val="single" w:sz="4" w:space="0" w:color="auto"/>
              <w:right w:val="single" w:sz="4" w:space="0" w:color="auto"/>
            </w:tcBorders>
            <w:shd w:val="clear" w:color="auto" w:fill="FFFFFF" w:themeFill="background1"/>
          </w:tcPr>
          <w:p w14:paraId="2108C27F" w14:textId="77777777" w:rsidR="00D87F90" w:rsidRPr="007E7D52" w:rsidRDefault="00D87F90" w:rsidP="004E386F">
            <w:pPr>
              <w:spacing w:after="0" w:line="240" w:lineRule="auto"/>
              <w:ind w:left="360"/>
              <w:rPr>
                <w:rFonts w:ascii="Arial" w:eastAsia="Arial" w:hAnsi="Arial" w:cs="Arial"/>
                <w:b/>
                <w:sz w:val="24"/>
                <w:szCs w:val="24"/>
              </w:rPr>
            </w:pPr>
          </w:p>
        </w:tc>
      </w:tr>
      <w:tr w:rsidR="00D87F90" w:rsidRPr="00EF45FF" w14:paraId="0782CC1B" w14:textId="77777777" w:rsidTr="00D87F90">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4109" w:type="dxa"/>
            <w:tcBorders>
              <w:top w:val="single" w:sz="4" w:space="0" w:color="auto"/>
              <w:left w:val="single" w:sz="4" w:space="0" w:color="auto"/>
              <w:bottom w:val="single" w:sz="4" w:space="0" w:color="auto"/>
              <w:right w:val="single" w:sz="4" w:space="0" w:color="auto"/>
            </w:tcBorders>
            <w:shd w:val="clear" w:color="auto" w:fill="FFFFFF" w:themeFill="background1"/>
          </w:tcPr>
          <w:p w14:paraId="0AED3F06" w14:textId="77777777" w:rsidR="00D87F90" w:rsidRPr="007E7D52" w:rsidRDefault="00D87F90" w:rsidP="004E386F">
            <w:pPr>
              <w:spacing w:after="0" w:line="240" w:lineRule="auto"/>
              <w:rPr>
                <w:rFonts w:ascii="Arial" w:eastAsia="Arial" w:hAnsi="Arial" w:cs="Arial"/>
                <w:b/>
                <w:sz w:val="24"/>
                <w:szCs w:val="24"/>
              </w:rPr>
            </w:pPr>
            <w:r w:rsidRPr="007E7D52">
              <w:rPr>
                <w:rFonts w:ascii="Arial" w:eastAsia="Arial" w:hAnsi="Arial" w:cs="Arial"/>
                <w:b/>
                <w:sz w:val="24"/>
                <w:szCs w:val="24"/>
              </w:rPr>
              <w:t>Professional Administration</w:t>
            </w:r>
          </w:p>
        </w:tc>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tcPr>
          <w:p w14:paraId="4A976E0B" w14:textId="77777777" w:rsidR="00D87F90" w:rsidRPr="007E7D52" w:rsidRDefault="00D87F90" w:rsidP="004E386F">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3258" w:type="dxa"/>
            <w:tcBorders>
              <w:top w:val="single" w:sz="4" w:space="0" w:color="auto"/>
              <w:left w:val="single" w:sz="4" w:space="0" w:color="auto"/>
              <w:bottom w:val="single" w:sz="4" w:space="0" w:color="auto"/>
              <w:right w:val="single" w:sz="4" w:space="0" w:color="auto"/>
            </w:tcBorders>
            <w:shd w:val="clear" w:color="auto" w:fill="FFFFFF" w:themeFill="background1"/>
          </w:tcPr>
          <w:p w14:paraId="2E6583EC" w14:textId="77777777" w:rsidR="00D87F90" w:rsidRPr="007E7D52" w:rsidRDefault="00D87F90" w:rsidP="004E386F">
            <w:pPr>
              <w:spacing w:after="0" w:line="240" w:lineRule="auto"/>
              <w:ind w:left="360"/>
              <w:rPr>
                <w:rFonts w:ascii="Arial" w:eastAsia="Arial" w:hAnsi="Arial" w:cs="Arial"/>
                <w:b/>
                <w:sz w:val="24"/>
                <w:szCs w:val="24"/>
              </w:rPr>
            </w:pPr>
          </w:p>
        </w:tc>
      </w:tr>
    </w:tbl>
    <w:p w14:paraId="08B30686" w14:textId="77777777" w:rsidR="00D87F90" w:rsidRDefault="00D87F90"/>
    <w:tbl>
      <w:tblPr>
        <w:tblStyle w:val="LightGrid-Accent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781"/>
      </w:tblGrid>
      <w:tr w:rsidR="00D87F90" w:rsidRPr="00016522" w14:paraId="6C605688" w14:textId="77777777" w:rsidTr="00D87F90">
        <w:trPr>
          <w:cnfStyle w:val="100000000000" w:firstRow="1" w:lastRow="0" w:firstColumn="0" w:lastColumn="0" w:oddVBand="0" w:evenVBand="0" w:oddHBand="0"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0C5C7" w14:textId="2C2F8736" w:rsidR="00D87F90" w:rsidRPr="00E851BE" w:rsidRDefault="00D87F90" w:rsidP="005A67CD">
            <w:pPr>
              <w:pStyle w:val="ListParagraph"/>
              <w:numPr>
                <w:ilvl w:val="0"/>
                <w:numId w:val="29"/>
              </w:numPr>
              <w:spacing w:after="0" w:line="240" w:lineRule="auto"/>
              <w:ind w:left="462" w:hanging="462"/>
              <w:rPr>
                <w:rFonts w:ascii="Arial" w:eastAsia="Arial" w:hAnsi="Arial" w:cs="Arial"/>
                <w:b w:val="0"/>
                <w:sz w:val="24"/>
                <w:szCs w:val="24"/>
              </w:rPr>
            </w:pPr>
            <w:r w:rsidRPr="00D87F90">
              <w:rPr>
                <w:rFonts w:ascii="Arial" w:eastAsia="Arial" w:hAnsi="Arial" w:cs="Arial"/>
                <w:sz w:val="24"/>
                <w:szCs w:val="24"/>
              </w:rPr>
              <w:t>Staff Development to support delivery</w:t>
            </w:r>
          </w:p>
        </w:tc>
      </w:tr>
      <w:tr w:rsidR="00D87F90" w:rsidRPr="00EF45FF" w14:paraId="0273B476" w14:textId="77777777" w:rsidTr="00D87F9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811DF" w14:textId="77777777" w:rsidR="00D87F90" w:rsidRPr="007E7D52" w:rsidRDefault="00D87F90" w:rsidP="004E386F">
            <w:pPr>
              <w:pStyle w:val="ListParagraph"/>
              <w:numPr>
                <w:ilvl w:val="0"/>
                <w:numId w:val="22"/>
              </w:numPr>
              <w:spacing w:after="0" w:line="240" w:lineRule="auto"/>
              <w:ind w:left="422"/>
              <w:rPr>
                <w:rFonts w:ascii="Arial" w:eastAsia="Arial" w:hAnsi="Arial" w:cs="Arial"/>
                <w:i/>
                <w:color w:val="17365D" w:themeColor="text2" w:themeShade="BF"/>
                <w:sz w:val="24"/>
                <w:szCs w:val="24"/>
              </w:rPr>
            </w:pPr>
            <w:r w:rsidRPr="007E7D52">
              <w:rPr>
                <w:rFonts w:ascii="Arial" w:eastAsia="Arial" w:hAnsi="Arial" w:cs="Arial"/>
                <w:i/>
                <w:color w:val="17365D" w:themeColor="text2" w:themeShade="BF"/>
                <w:sz w:val="24"/>
                <w:szCs w:val="24"/>
              </w:rPr>
              <w:t>Please provide a summary of staff development activities undertaken or courses attended by teaching staff relevant to delivery of each programme and include future plans already identified.</w:t>
            </w:r>
          </w:p>
          <w:p w14:paraId="6E02816F" w14:textId="77777777" w:rsidR="00D87F90" w:rsidRPr="007E7D52" w:rsidRDefault="00D87F90" w:rsidP="004E386F">
            <w:pPr>
              <w:pStyle w:val="ListParagraph"/>
              <w:spacing w:after="0" w:line="240" w:lineRule="auto"/>
              <w:ind w:left="422"/>
              <w:rPr>
                <w:rFonts w:ascii="Arial" w:eastAsia="Arial" w:hAnsi="Arial" w:cs="Arial"/>
                <w:i/>
                <w:color w:val="17365D" w:themeColor="text2" w:themeShade="BF"/>
                <w:sz w:val="24"/>
                <w:szCs w:val="24"/>
              </w:rPr>
            </w:pPr>
          </w:p>
          <w:p w14:paraId="3F1E24B9" w14:textId="7668CFF4" w:rsidR="00D87F90" w:rsidRPr="007E7D52" w:rsidRDefault="00D87F90" w:rsidP="00D87F90">
            <w:pPr>
              <w:spacing w:after="0" w:line="240" w:lineRule="auto"/>
              <w:ind w:left="360"/>
              <w:rPr>
                <w:rFonts w:eastAsia="Arial" w:cs="Arial"/>
                <w:b/>
                <w:sz w:val="24"/>
                <w:szCs w:val="24"/>
              </w:rPr>
            </w:pPr>
            <w:r w:rsidRPr="007E7D52">
              <w:rPr>
                <w:rFonts w:ascii="Arial" w:eastAsia="Arial" w:hAnsi="Arial" w:cs="Arial"/>
                <w:i/>
                <w:color w:val="17365D" w:themeColor="text2" w:themeShade="BF"/>
                <w:sz w:val="24"/>
                <w:szCs w:val="24"/>
              </w:rPr>
              <w:t>Include details or signpost to a live link of a formal staff development strategy. Indicate if there have been any changes over the reporting period.</w:t>
            </w:r>
          </w:p>
        </w:tc>
      </w:tr>
      <w:tr w:rsidR="00D87F90" w:rsidRPr="00016522" w14:paraId="4A310A22" w14:textId="77777777" w:rsidTr="00D87F9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69BBB" w14:textId="77777777" w:rsidR="00D87F90" w:rsidRPr="00D87F90" w:rsidRDefault="00D87F90" w:rsidP="005A67CD">
            <w:pPr>
              <w:pStyle w:val="ListParagraph"/>
              <w:numPr>
                <w:ilvl w:val="0"/>
                <w:numId w:val="29"/>
              </w:numPr>
              <w:ind w:left="462" w:hanging="462"/>
              <w:rPr>
                <w:rFonts w:ascii="Arial" w:hAnsi="Arial" w:cs="Arial"/>
                <w:b/>
                <w:sz w:val="24"/>
                <w:szCs w:val="24"/>
              </w:rPr>
            </w:pPr>
            <w:r w:rsidRPr="00D87F90">
              <w:rPr>
                <w:rFonts w:ascii="Arial" w:hAnsi="Arial" w:cs="Arial"/>
                <w:b/>
                <w:sz w:val="24"/>
                <w:szCs w:val="24"/>
              </w:rPr>
              <w:t>Liaison and communication</w:t>
            </w:r>
          </w:p>
        </w:tc>
      </w:tr>
      <w:tr w:rsidR="00D87F90" w:rsidRPr="00EF45FF" w14:paraId="68B0680B" w14:textId="77777777" w:rsidTr="00D87F9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FFFFFF" w:themeFill="background1"/>
          </w:tcPr>
          <w:p w14:paraId="05342FCE" w14:textId="77777777" w:rsidR="00D87F90" w:rsidRPr="007E7D52" w:rsidRDefault="00D87F90" w:rsidP="004E386F">
            <w:pPr>
              <w:spacing w:after="0" w:line="240" w:lineRule="auto"/>
              <w:ind w:left="360"/>
              <w:rPr>
                <w:rFonts w:eastAsia="Arial" w:cs="Arial"/>
                <w:b/>
                <w:sz w:val="24"/>
                <w:szCs w:val="24"/>
              </w:rPr>
            </w:pPr>
          </w:p>
          <w:p w14:paraId="3E1AA251" w14:textId="77777777" w:rsidR="00D87F90" w:rsidRPr="007E7D52" w:rsidRDefault="00D87F90" w:rsidP="004E386F">
            <w:pPr>
              <w:rPr>
                <w:rFonts w:ascii="Arial" w:hAnsi="Arial" w:cs="Arial"/>
                <w:i/>
                <w:color w:val="17365D" w:themeColor="text2" w:themeShade="BF"/>
                <w:sz w:val="24"/>
                <w:szCs w:val="24"/>
              </w:rPr>
            </w:pPr>
            <w:r w:rsidRPr="007E7D52">
              <w:rPr>
                <w:rFonts w:ascii="Arial" w:hAnsi="Arial" w:cs="Arial"/>
                <w:i/>
                <w:color w:val="17365D" w:themeColor="text2" w:themeShade="BF"/>
                <w:sz w:val="24"/>
                <w:szCs w:val="24"/>
              </w:rPr>
              <w:t xml:space="preserve">Ongoing communication about library access and resourcing is important.  </w:t>
            </w:r>
          </w:p>
          <w:p w14:paraId="1ED1C4E9" w14:textId="77777777" w:rsidR="00D87F90" w:rsidRPr="007E7D52" w:rsidRDefault="00D87F90" w:rsidP="004E386F">
            <w:pPr>
              <w:rPr>
                <w:rFonts w:ascii="Arial" w:hAnsi="Arial" w:cs="Arial"/>
                <w:i/>
                <w:color w:val="17365D" w:themeColor="text2" w:themeShade="BF"/>
                <w:sz w:val="24"/>
                <w:szCs w:val="24"/>
              </w:rPr>
            </w:pPr>
            <w:r w:rsidRPr="007E7D52">
              <w:rPr>
                <w:rFonts w:ascii="Arial" w:hAnsi="Arial" w:cs="Arial"/>
                <w:i/>
                <w:color w:val="17365D" w:themeColor="text2" w:themeShade="BF"/>
                <w:sz w:val="24"/>
                <w:szCs w:val="24"/>
              </w:rPr>
              <w:t>Please comment on:</w:t>
            </w:r>
          </w:p>
          <w:p w14:paraId="707BDD0F" w14:textId="77777777" w:rsidR="00D87F90" w:rsidRPr="007E7D52" w:rsidRDefault="00D87F90" w:rsidP="004E386F">
            <w:pPr>
              <w:pStyle w:val="ListParagraph"/>
              <w:numPr>
                <w:ilvl w:val="0"/>
                <w:numId w:val="24"/>
              </w:numPr>
              <w:spacing w:after="0"/>
              <w:rPr>
                <w:rFonts w:ascii="Arial" w:hAnsi="Arial" w:cs="Arial"/>
                <w:i/>
                <w:color w:val="17365D" w:themeColor="text2" w:themeShade="BF"/>
                <w:sz w:val="24"/>
                <w:szCs w:val="24"/>
              </w:rPr>
            </w:pPr>
            <w:r w:rsidRPr="007E7D52">
              <w:rPr>
                <w:rFonts w:ascii="Arial" w:hAnsi="Arial" w:cs="Arial"/>
                <w:i/>
                <w:color w:val="17365D" w:themeColor="text2" w:themeShade="BF"/>
                <w:sz w:val="24"/>
                <w:szCs w:val="24"/>
              </w:rPr>
              <w:t>How staff with responsibility for library access and resourcing become aware of course developments and review, and the effectiveness of communication with teaching staff.</w:t>
            </w:r>
          </w:p>
          <w:p w14:paraId="5ADC6E0D" w14:textId="77777777" w:rsidR="00D87F90" w:rsidRPr="007E7D52" w:rsidRDefault="00D87F90" w:rsidP="004E386F">
            <w:pPr>
              <w:spacing w:after="0" w:line="240" w:lineRule="auto"/>
              <w:ind w:left="360"/>
              <w:rPr>
                <w:rFonts w:eastAsia="Arial" w:cs="Arial"/>
                <w:b/>
                <w:sz w:val="24"/>
                <w:szCs w:val="24"/>
              </w:rPr>
            </w:pPr>
            <w:r w:rsidRPr="007E7D52">
              <w:rPr>
                <w:rFonts w:ascii="Arial" w:hAnsi="Arial" w:cs="Arial"/>
                <w:i/>
                <w:color w:val="17365D" w:themeColor="text2" w:themeShade="BF"/>
                <w:sz w:val="24"/>
                <w:szCs w:val="24"/>
              </w:rPr>
              <w:t>Are there any ways to improve communication or further develop links within the partnership?</w:t>
            </w:r>
          </w:p>
          <w:p w14:paraId="4A1026E1" w14:textId="77777777" w:rsidR="00D87F90" w:rsidRPr="007E7D52" w:rsidRDefault="00D87F90" w:rsidP="00931F60">
            <w:pPr>
              <w:spacing w:after="0" w:line="240" w:lineRule="auto"/>
              <w:rPr>
                <w:rFonts w:eastAsia="Arial" w:cs="Arial"/>
                <w:b/>
                <w:sz w:val="24"/>
                <w:szCs w:val="24"/>
              </w:rPr>
            </w:pPr>
          </w:p>
        </w:tc>
      </w:tr>
    </w:tbl>
    <w:p w14:paraId="5321731B" w14:textId="4FE7879B" w:rsidR="004E386F" w:rsidRPr="00EF45FF" w:rsidRDefault="00D87F90" w:rsidP="00E851BE">
      <w:pPr>
        <w:pStyle w:val="Heading5"/>
        <w:rPr>
          <w:lang w:val="en-US"/>
        </w:rPr>
      </w:pPr>
      <w:r>
        <w:rPr>
          <w:lang w:val="en-US"/>
        </w:rPr>
        <w:t>Part E – Additional comments</w:t>
      </w:r>
    </w:p>
    <w:tbl>
      <w:tblPr>
        <w:tblStyle w:val="LightGrid-Accent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781"/>
      </w:tblGrid>
      <w:tr w:rsidR="00757862" w:rsidRPr="00EF45FF" w14:paraId="51390F19" w14:textId="77777777" w:rsidTr="00E851BE">
        <w:trPr>
          <w:cnfStyle w:val="100000000000" w:firstRow="1" w:lastRow="0" w:firstColumn="0" w:lastColumn="0" w:oddVBand="0" w:evenVBand="0" w:oddHBand="0"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auto"/>
          </w:tcPr>
          <w:p w14:paraId="52725091" w14:textId="2EF4B9DE" w:rsidR="00757862" w:rsidRPr="007E7D52" w:rsidRDefault="00016522" w:rsidP="00EF45FF">
            <w:pPr>
              <w:spacing w:after="0" w:line="240" w:lineRule="auto"/>
              <w:ind w:left="-3"/>
              <w:rPr>
                <w:rFonts w:ascii="Arial" w:eastAsia="Arial" w:hAnsi="Arial" w:cs="Arial"/>
                <w:b w:val="0"/>
                <w:sz w:val="24"/>
                <w:szCs w:val="24"/>
              </w:rPr>
            </w:pPr>
            <w:r w:rsidRPr="007E7D52">
              <w:rPr>
                <w:rFonts w:ascii="Arial" w:eastAsia="Arial" w:hAnsi="Arial" w:cs="Arial"/>
                <w:i/>
                <w:color w:val="17365D" w:themeColor="text2" w:themeShade="BF"/>
                <w:sz w:val="24"/>
                <w:szCs w:val="24"/>
              </w:rPr>
              <w:t xml:space="preserve">Provide any further </w:t>
            </w:r>
            <w:proofErr w:type="gramStart"/>
            <w:r w:rsidRPr="007E7D52">
              <w:rPr>
                <w:rFonts w:ascii="Arial" w:eastAsia="Arial" w:hAnsi="Arial" w:cs="Arial"/>
                <w:i/>
                <w:color w:val="17365D" w:themeColor="text2" w:themeShade="BF"/>
                <w:sz w:val="24"/>
                <w:szCs w:val="24"/>
              </w:rPr>
              <w:t>comments which</w:t>
            </w:r>
            <w:proofErr w:type="gramEnd"/>
            <w:r w:rsidRPr="007E7D52">
              <w:rPr>
                <w:rFonts w:ascii="Arial" w:eastAsia="Arial" w:hAnsi="Arial" w:cs="Arial"/>
                <w:i/>
                <w:color w:val="17365D" w:themeColor="text2" w:themeShade="BF"/>
                <w:sz w:val="24"/>
                <w:szCs w:val="24"/>
              </w:rPr>
              <w:t xml:space="preserve"> have not been covered elsewhere in this form.</w:t>
            </w:r>
          </w:p>
          <w:p w14:paraId="0689B407" w14:textId="77777777" w:rsidR="00757862" w:rsidRPr="007E7D52" w:rsidRDefault="00757862" w:rsidP="00EF45FF">
            <w:pPr>
              <w:spacing w:after="0" w:line="240" w:lineRule="auto"/>
              <w:ind w:left="-3"/>
              <w:rPr>
                <w:rFonts w:ascii="Arial" w:eastAsia="Arial" w:hAnsi="Arial" w:cs="Arial"/>
                <w:b w:val="0"/>
                <w:sz w:val="24"/>
                <w:szCs w:val="24"/>
              </w:rPr>
            </w:pPr>
          </w:p>
          <w:p w14:paraId="6BCC32DA" w14:textId="77777777" w:rsidR="00757862" w:rsidRPr="007E7D52" w:rsidRDefault="00757862" w:rsidP="00EF45FF">
            <w:pPr>
              <w:spacing w:after="0" w:line="240" w:lineRule="auto"/>
              <w:ind w:left="-3"/>
              <w:rPr>
                <w:rFonts w:ascii="Arial" w:eastAsia="Arial" w:hAnsi="Arial" w:cs="Arial"/>
                <w:b w:val="0"/>
                <w:sz w:val="24"/>
                <w:szCs w:val="24"/>
              </w:rPr>
            </w:pPr>
          </w:p>
          <w:p w14:paraId="13C7CBE2" w14:textId="77777777" w:rsidR="00757862" w:rsidRPr="00EF45FF" w:rsidRDefault="00757862" w:rsidP="00EF45FF">
            <w:pPr>
              <w:spacing w:after="0" w:line="240" w:lineRule="auto"/>
              <w:ind w:left="-3"/>
              <w:rPr>
                <w:rFonts w:ascii="Arial" w:eastAsia="Arial" w:hAnsi="Arial" w:cs="Arial"/>
                <w:b w:val="0"/>
              </w:rPr>
            </w:pPr>
          </w:p>
          <w:p w14:paraId="72E56C26" w14:textId="77777777" w:rsidR="00757862" w:rsidRPr="00EF45FF" w:rsidRDefault="00757862" w:rsidP="00EF45FF">
            <w:pPr>
              <w:spacing w:after="0" w:line="240" w:lineRule="auto"/>
              <w:ind w:left="-3"/>
              <w:rPr>
                <w:rFonts w:ascii="Arial" w:eastAsia="Arial" w:hAnsi="Arial" w:cs="Arial"/>
                <w:b w:val="0"/>
              </w:rPr>
            </w:pPr>
          </w:p>
          <w:p w14:paraId="6672DFD8" w14:textId="77777777" w:rsidR="00757862" w:rsidRPr="00EF45FF" w:rsidRDefault="00757862" w:rsidP="00EF45FF">
            <w:pPr>
              <w:spacing w:after="0" w:line="240" w:lineRule="auto"/>
              <w:ind w:left="-3"/>
              <w:rPr>
                <w:rFonts w:ascii="Arial" w:eastAsia="Arial" w:hAnsi="Arial" w:cs="Arial"/>
                <w:b w:val="0"/>
              </w:rPr>
            </w:pPr>
          </w:p>
          <w:p w14:paraId="60024CFD" w14:textId="77777777" w:rsidR="00757862" w:rsidRPr="00EF45FF" w:rsidRDefault="00757862" w:rsidP="00EF45FF">
            <w:pPr>
              <w:spacing w:after="0" w:line="240" w:lineRule="auto"/>
              <w:ind w:left="-3"/>
              <w:rPr>
                <w:rFonts w:ascii="Arial" w:eastAsia="Arial" w:hAnsi="Arial" w:cs="Arial"/>
                <w:b w:val="0"/>
              </w:rPr>
            </w:pPr>
          </w:p>
          <w:p w14:paraId="535078D9" w14:textId="77777777" w:rsidR="00757862" w:rsidRPr="00EF45FF" w:rsidRDefault="00757862" w:rsidP="00D87F90">
            <w:pPr>
              <w:spacing w:after="0" w:line="240" w:lineRule="auto"/>
              <w:rPr>
                <w:rFonts w:ascii="Arial" w:eastAsia="Arial" w:hAnsi="Arial" w:cs="Arial"/>
                <w:b w:val="0"/>
              </w:rPr>
            </w:pPr>
          </w:p>
        </w:tc>
      </w:tr>
    </w:tbl>
    <w:p w14:paraId="3865577A" w14:textId="19393EB4" w:rsidR="004E386F" w:rsidRDefault="00D87F90" w:rsidP="00E851BE">
      <w:pPr>
        <w:pStyle w:val="Heading5"/>
        <w:rPr>
          <w:lang w:val="en-US"/>
        </w:rPr>
      </w:pPr>
      <w:r>
        <w:rPr>
          <w:lang w:val="en-US"/>
        </w:rPr>
        <w:lastRenderedPageBreak/>
        <w:t>Part F – List of appendices</w:t>
      </w:r>
    </w:p>
    <w:p w14:paraId="44274526" w14:textId="44651B69" w:rsidR="00D87F90" w:rsidRPr="00D87F90" w:rsidRDefault="00D87F90" w:rsidP="00D87F90">
      <w:pPr>
        <w:rPr>
          <w:lang w:val="en-US" w:eastAsia="en-US"/>
        </w:rPr>
      </w:pPr>
      <w:r w:rsidRPr="007E7D52">
        <w:rPr>
          <w:rFonts w:ascii="Arial" w:eastAsia="Arial" w:hAnsi="Arial" w:cs="Arial"/>
          <w:i/>
          <w:color w:val="17365D" w:themeColor="text2" w:themeShade="BF"/>
          <w:sz w:val="24"/>
          <w:szCs w:val="24"/>
        </w:rPr>
        <w:t>Please indicate any supplementary information included as appendices to the completed report.</w:t>
      </w:r>
    </w:p>
    <w:tbl>
      <w:tblPr>
        <w:tblStyle w:val="TableGrid"/>
        <w:tblW w:w="9781" w:type="dxa"/>
        <w:tblLook w:val="01E0" w:firstRow="1" w:lastRow="1" w:firstColumn="1" w:lastColumn="1" w:noHBand="0" w:noVBand="0"/>
      </w:tblPr>
      <w:tblGrid>
        <w:gridCol w:w="9781"/>
      </w:tblGrid>
      <w:tr w:rsidR="006A7CD1" w:rsidRPr="00EF45FF" w14:paraId="59D17701" w14:textId="77777777" w:rsidTr="00E851BE">
        <w:tc>
          <w:tcPr>
            <w:tcW w:w="9781" w:type="dxa"/>
          </w:tcPr>
          <w:p w14:paraId="6B65958D" w14:textId="77777777" w:rsidR="006A7CD1" w:rsidRPr="007E7D52" w:rsidRDefault="006A7CD1" w:rsidP="00EF45FF">
            <w:pPr>
              <w:rPr>
                <w:rFonts w:ascii="Arial" w:eastAsia="Arial" w:hAnsi="Arial" w:cs="Arial"/>
                <w:color w:val="0070C0"/>
                <w:sz w:val="24"/>
                <w:szCs w:val="24"/>
              </w:rPr>
            </w:pPr>
            <w:r w:rsidRPr="007E7D52">
              <w:rPr>
                <w:rFonts w:ascii="Arial" w:eastAsia="Arial" w:hAnsi="Arial" w:cs="Arial"/>
                <w:sz w:val="24"/>
                <w:szCs w:val="24"/>
              </w:rPr>
              <w:t xml:space="preserve">Appendix 1: </w:t>
            </w:r>
            <w:r w:rsidRPr="007E7D52">
              <w:rPr>
                <w:rFonts w:ascii="Arial" w:eastAsia="Arial" w:hAnsi="Arial" w:cs="Arial"/>
                <w:sz w:val="24"/>
                <w:szCs w:val="24"/>
              </w:rPr>
              <w:tab/>
            </w:r>
            <w:r w:rsidRPr="007E7D52">
              <w:rPr>
                <w:rFonts w:ascii="Arial" w:eastAsia="Arial" w:hAnsi="Arial" w:cs="Arial"/>
                <w:color w:val="0070C0"/>
                <w:sz w:val="24"/>
                <w:szCs w:val="24"/>
              </w:rPr>
              <w:t xml:space="preserve"> </w:t>
            </w:r>
          </w:p>
          <w:p w14:paraId="3327450C" w14:textId="77777777" w:rsidR="00757862" w:rsidRPr="007E7D52" w:rsidRDefault="006A7CD1" w:rsidP="00EF45FF">
            <w:pPr>
              <w:rPr>
                <w:rFonts w:ascii="Arial" w:eastAsia="Arial" w:hAnsi="Arial" w:cs="Arial"/>
                <w:color w:val="0070C0"/>
                <w:sz w:val="24"/>
                <w:szCs w:val="24"/>
              </w:rPr>
            </w:pPr>
            <w:r w:rsidRPr="007E7D52">
              <w:rPr>
                <w:rFonts w:ascii="Arial" w:eastAsia="Arial" w:hAnsi="Arial" w:cs="Arial"/>
                <w:sz w:val="24"/>
                <w:szCs w:val="24"/>
              </w:rPr>
              <w:t>Appendix 2:</w:t>
            </w:r>
            <w:r w:rsidRPr="007E7D52">
              <w:rPr>
                <w:rFonts w:ascii="Arial" w:eastAsia="Arial" w:hAnsi="Arial" w:cs="Arial"/>
                <w:sz w:val="24"/>
                <w:szCs w:val="24"/>
              </w:rPr>
              <w:tab/>
            </w:r>
          </w:p>
          <w:p w14:paraId="0490BCE6" w14:textId="77777777" w:rsidR="006A7CD1" w:rsidRPr="007E7D52" w:rsidRDefault="006A7CD1" w:rsidP="00EF45FF">
            <w:pPr>
              <w:rPr>
                <w:rFonts w:ascii="Arial" w:eastAsia="Arial" w:hAnsi="Arial" w:cs="Arial"/>
                <w:sz w:val="24"/>
                <w:szCs w:val="24"/>
              </w:rPr>
            </w:pPr>
            <w:r w:rsidRPr="007E7D52">
              <w:rPr>
                <w:rFonts w:ascii="Arial" w:eastAsia="Arial" w:hAnsi="Arial" w:cs="Arial"/>
                <w:sz w:val="24"/>
                <w:szCs w:val="24"/>
              </w:rPr>
              <w:t>Appendix 3:</w:t>
            </w:r>
            <w:r w:rsidRPr="007E7D52">
              <w:rPr>
                <w:rFonts w:ascii="Arial" w:eastAsia="Arial" w:hAnsi="Arial" w:cs="Arial"/>
                <w:sz w:val="24"/>
                <w:szCs w:val="24"/>
              </w:rPr>
              <w:tab/>
            </w:r>
            <w:r w:rsidRPr="007E7D52" w:rsidDel="001435DC">
              <w:rPr>
                <w:rFonts w:ascii="Arial" w:eastAsia="Arial" w:hAnsi="Arial" w:cs="Arial"/>
                <w:color w:val="0070C0"/>
                <w:sz w:val="24"/>
                <w:szCs w:val="24"/>
              </w:rPr>
              <w:t xml:space="preserve"> </w:t>
            </w:r>
          </w:p>
          <w:p w14:paraId="3FAB675F" w14:textId="77777777" w:rsidR="006A7CD1" w:rsidRPr="007E7D52" w:rsidRDefault="006A7CD1" w:rsidP="00EF45FF">
            <w:pPr>
              <w:rPr>
                <w:rFonts w:ascii="Arial" w:eastAsia="Arial" w:hAnsi="Arial" w:cs="Arial"/>
                <w:color w:val="0070C0"/>
                <w:sz w:val="24"/>
                <w:szCs w:val="24"/>
              </w:rPr>
            </w:pPr>
            <w:r w:rsidRPr="007E7D52">
              <w:rPr>
                <w:rFonts w:ascii="Arial" w:eastAsia="Arial" w:hAnsi="Arial" w:cs="Arial"/>
                <w:sz w:val="24"/>
                <w:szCs w:val="24"/>
              </w:rPr>
              <w:t>Appendix 4:</w:t>
            </w:r>
            <w:r w:rsidRPr="007E7D52">
              <w:rPr>
                <w:rFonts w:ascii="Arial" w:eastAsia="Arial" w:hAnsi="Arial" w:cs="Arial"/>
                <w:sz w:val="24"/>
                <w:szCs w:val="24"/>
              </w:rPr>
              <w:tab/>
            </w:r>
          </w:p>
          <w:p w14:paraId="2DA97A9C" w14:textId="77777777" w:rsidR="006A7CD1" w:rsidRPr="00EF45FF" w:rsidRDefault="006A7CD1" w:rsidP="00757862">
            <w:pPr>
              <w:rPr>
                <w:rFonts w:ascii="Arial" w:eastAsia="Arial" w:hAnsi="Arial" w:cs="Arial"/>
                <w:color w:val="0070C0"/>
              </w:rPr>
            </w:pPr>
            <w:r w:rsidRPr="007E7D52">
              <w:rPr>
                <w:rFonts w:ascii="Arial" w:eastAsia="Arial" w:hAnsi="Arial" w:cs="Arial"/>
                <w:sz w:val="24"/>
                <w:szCs w:val="24"/>
              </w:rPr>
              <w:t>Appendix 5:</w:t>
            </w:r>
            <w:r w:rsidRPr="007E7D52">
              <w:rPr>
                <w:rFonts w:ascii="Arial" w:eastAsia="Arial" w:hAnsi="Arial" w:cs="Arial"/>
                <w:sz w:val="24"/>
                <w:szCs w:val="24"/>
              </w:rPr>
              <w:tab/>
            </w:r>
          </w:p>
        </w:tc>
      </w:tr>
    </w:tbl>
    <w:p w14:paraId="53CF5461" w14:textId="77777777" w:rsidR="006A7CD1" w:rsidRPr="00EF45FF" w:rsidRDefault="006A7CD1" w:rsidP="00241A11">
      <w:pPr>
        <w:spacing w:after="0" w:line="240" w:lineRule="auto"/>
        <w:rPr>
          <w:rFonts w:asciiTheme="minorBidi" w:hAnsiTheme="minorBidi" w:cstheme="minorBidi"/>
          <w:b/>
          <w:i/>
          <w:lang w:val="en-US"/>
        </w:rPr>
      </w:pPr>
    </w:p>
    <w:sectPr w:rsidR="006A7CD1" w:rsidRPr="00EF45FF" w:rsidSect="005A67CD">
      <w:headerReference w:type="default" r:id="rId10"/>
      <w:footerReference w:type="default" r:id="rId11"/>
      <w:headerReference w:type="first" r:id="rId12"/>
      <w:pgSz w:w="11906" w:h="16838" w:code="9"/>
      <w:pgMar w:top="1134" w:right="1134" w:bottom="1134" w:left="1134" w:header="0" w:footer="23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30DA2" w14:textId="77777777" w:rsidR="00454CB1" w:rsidRDefault="00454CB1" w:rsidP="00456C76">
      <w:r>
        <w:separator/>
      </w:r>
    </w:p>
  </w:endnote>
  <w:endnote w:type="continuationSeparator" w:id="0">
    <w:p w14:paraId="4ECEAFC4" w14:textId="77777777" w:rsidR="00454CB1" w:rsidRDefault="00454CB1" w:rsidP="0045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080E0000" w:usb2="00000010" w:usb3="00000000" w:csb0="00040001"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051108"/>
      <w:docPartObj>
        <w:docPartGallery w:val="Page Numbers (Bottom of Page)"/>
        <w:docPartUnique/>
      </w:docPartObj>
    </w:sdtPr>
    <w:sdtEndPr/>
    <w:sdtContent>
      <w:sdt>
        <w:sdtPr>
          <w:id w:val="-1769616900"/>
          <w:docPartObj>
            <w:docPartGallery w:val="Page Numbers (Top of Page)"/>
            <w:docPartUnique/>
          </w:docPartObj>
        </w:sdtPr>
        <w:sdtEndPr/>
        <w:sdtContent>
          <w:p w14:paraId="755FA41C" w14:textId="0EDAF37B" w:rsidR="005A67CD" w:rsidRDefault="005A67CD" w:rsidP="005A67CD">
            <w:pPr>
              <w:pStyle w:val="Footer"/>
            </w:pPr>
            <w:r w:rsidRPr="005A67CD">
              <w:rPr>
                <w:rFonts w:ascii="Arial" w:hAnsi="Arial" w:cs="Arial"/>
                <w:sz w:val="24"/>
                <w:szCs w:val="24"/>
              </w:rPr>
              <w:t>AQDC011 – Institutional Review Self-Evaluation Document 2021/22</w:t>
            </w:r>
            <w:r>
              <w:tab/>
              <w:t xml:space="preserve">Page </w:t>
            </w:r>
            <w:r>
              <w:rPr>
                <w:b/>
                <w:bCs/>
                <w:sz w:val="24"/>
                <w:szCs w:val="24"/>
              </w:rPr>
              <w:fldChar w:fldCharType="begin"/>
            </w:r>
            <w:r>
              <w:rPr>
                <w:b/>
                <w:bCs/>
              </w:rPr>
              <w:instrText xml:space="preserve"> PAGE </w:instrText>
            </w:r>
            <w:r>
              <w:rPr>
                <w:b/>
                <w:bCs/>
                <w:sz w:val="24"/>
                <w:szCs w:val="24"/>
              </w:rPr>
              <w:fldChar w:fldCharType="separate"/>
            </w:r>
            <w:r w:rsidR="00044EE8">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4EE8">
              <w:rPr>
                <w:b/>
                <w:bCs/>
                <w:noProof/>
              </w:rPr>
              <w:t>12</w:t>
            </w:r>
            <w:r>
              <w:rPr>
                <w:b/>
                <w:bCs/>
                <w:sz w:val="24"/>
                <w:szCs w:val="24"/>
              </w:rPr>
              <w:fldChar w:fldCharType="end"/>
            </w:r>
          </w:p>
        </w:sdtContent>
      </w:sdt>
    </w:sdtContent>
  </w:sdt>
  <w:p w14:paraId="0EBCA08B" w14:textId="29CB3FE9" w:rsidR="005A67CD" w:rsidRDefault="005A67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FE524" w14:textId="77777777" w:rsidR="00454CB1" w:rsidRDefault="00454CB1" w:rsidP="00456C76">
      <w:r>
        <w:separator/>
      </w:r>
    </w:p>
  </w:footnote>
  <w:footnote w:type="continuationSeparator" w:id="0">
    <w:p w14:paraId="0ACECA21" w14:textId="77777777" w:rsidR="00454CB1" w:rsidRDefault="00454CB1" w:rsidP="00456C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08636" w14:textId="71257F28" w:rsidR="005A67CD" w:rsidRDefault="005A67CD">
    <w:pPr>
      <w:pStyle w:val="Header"/>
    </w:pPr>
    <w:r w:rsidRPr="00B8069E">
      <w:rPr>
        <w:b/>
        <w:bCs/>
        <w:noProof/>
        <w:lang w:val="en-US" w:eastAsia="en-US"/>
      </w:rPr>
      <w:drawing>
        <wp:inline distT="0" distB="0" distL="0" distR="0" wp14:anchorId="468C0A5B" wp14:editId="05762366">
          <wp:extent cx="2162175" cy="647700"/>
          <wp:effectExtent l="0" t="0" r="0" b="0"/>
          <wp:docPr id="1" name="Picture 1" descr="Londo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ndo metropolitan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477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D77CB" w14:textId="77777777" w:rsidR="00931F60" w:rsidRDefault="00931F60" w:rsidP="00B11B95">
    <w:pPr>
      <w:pStyle w:val="Header"/>
      <w:ind w:left="-1134" w:right="-1"/>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75DC"/>
    <w:multiLevelType w:val="hybridMultilevel"/>
    <w:tmpl w:val="7E028B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03E427F"/>
    <w:multiLevelType w:val="hybridMultilevel"/>
    <w:tmpl w:val="5686A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FA6F39"/>
    <w:multiLevelType w:val="hybridMultilevel"/>
    <w:tmpl w:val="3A5A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5910D5"/>
    <w:multiLevelType w:val="hybridMultilevel"/>
    <w:tmpl w:val="0D3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66473"/>
    <w:multiLevelType w:val="hybridMultilevel"/>
    <w:tmpl w:val="D56A031C"/>
    <w:lvl w:ilvl="0" w:tplc="B292095A">
      <w:start w:val="1"/>
      <w:numFmt w:val="decimal"/>
      <w:lvlText w:val="%1."/>
      <w:lvlJc w:val="left"/>
      <w:pPr>
        <w:ind w:left="720" w:hanging="360"/>
      </w:pPr>
      <w:rPr>
        <w:rFonts w:cs="Times New Roman"/>
        <w:sz w:val="28"/>
        <w:szCs w:val="2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31FA7445"/>
    <w:multiLevelType w:val="hybridMultilevel"/>
    <w:tmpl w:val="410E0758"/>
    <w:lvl w:ilvl="0" w:tplc="0FF0EBC0">
      <w:start w:val="1"/>
      <w:numFmt w:val="bullet"/>
      <w:lvlText w:val=""/>
      <w:lvlJc w:val="left"/>
      <w:pPr>
        <w:ind w:left="360" w:hanging="360"/>
      </w:pPr>
      <w:rPr>
        <w:rFonts w:ascii="Symbol" w:hAnsi="Symbol" w:hint="default"/>
        <w:color w:val="17365D" w:themeColor="text2"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D5644D0"/>
    <w:multiLevelType w:val="multilevel"/>
    <w:tmpl w:val="B4640528"/>
    <w:lvl w:ilvl="0">
      <w:start w:val="1"/>
      <w:numFmt w:val="decimal"/>
      <w:lvlText w:val="C%1."/>
      <w:lvlJc w:val="left"/>
      <w:pPr>
        <w:ind w:left="360" w:hanging="360"/>
      </w:pPr>
      <w:rPr>
        <w:rFonts w:hint="default"/>
        <w:b/>
        <w:bCs w:val="0"/>
      </w:rPr>
    </w:lvl>
    <w:lvl w:ilvl="1">
      <w:start w:val="1"/>
      <w:numFmt w:val="decimal"/>
      <w:lvlText w:val="C%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D6F1CBB"/>
    <w:multiLevelType w:val="hybridMultilevel"/>
    <w:tmpl w:val="C1242BC6"/>
    <w:lvl w:ilvl="0" w:tplc="BFEC6228">
      <w:start w:val="1"/>
      <w:numFmt w:val="bullet"/>
      <w:lvlText w:val=""/>
      <w:lvlJc w:val="left"/>
      <w:pPr>
        <w:ind w:left="1080" w:hanging="360"/>
      </w:pPr>
      <w:rPr>
        <w:rFonts w:ascii="Symbol" w:hAnsi="Symbol" w:hint="default"/>
        <w:color w:val="17365D" w:themeColor="text2"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E9E0047"/>
    <w:multiLevelType w:val="hybridMultilevel"/>
    <w:tmpl w:val="9E58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3E63C6"/>
    <w:multiLevelType w:val="hybridMultilevel"/>
    <w:tmpl w:val="E9DE760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nsid w:val="430007DD"/>
    <w:multiLevelType w:val="hybridMultilevel"/>
    <w:tmpl w:val="9D60FD34"/>
    <w:lvl w:ilvl="0" w:tplc="0809000F">
      <w:start w:val="1"/>
      <w:numFmt w:val="decimal"/>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1">
    <w:nsid w:val="4B5E127C"/>
    <w:multiLevelType w:val="hybridMultilevel"/>
    <w:tmpl w:val="94669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6401E5E"/>
    <w:multiLevelType w:val="multilevel"/>
    <w:tmpl w:val="4D64550E"/>
    <w:lvl w:ilvl="0">
      <w:start w:val="1"/>
      <w:numFmt w:val="decimal"/>
      <w:lvlText w:val="D%1."/>
      <w:lvlJc w:val="left"/>
      <w:pPr>
        <w:ind w:left="360" w:hanging="360"/>
      </w:pPr>
      <w:rPr>
        <w:rFonts w:hint="default"/>
        <w:b/>
        <w:bCs w:val="0"/>
      </w:rPr>
    </w:lvl>
    <w:lvl w:ilvl="1">
      <w:start w:val="1"/>
      <w:numFmt w:val="decimal"/>
      <w:lvlText w:val="D%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7D30FDC"/>
    <w:multiLevelType w:val="multilevel"/>
    <w:tmpl w:val="3E580F7A"/>
    <w:lvl w:ilvl="0">
      <w:start w:val="1"/>
      <w:numFmt w:val="decimal"/>
      <w:lvlText w:val="B%1."/>
      <w:lvlJc w:val="left"/>
      <w:pPr>
        <w:ind w:left="360" w:hanging="360"/>
      </w:pPr>
      <w:rPr>
        <w:rFonts w:hint="default"/>
        <w:b/>
        <w:bCs/>
        <w:i w:val="0"/>
        <w:iCs/>
        <w:color w:val="auto"/>
      </w:rPr>
    </w:lvl>
    <w:lvl w:ilvl="1">
      <w:start w:val="1"/>
      <w:numFmt w:val="decimal"/>
      <w:lvlText w:val="B%1.%2"/>
      <w:lvlJc w:val="left"/>
      <w:pPr>
        <w:ind w:left="720" w:hanging="360"/>
      </w:pPr>
      <w:rPr>
        <w:rFonts w:ascii="Arial" w:hAnsi="Arial" w:cs="Arial" w:hint="default"/>
        <w:b/>
        <w:bCs/>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9026CFD"/>
    <w:multiLevelType w:val="hybridMultilevel"/>
    <w:tmpl w:val="FE5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B116AA"/>
    <w:multiLevelType w:val="hybridMultilevel"/>
    <w:tmpl w:val="D234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6631BF"/>
    <w:multiLevelType w:val="hybridMultilevel"/>
    <w:tmpl w:val="3E00DB8A"/>
    <w:lvl w:ilvl="0" w:tplc="BFEC6228">
      <w:start w:val="1"/>
      <w:numFmt w:val="bullet"/>
      <w:lvlText w:val=""/>
      <w:lvlJc w:val="left"/>
      <w:pPr>
        <w:ind w:left="720" w:hanging="360"/>
      </w:pPr>
      <w:rPr>
        <w:rFonts w:ascii="Symbol" w:hAnsi="Symbol"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801CE3"/>
    <w:multiLevelType w:val="hybridMultilevel"/>
    <w:tmpl w:val="B7EC6C86"/>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8">
    <w:nsid w:val="66866C89"/>
    <w:multiLevelType w:val="hybridMultilevel"/>
    <w:tmpl w:val="99799376"/>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19">
    <w:nsid w:val="66866C8A"/>
    <w:multiLevelType w:val="hybridMultilevel"/>
    <w:tmpl w:val="99799375"/>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20">
    <w:nsid w:val="66866C8D"/>
    <w:multiLevelType w:val="hybridMultilevel"/>
    <w:tmpl w:val="99799372"/>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21">
    <w:nsid w:val="66866C8E"/>
    <w:multiLevelType w:val="hybridMultilevel"/>
    <w:tmpl w:val="99799371"/>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22">
    <w:nsid w:val="66866C8F"/>
    <w:multiLevelType w:val="hybridMultilevel"/>
    <w:tmpl w:val="BB5675F0"/>
    <w:lvl w:ilvl="0" w:tplc="DCBEFF46">
      <w:start w:val="1"/>
      <w:numFmt w:val="bullet"/>
      <w:lvlText w:val=""/>
      <w:lvlJc w:val="left"/>
      <w:pPr>
        <w:ind w:left="360" w:hanging="360"/>
      </w:pPr>
      <w:rPr>
        <w:rFonts w:ascii="Symbol" w:eastAsia="Symbol" w:hAnsi="Symbol" w:hint="default"/>
        <w:color w:val="17365D" w:themeColor="text2" w:themeShade="BF"/>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23">
    <w:nsid w:val="66866C90"/>
    <w:multiLevelType w:val="hybridMultilevel"/>
    <w:tmpl w:val="9979936F"/>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24">
    <w:nsid w:val="66866C91"/>
    <w:multiLevelType w:val="hybridMultilevel"/>
    <w:tmpl w:val="9979936E"/>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25">
    <w:nsid w:val="66866C92"/>
    <w:multiLevelType w:val="hybridMultilevel"/>
    <w:tmpl w:val="9979936D"/>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26">
    <w:nsid w:val="67352DDB"/>
    <w:multiLevelType w:val="hybridMultilevel"/>
    <w:tmpl w:val="6B088696"/>
    <w:lvl w:ilvl="0" w:tplc="BFEC6228">
      <w:start w:val="1"/>
      <w:numFmt w:val="bullet"/>
      <w:lvlText w:val=""/>
      <w:lvlJc w:val="left"/>
      <w:pPr>
        <w:ind w:left="720" w:hanging="360"/>
      </w:pPr>
      <w:rPr>
        <w:rFonts w:ascii="Symbol" w:hAnsi="Symbol"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984117"/>
    <w:multiLevelType w:val="hybridMultilevel"/>
    <w:tmpl w:val="1D408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4DF66F2"/>
    <w:multiLevelType w:val="multilevel"/>
    <w:tmpl w:val="B4640528"/>
    <w:lvl w:ilvl="0">
      <w:start w:val="1"/>
      <w:numFmt w:val="decimal"/>
      <w:lvlText w:val="C%1."/>
      <w:lvlJc w:val="left"/>
      <w:pPr>
        <w:ind w:left="360" w:hanging="360"/>
      </w:pPr>
      <w:rPr>
        <w:rFonts w:hint="default"/>
        <w:b/>
        <w:bCs w:val="0"/>
      </w:rPr>
    </w:lvl>
    <w:lvl w:ilvl="1">
      <w:start w:val="1"/>
      <w:numFmt w:val="decimal"/>
      <w:lvlText w:val="C%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C8F46BD"/>
    <w:multiLevelType w:val="hybridMultilevel"/>
    <w:tmpl w:val="1D408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0"/>
  </w:num>
  <w:num w:numId="3">
    <w:abstractNumId w:val="9"/>
  </w:num>
  <w:num w:numId="4">
    <w:abstractNumId w:val="4"/>
  </w:num>
  <w:num w:numId="5">
    <w:abstractNumId w:val="14"/>
  </w:num>
  <w:num w:numId="6">
    <w:abstractNumId w:val="17"/>
  </w:num>
  <w:num w:numId="7">
    <w:abstractNumId w:val="8"/>
  </w:num>
  <w:num w:numId="8">
    <w:abstractNumId w:val="1"/>
  </w:num>
  <w:num w:numId="9">
    <w:abstractNumId w:val="27"/>
  </w:num>
  <w:num w:numId="10">
    <w:abstractNumId w:val="29"/>
  </w:num>
  <w:num w:numId="11">
    <w:abstractNumId w:val="0"/>
  </w:num>
  <w:num w:numId="12">
    <w:abstractNumId w:val="18"/>
  </w:num>
  <w:num w:numId="13">
    <w:abstractNumId w:val="19"/>
  </w:num>
  <w:num w:numId="14">
    <w:abstractNumId w:val="26"/>
  </w:num>
  <w:num w:numId="15">
    <w:abstractNumId w:val="21"/>
  </w:num>
  <w:num w:numId="16">
    <w:abstractNumId w:val="5"/>
  </w:num>
  <w:num w:numId="17">
    <w:abstractNumId w:val="22"/>
  </w:num>
  <w:num w:numId="18">
    <w:abstractNumId w:val="23"/>
  </w:num>
  <w:num w:numId="19">
    <w:abstractNumId w:val="24"/>
  </w:num>
  <w:num w:numId="20">
    <w:abstractNumId w:val="25"/>
  </w:num>
  <w:num w:numId="21">
    <w:abstractNumId w:val="11"/>
  </w:num>
  <w:num w:numId="22">
    <w:abstractNumId w:val="7"/>
  </w:num>
  <w:num w:numId="23">
    <w:abstractNumId w:val="16"/>
  </w:num>
  <w:num w:numId="24">
    <w:abstractNumId w:val="20"/>
  </w:num>
  <w:num w:numId="25">
    <w:abstractNumId w:val="3"/>
  </w:num>
  <w:num w:numId="26">
    <w:abstractNumId w:val="13"/>
  </w:num>
  <w:num w:numId="27">
    <w:abstractNumId w:val="6"/>
  </w:num>
  <w:num w:numId="28">
    <w:abstractNumId w:val="28"/>
  </w:num>
  <w:num w:numId="29">
    <w:abstractNumId w:val="1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D5"/>
    <w:rsid w:val="00016522"/>
    <w:rsid w:val="000337CF"/>
    <w:rsid w:val="00044EE8"/>
    <w:rsid w:val="00055B23"/>
    <w:rsid w:val="000A7871"/>
    <w:rsid w:val="000C40AE"/>
    <w:rsid w:val="000C63AE"/>
    <w:rsid w:val="000D557F"/>
    <w:rsid w:val="000E37A6"/>
    <w:rsid w:val="000E4C4E"/>
    <w:rsid w:val="00100559"/>
    <w:rsid w:val="0012379C"/>
    <w:rsid w:val="00153EF4"/>
    <w:rsid w:val="00183832"/>
    <w:rsid w:val="00185411"/>
    <w:rsid w:val="00186742"/>
    <w:rsid w:val="00186AF5"/>
    <w:rsid w:val="001914FE"/>
    <w:rsid w:val="001D7226"/>
    <w:rsid w:val="001D74E6"/>
    <w:rsid w:val="001E4E14"/>
    <w:rsid w:val="0020020B"/>
    <w:rsid w:val="002131BD"/>
    <w:rsid w:val="00216BAE"/>
    <w:rsid w:val="0022368F"/>
    <w:rsid w:val="00241A11"/>
    <w:rsid w:val="00247561"/>
    <w:rsid w:val="002838C4"/>
    <w:rsid w:val="002841F0"/>
    <w:rsid w:val="002A773D"/>
    <w:rsid w:val="002B32FA"/>
    <w:rsid w:val="002B5DA5"/>
    <w:rsid w:val="002C0222"/>
    <w:rsid w:val="002C092F"/>
    <w:rsid w:val="002D4BDE"/>
    <w:rsid w:val="002D6564"/>
    <w:rsid w:val="002D7E3A"/>
    <w:rsid w:val="00330063"/>
    <w:rsid w:val="00330466"/>
    <w:rsid w:val="00341DC0"/>
    <w:rsid w:val="003521AF"/>
    <w:rsid w:val="003677E5"/>
    <w:rsid w:val="00391717"/>
    <w:rsid w:val="003B1DA5"/>
    <w:rsid w:val="003B37A7"/>
    <w:rsid w:val="003B4932"/>
    <w:rsid w:val="003C36B3"/>
    <w:rsid w:val="00406DAE"/>
    <w:rsid w:val="0041047D"/>
    <w:rsid w:val="004165E3"/>
    <w:rsid w:val="0043103F"/>
    <w:rsid w:val="00446D6F"/>
    <w:rsid w:val="004513E8"/>
    <w:rsid w:val="00453A36"/>
    <w:rsid w:val="00454CB1"/>
    <w:rsid w:val="0045699D"/>
    <w:rsid w:val="00456C76"/>
    <w:rsid w:val="00471E83"/>
    <w:rsid w:val="0047410F"/>
    <w:rsid w:val="00493212"/>
    <w:rsid w:val="004A0BF5"/>
    <w:rsid w:val="004A7F68"/>
    <w:rsid w:val="004B741C"/>
    <w:rsid w:val="004C3C15"/>
    <w:rsid w:val="004C43A7"/>
    <w:rsid w:val="004D096E"/>
    <w:rsid w:val="004D1228"/>
    <w:rsid w:val="004D3277"/>
    <w:rsid w:val="004E1E80"/>
    <w:rsid w:val="004E386F"/>
    <w:rsid w:val="004E58B8"/>
    <w:rsid w:val="004F0D61"/>
    <w:rsid w:val="004F21C7"/>
    <w:rsid w:val="005008D5"/>
    <w:rsid w:val="005179EF"/>
    <w:rsid w:val="00525D1A"/>
    <w:rsid w:val="00526969"/>
    <w:rsid w:val="00537157"/>
    <w:rsid w:val="00542D2B"/>
    <w:rsid w:val="00571CB1"/>
    <w:rsid w:val="00572E84"/>
    <w:rsid w:val="00585A6B"/>
    <w:rsid w:val="005974FC"/>
    <w:rsid w:val="005A0A7C"/>
    <w:rsid w:val="005A67CD"/>
    <w:rsid w:val="005E0BA2"/>
    <w:rsid w:val="005E27D4"/>
    <w:rsid w:val="00603221"/>
    <w:rsid w:val="006135C3"/>
    <w:rsid w:val="00623D29"/>
    <w:rsid w:val="00650AAD"/>
    <w:rsid w:val="00662A8C"/>
    <w:rsid w:val="0067601B"/>
    <w:rsid w:val="006773A3"/>
    <w:rsid w:val="006A1D3D"/>
    <w:rsid w:val="006A4477"/>
    <w:rsid w:val="006A7CD1"/>
    <w:rsid w:val="006B7ADC"/>
    <w:rsid w:val="006C31BA"/>
    <w:rsid w:val="006E7203"/>
    <w:rsid w:val="00700746"/>
    <w:rsid w:val="00713E16"/>
    <w:rsid w:val="00713F92"/>
    <w:rsid w:val="00725E39"/>
    <w:rsid w:val="00757862"/>
    <w:rsid w:val="00760DAB"/>
    <w:rsid w:val="007637CD"/>
    <w:rsid w:val="007779E4"/>
    <w:rsid w:val="0078168F"/>
    <w:rsid w:val="007822BA"/>
    <w:rsid w:val="007835FF"/>
    <w:rsid w:val="0079271D"/>
    <w:rsid w:val="007D181F"/>
    <w:rsid w:val="007D55D9"/>
    <w:rsid w:val="007E594E"/>
    <w:rsid w:val="007E7D52"/>
    <w:rsid w:val="007F412C"/>
    <w:rsid w:val="007F5ADD"/>
    <w:rsid w:val="008028A2"/>
    <w:rsid w:val="00820271"/>
    <w:rsid w:val="00820EB8"/>
    <w:rsid w:val="008250FB"/>
    <w:rsid w:val="00846262"/>
    <w:rsid w:val="00854F99"/>
    <w:rsid w:val="00855F21"/>
    <w:rsid w:val="008630E6"/>
    <w:rsid w:val="008C228F"/>
    <w:rsid w:val="008C40AE"/>
    <w:rsid w:val="008C4A99"/>
    <w:rsid w:val="008C525A"/>
    <w:rsid w:val="008C7184"/>
    <w:rsid w:val="00900842"/>
    <w:rsid w:val="00901F91"/>
    <w:rsid w:val="00902FBC"/>
    <w:rsid w:val="009059A4"/>
    <w:rsid w:val="00906078"/>
    <w:rsid w:val="009127B9"/>
    <w:rsid w:val="00931F60"/>
    <w:rsid w:val="009350D5"/>
    <w:rsid w:val="009C4FD5"/>
    <w:rsid w:val="009E10FF"/>
    <w:rsid w:val="009E2BDD"/>
    <w:rsid w:val="009E7ADE"/>
    <w:rsid w:val="009F6220"/>
    <w:rsid w:val="00A23771"/>
    <w:rsid w:val="00A266BC"/>
    <w:rsid w:val="00A64BED"/>
    <w:rsid w:val="00A744B5"/>
    <w:rsid w:val="00A9463B"/>
    <w:rsid w:val="00A97A39"/>
    <w:rsid w:val="00AA4022"/>
    <w:rsid w:val="00AD07E5"/>
    <w:rsid w:val="00AF7DD4"/>
    <w:rsid w:val="00B00E5D"/>
    <w:rsid w:val="00B04746"/>
    <w:rsid w:val="00B11B95"/>
    <w:rsid w:val="00B156DE"/>
    <w:rsid w:val="00B23A99"/>
    <w:rsid w:val="00B43604"/>
    <w:rsid w:val="00B50104"/>
    <w:rsid w:val="00B55F88"/>
    <w:rsid w:val="00B80FFA"/>
    <w:rsid w:val="00B879C9"/>
    <w:rsid w:val="00B97CFF"/>
    <w:rsid w:val="00BB5A5A"/>
    <w:rsid w:val="00BB6953"/>
    <w:rsid w:val="00BC12A2"/>
    <w:rsid w:val="00BE5324"/>
    <w:rsid w:val="00BE7E7A"/>
    <w:rsid w:val="00BF2DA8"/>
    <w:rsid w:val="00C1645D"/>
    <w:rsid w:val="00C2170D"/>
    <w:rsid w:val="00C32104"/>
    <w:rsid w:val="00C35080"/>
    <w:rsid w:val="00C50B63"/>
    <w:rsid w:val="00C551C1"/>
    <w:rsid w:val="00C65180"/>
    <w:rsid w:val="00C735C6"/>
    <w:rsid w:val="00C76DE9"/>
    <w:rsid w:val="00CA6B3B"/>
    <w:rsid w:val="00D01D50"/>
    <w:rsid w:val="00D023F5"/>
    <w:rsid w:val="00D26D46"/>
    <w:rsid w:val="00D87F90"/>
    <w:rsid w:val="00D95F92"/>
    <w:rsid w:val="00DA40F9"/>
    <w:rsid w:val="00DA4BA6"/>
    <w:rsid w:val="00DB2CF0"/>
    <w:rsid w:val="00DC4F51"/>
    <w:rsid w:val="00DE1E68"/>
    <w:rsid w:val="00E14B1B"/>
    <w:rsid w:val="00E16E41"/>
    <w:rsid w:val="00E2495D"/>
    <w:rsid w:val="00E50F46"/>
    <w:rsid w:val="00E54AA3"/>
    <w:rsid w:val="00E851BE"/>
    <w:rsid w:val="00EC6615"/>
    <w:rsid w:val="00ED140F"/>
    <w:rsid w:val="00ED5411"/>
    <w:rsid w:val="00EF45FF"/>
    <w:rsid w:val="00F06E26"/>
    <w:rsid w:val="00F11DC5"/>
    <w:rsid w:val="00F20FAB"/>
    <w:rsid w:val="00F24B88"/>
    <w:rsid w:val="00F42E5E"/>
    <w:rsid w:val="00F440ED"/>
    <w:rsid w:val="00F5434D"/>
    <w:rsid w:val="00F63621"/>
    <w:rsid w:val="00F7429F"/>
    <w:rsid w:val="00FA0641"/>
    <w:rsid w:val="00FA1C92"/>
    <w:rsid w:val="00FA4D18"/>
    <w:rsid w:val="00FD4E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B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lang w:val="en-GB"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uiPriority="99" w:qFormat="1"/>
    <w:lsdException w:name="heading 5" w:uiPriority="99" w:qFormat="1"/>
    <w:lsdException w:name="heading 6" w:qFormat="1"/>
    <w:lsdException w:name="heading 7" w:uiPriority="99"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B23"/>
    <w:pPr>
      <w:spacing w:before="120" w:after="120" w:line="276" w:lineRule="auto"/>
    </w:pPr>
    <w:rPr>
      <w:rFonts w:ascii="Calibri" w:eastAsia="SimSun" w:hAnsi="Calibri"/>
      <w:sz w:val="22"/>
      <w:szCs w:val="22"/>
    </w:rPr>
  </w:style>
  <w:style w:type="paragraph" w:styleId="Heading1">
    <w:name w:val="heading 1"/>
    <w:aliases w:val="Numbered - 1"/>
    <w:basedOn w:val="Normal"/>
    <w:next w:val="Normal"/>
    <w:link w:val="Heading1Char"/>
    <w:qFormat/>
    <w:rsid w:val="003B1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854F99"/>
    <w:pPr>
      <w:keepNext/>
      <w:spacing w:before="240" w:after="240" w:line="240" w:lineRule="auto"/>
      <w:outlineLvl w:val="3"/>
    </w:pPr>
    <w:rPr>
      <w:rFonts w:ascii="Arial" w:hAnsi="Arial" w:cs="Arial"/>
      <w:b/>
      <w:bCs/>
      <w:sz w:val="36"/>
      <w:szCs w:val="28"/>
      <w:lang w:eastAsia="en-US"/>
    </w:rPr>
  </w:style>
  <w:style w:type="paragraph" w:styleId="Heading5">
    <w:name w:val="heading 5"/>
    <w:basedOn w:val="Normal"/>
    <w:next w:val="Normal"/>
    <w:link w:val="Heading5Char"/>
    <w:uiPriority w:val="99"/>
    <w:qFormat/>
    <w:rsid w:val="00854F99"/>
    <w:pPr>
      <w:spacing w:before="240" w:after="240" w:line="240" w:lineRule="auto"/>
      <w:outlineLvl w:val="4"/>
    </w:pPr>
    <w:rPr>
      <w:rFonts w:ascii="Arial" w:hAnsi="Arial" w:cs="Arial"/>
      <w:b/>
      <w:bCs/>
      <w:iCs/>
      <w:sz w:val="24"/>
      <w:szCs w:val="26"/>
      <w:lang w:eastAsia="en-US"/>
    </w:rPr>
  </w:style>
  <w:style w:type="paragraph" w:styleId="Heading7">
    <w:name w:val="heading 7"/>
    <w:basedOn w:val="Normal"/>
    <w:next w:val="Normal"/>
    <w:link w:val="Heading7Char"/>
    <w:uiPriority w:val="99"/>
    <w:qFormat/>
    <w:rsid w:val="00B11B95"/>
    <w:pPr>
      <w:spacing w:before="240" w:after="60" w:line="240" w:lineRule="auto"/>
      <w:outlineLvl w:val="6"/>
    </w:pPr>
    <w:rPr>
      <w:rFonts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3B1DA5"/>
    <w:rPr>
      <w:i/>
      <w:iCs/>
    </w:rPr>
  </w:style>
  <w:style w:type="paragraph" w:styleId="Header">
    <w:name w:val="header"/>
    <w:basedOn w:val="Normal"/>
    <w:link w:val="HeaderChar"/>
    <w:rsid w:val="00456C76"/>
    <w:pPr>
      <w:tabs>
        <w:tab w:val="center" w:pos="4513"/>
        <w:tab w:val="right" w:pos="9026"/>
      </w:tabs>
    </w:pPr>
  </w:style>
  <w:style w:type="character" w:customStyle="1" w:styleId="HeaderChar">
    <w:name w:val="Header Char"/>
    <w:basedOn w:val="DefaultParagraphFont"/>
    <w:link w:val="Header"/>
    <w:rsid w:val="00456C76"/>
    <w:rPr>
      <w:sz w:val="22"/>
      <w:szCs w:val="24"/>
    </w:rPr>
  </w:style>
  <w:style w:type="paragraph" w:styleId="Footer">
    <w:name w:val="footer"/>
    <w:basedOn w:val="Normal"/>
    <w:link w:val="FooterChar"/>
    <w:uiPriority w:val="99"/>
    <w:rsid w:val="00456C76"/>
    <w:pPr>
      <w:tabs>
        <w:tab w:val="center" w:pos="4513"/>
        <w:tab w:val="right" w:pos="9026"/>
      </w:tabs>
    </w:pPr>
  </w:style>
  <w:style w:type="character" w:customStyle="1" w:styleId="FooterChar">
    <w:name w:val="Footer Char"/>
    <w:basedOn w:val="DefaultParagraphFont"/>
    <w:link w:val="Footer"/>
    <w:uiPriority w:val="99"/>
    <w:rsid w:val="00456C76"/>
    <w:rPr>
      <w:sz w:val="22"/>
      <w:szCs w:val="24"/>
    </w:rPr>
  </w:style>
  <w:style w:type="character" w:customStyle="1" w:styleId="Heading1Char">
    <w:name w:val="Heading 1 Char"/>
    <w:aliases w:val="Numbered - 1 Char"/>
    <w:basedOn w:val="DefaultParagraphFont"/>
    <w:link w:val="Heading1"/>
    <w:rsid w:val="003B1DA5"/>
    <w:rPr>
      <w:rFonts w:asciiTheme="majorHAnsi" w:eastAsiaTheme="majorEastAsia" w:hAnsiTheme="majorHAnsi" w:cstheme="majorBidi"/>
      <w:b/>
      <w:bCs/>
      <w:color w:val="365F91" w:themeColor="accent1" w:themeShade="BF"/>
      <w:sz w:val="28"/>
      <w:szCs w:val="28"/>
      <w:lang w:val="en-US" w:eastAsia="en-US" w:bidi="en-US"/>
    </w:rPr>
  </w:style>
  <w:style w:type="paragraph" w:styleId="Subtitle">
    <w:name w:val="Subtitle"/>
    <w:basedOn w:val="Normal"/>
    <w:next w:val="Normal"/>
    <w:link w:val="SubtitleChar"/>
    <w:qFormat/>
    <w:rsid w:val="003B1D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B1DA5"/>
    <w:rPr>
      <w:rFonts w:asciiTheme="majorHAnsi" w:eastAsiaTheme="majorEastAsia" w:hAnsiTheme="majorHAnsi" w:cstheme="majorBidi"/>
      <w:i/>
      <w:iCs/>
      <w:color w:val="4F81BD" w:themeColor="accent1"/>
      <w:spacing w:val="15"/>
      <w:sz w:val="24"/>
      <w:szCs w:val="24"/>
      <w:lang w:val="en-US" w:eastAsia="en-US" w:bidi="en-US"/>
    </w:rPr>
  </w:style>
  <w:style w:type="paragraph" w:styleId="NoSpacing">
    <w:name w:val="No Spacing"/>
    <w:link w:val="NoSpacingChar"/>
    <w:uiPriority w:val="99"/>
    <w:qFormat/>
    <w:rsid w:val="003B1DA5"/>
    <w:rPr>
      <w:rFonts w:asciiTheme="minorHAnsi" w:hAnsiTheme="minorHAnsi" w:cstheme="minorBidi"/>
      <w:sz w:val="22"/>
      <w:szCs w:val="22"/>
      <w:lang w:val="en-US" w:eastAsia="en-US" w:bidi="en-US"/>
    </w:rPr>
  </w:style>
  <w:style w:type="character" w:customStyle="1" w:styleId="NoSpacingChar">
    <w:name w:val="No Spacing Char"/>
    <w:basedOn w:val="DefaultParagraphFont"/>
    <w:link w:val="NoSpacing"/>
    <w:uiPriority w:val="99"/>
    <w:locked/>
    <w:rsid w:val="003B1DA5"/>
    <w:rPr>
      <w:rFonts w:asciiTheme="minorHAnsi" w:hAnsiTheme="minorHAnsi" w:cstheme="minorBidi"/>
      <w:sz w:val="22"/>
      <w:szCs w:val="22"/>
      <w:lang w:val="en-US" w:eastAsia="en-US" w:bidi="en-US"/>
    </w:rPr>
  </w:style>
  <w:style w:type="paragraph" w:styleId="ListParagraph">
    <w:name w:val="List Paragraph"/>
    <w:basedOn w:val="Normal"/>
    <w:uiPriority w:val="34"/>
    <w:qFormat/>
    <w:rsid w:val="003B1DA5"/>
    <w:pPr>
      <w:ind w:left="720"/>
      <w:contextualSpacing/>
    </w:pPr>
  </w:style>
  <w:style w:type="paragraph" w:customStyle="1" w:styleId="ContentHeading2">
    <w:name w:val="Content Heading 2"/>
    <w:basedOn w:val="Normal"/>
    <w:link w:val="ContentHeading2Char"/>
    <w:qFormat/>
    <w:rsid w:val="003B1DA5"/>
    <w:pPr>
      <w:jc w:val="right"/>
    </w:pPr>
    <w:rPr>
      <w:i/>
      <w:color w:val="7030A0"/>
    </w:rPr>
  </w:style>
  <w:style w:type="character" w:customStyle="1" w:styleId="ContentHeading2Char">
    <w:name w:val="Content Heading 2 Char"/>
    <w:basedOn w:val="DefaultParagraphFont"/>
    <w:link w:val="ContentHeading2"/>
    <w:rsid w:val="003B1DA5"/>
    <w:rPr>
      <w:rFonts w:asciiTheme="minorHAnsi" w:hAnsiTheme="minorHAnsi" w:cstheme="minorBidi"/>
      <w:i/>
      <w:color w:val="7030A0"/>
      <w:sz w:val="22"/>
      <w:szCs w:val="22"/>
      <w:lang w:val="en-US" w:eastAsia="en-US" w:bidi="en-US"/>
    </w:rPr>
  </w:style>
  <w:style w:type="paragraph" w:customStyle="1" w:styleId="ContentHeading3">
    <w:name w:val="Content Heading 3"/>
    <w:basedOn w:val="ContentHeading2"/>
    <w:link w:val="ContentHeading3Char"/>
    <w:qFormat/>
    <w:rsid w:val="003B1DA5"/>
    <w:rPr>
      <w:i w:val="0"/>
    </w:rPr>
  </w:style>
  <w:style w:type="character" w:customStyle="1" w:styleId="ContentHeading3Char">
    <w:name w:val="Content Heading 3 Char"/>
    <w:basedOn w:val="ContentHeading2Char"/>
    <w:link w:val="ContentHeading3"/>
    <w:rsid w:val="003B1DA5"/>
    <w:rPr>
      <w:rFonts w:asciiTheme="minorHAnsi" w:hAnsiTheme="minorHAnsi" w:cstheme="minorBidi"/>
      <w:i/>
      <w:color w:val="7030A0"/>
      <w:sz w:val="22"/>
      <w:szCs w:val="22"/>
      <w:lang w:val="en-US" w:eastAsia="en-US" w:bidi="en-US"/>
    </w:rPr>
  </w:style>
  <w:style w:type="paragraph" w:styleId="BalloonText">
    <w:name w:val="Balloon Text"/>
    <w:basedOn w:val="Normal"/>
    <w:link w:val="BalloonTextChar"/>
    <w:rsid w:val="00B11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11B95"/>
    <w:rPr>
      <w:rFonts w:ascii="Tahoma" w:hAnsi="Tahoma" w:cs="Tahoma"/>
      <w:sz w:val="16"/>
      <w:szCs w:val="16"/>
      <w:lang w:val="en-US" w:eastAsia="en-US" w:bidi="en-US"/>
    </w:rPr>
  </w:style>
  <w:style w:type="character" w:customStyle="1" w:styleId="Heading4Char">
    <w:name w:val="Heading 4 Char"/>
    <w:basedOn w:val="DefaultParagraphFont"/>
    <w:link w:val="Heading4"/>
    <w:uiPriority w:val="99"/>
    <w:rsid w:val="00854F99"/>
    <w:rPr>
      <w:rFonts w:eastAsia="SimSun" w:cs="Arial"/>
      <w:b/>
      <w:bCs/>
      <w:sz w:val="36"/>
      <w:szCs w:val="28"/>
      <w:lang w:eastAsia="en-US"/>
    </w:rPr>
  </w:style>
  <w:style w:type="character" w:customStyle="1" w:styleId="Heading5Char">
    <w:name w:val="Heading 5 Char"/>
    <w:basedOn w:val="DefaultParagraphFont"/>
    <w:link w:val="Heading5"/>
    <w:uiPriority w:val="99"/>
    <w:rsid w:val="00854F99"/>
    <w:rPr>
      <w:rFonts w:eastAsia="SimSun" w:cs="Arial"/>
      <w:b/>
      <w:bCs/>
      <w:iCs/>
      <w:sz w:val="24"/>
      <w:szCs w:val="26"/>
      <w:lang w:eastAsia="en-US"/>
    </w:rPr>
  </w:style>
  <w:style w:type="character" w:customStyle="1" w:styleId="Heading7Char">
    <w:name w:val="Heading 7 Char"/>
    <w:basedOn w:val="DefaultParagraphFont"/>
    <w:link w:val="Heading7"/>
    <w:uiPriority w:val="99"/>
    <w:rsid w:val="00B11B95"/>
    <w:rPr>
      <w:rFonts w:ascii="Calibri" w:eastAsia="SimSun" w:hAnsi="Calibri" w:cs="Arial"/>
      <w:sz w:val="24"/>
      <w:szCs w:val="24"/>
      <w:lang w:eastAsia="en-US"/>
    </w:rPr>
  </w:style>
  <w:style w:type="table" w:styleId="TableGrid">
    <w:name w:val="Table Grid"/>
    <w:basedOn w:val="TableNormal"/>
    <w:uiPriority w:val="59"/>
    <w:rsid w:val="00B11B95"/>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4">
    <w:name w:val="Light Grid Accent 4"/>
    <w:basedOn w:val="TableNormal"/>
    <w:uiPriority w:val="62"/>
    <w:rsid w:val="0079271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AD07E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Hyperlink">
    <w:name w:val="Hyperlink"/>
    <w:unhideWhenUsed/>
    <w:rsid w:val="008028A2"/>
    <w:rPr>
      <w:color w:val="0000FF"/>
      <w:u w:val="single"/>
    </w:rPr>
  </w:style>
  <w:style w:type="character" w:styleId="FollowedHyperlink">
    <w:name w:val="FollowedHyperlink"/>
    <w:basedOn w:val="DefaultParagraphFont"/>
    <w:semiHidden/>
    <w:unhideWhenUsed/>
    <w:rsid w:val="008028A2"/>
    <w:rPr>
      <w:color w:val="800080" w:themeColor="followedHyperlink"/>
      <w:u w:val="single"/>
    </w:rPr>
  </w:style>
  <w:style w:type="paragraph" w:styleId="Revision">
    <w:name w:val="Revision"/>
    <w:hidden/>
    <w:uiPriority w:val="99"/>
    <w:semiHidden/>
    <w:rsid w:val="00AA4022"/>
    <w:rPr>
      <w:rFonts w:ascii="Calibri" w:eastAsia="SimSun" w:hAnsi="Calibri"/>
      <w:sz w:val="22"/>
      <w:szCs w:val="22"/>
    </w:rPr>
  </w:style>
  <w:style w:type="character" w:styleId="CommentReference">
    <w:name w:val="annotation reference"/>
    <w:basedOn w:val="DefaultParagraphFont"/>
    <w:semiHidden/>
    <w:unhideWhenUsed/>
    <w:rsid w:val="00AA4022"/>
    <w:rPr>
      <w:sz w:val="16"/>
      <w:szCs w:val="16"/>
    </w:rPr>
  </w:style>
  <w:style w:type="paragraph" w:styleId="CommentText">
    <w:name w:val="annotation text"/>
    <w:basedOn w:val="Normal"/>
    <w:link w:val="CommentTextChar"/>
    <w:semiHidden/>
    <w:unhideWhenUsed/>
    <w:rsid w:val="00AA4022"/>
    <w:pPr>
      <w:spacing w:line="240" w:lineRule="auto"/>
    </w:pPr>
    <w:rPr>
      <w:sz w:val="20"/>
      <w:szCs w:val="20"/>
    </w:rPr>
  </w:style>
  <w:style w:type="character" w:customStyle="1" w:styleId="CommentTextChar">
    <w:name w:val="Comment Text Char"/>
    <w:basedOn w:val="DefaultParagraphFont"/>
    <w:link w:val="CommentText"/>
    <w:semiHidden/>
    <w:rsid w:val="00AA4022"/>
    <w:rPr>
      <w:rFonts w:ascii="Calibri" w:eastAsia="SimSun" w:hAnsi="Calibri"/>
    </w:rPr>
  </w:style>
  <w:style w:type="paragraph" w:styleId="CommentSubject">
    <w:name w:val="annotation subject"/>
    <w:basedOn w:val="CommentText"/>
    <w:next w:val="CommentText"/>
    <w:link w:val="CommentSubjectChar"/>
    <w:semiHidden/>
    <w:unhideWhenUsed/>
    <w:rsid w:val="00AA4022"/>
    <w:rPr>
      <w:b/>
      <w:bCs/>
    </w:rPr>
  </w:style>
  <w:style w:type="character" w:customStyle="1" w:styleId="CommentSubjectChar">
    <w:name w:val="Comment Subject Char"/>
    <w:basedOn w:val="CommentTextChar"/>
    <w:link w:val="CommentSubject"/>
    <w:semiHidden/>
    <w:rsid w:val="00AA4022"/>
    <w:rPr>
      <w:rFonts w:ascii="Calibri" w:eastAsia="SimSun" w:hAnsi="Calibri"/>
      <w:b/>
      <w:bCs/>
    </w:rPr>
  </w:style>
  <w:style w:type="character" w:styleId="PageNumber">
    <w:name w:val="page number"/>
    <w:basedOn w:val="DefaultParagraphFont"/>
    <w:semiHidden/>
    <w:unhideWhenUsed/>
    <w:rsid w:val="004A0BF5"/>
  </w:style>
  <w:style w:type="table" w:customStyle="1" w:styleId="GridTableLight">
    <w:name w:val="Grid Table Light"/>
    <w:basedOn w:val="TableNormal"/>
    <w:rsid w:val="00E851B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lang w:val="en-GB"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uiPriority="99" w:qFormat="1"/>
    <w:lsdException w:name="heading 5" w:uiPriority="99" w:qFormat="1"/>
    <w:lsdException w:name="heading 6" w:qFormat="1"/>
    <w:lsdException w:name="heading 7" w:uiPriority="99"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B23"/>
    <w:pPr>
      <w:spacing w:before="120" w:after="120" w:line="276" w:lineRule="auto"/>
    </w:pPr>
    <w:rPr>
      <w:rFonts w:ascii="Calibri" w:eastAsia="SimSun" w:hAnsi="Calibri"/>
      <w:sz w:val="22"/>
      <w:szCs w:val="22"/>
    </w:rPr>
  </w:style>
  <w:style w:type="paragraph" w:styleId="Heading1">
    <w:name w:val="heading 1"/>
    <w:aliases w:val="Numbered - 1"/>
    <w:basedOn w:val="Normal"/>
    <w:next w:val="Normal"/>
    <w:link w:val="Heading1Char"/>
    <w:qFormat/>
    <w:rsid w:val="003B1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854F99"/>
    <w:pPr>
      <w:keepNext/>
      <w:spacing w:before="240" w:after="240" w:line="240" w:lineRule="auto"/>
      <w:outlineLvl w:val="3"/>
    </w:pPr>
    <w:rPr>
      <w:rFonts w:ascii="Arial" w:hAnsi="Arial" w:cs="Arial"/>
      <w:b/>
      <w:bCs/>
      <w:sz w:val="36"/>
      <w:szCs w:val="28"/>
      <w:lang w:eastAsia="en-US"/>
    </w:rPr>
  </w:style>
  <w:style w:type="paragraph" w:styleId="Heading5">
    <w:name w:val="heading 5"/>
    <w:basedOn w:val="Normal"/>
    <w:next w:val="Normal"/>
    <w:link w:val="Heading5Char"/>
    <w:uiPriority w:val="99"/>
    <w:qFormat/>
    <w:rsid w:val="00854F99"/>
    <w:pPr>
      <w:spacing w:before="240" w:after="240" w:line="240" w:lineRule="auto"/>
      <w:outlineLvl w:val="4"/>
    </w:pPr>
    <w:rPr>
      <w:rFonts w:ascii="Arial" w:hAnsi="Arial" w:cs="Arial"/>
      <w:b/>
      <w:bCs/>
      <w:iCs/>
      <w:sz w:val="24"/>
      <w:szCs w:val="26"/>
      <w:lang w:eastAsia="en-US"/>
    </w:rPr>
  </w:style>
  <w:style w:type="paragraph" w:styleId="Heading7">
    <w:name w:val="heading 7"/>
    <w:basedOn w:val="Normal"/>
    <w:next w:val="Normal"/>
    <w:link w:val="Heading7Char"/>
    <w:uiPriority w:val="99"/>
    <w:qFormat/>
    <w:rsid w:val="00B11B95"/>
    <w:pPr>
      <w:spacing w:before="240" w:after="60" w:line="240" w:lineRule="auto"/>
      <w:outlineLvl w:val="6"/>
    </w:pPr>
    <w:rPr>
      <w:rFonts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3B1DA5"/>
    <w:rPr>
      <w:i/>
      <w:iCs/>
    </w:rPr>
  </w:style>
  <w:style w:type="paragraph" w:styleId="Header">
    <w:name w:val="header"/>
    <w:basedOn w:val="Normal"/>
    <w:link w:val="HeaderChar"/>
    <w:rsid w:val="00456C76"/>
    <w:pPr>
      <w:tabs>
        <w:tab w:val="center" w:pos="4513"/>
        <w:tab w:val="right" w:pos="9026"/>
      </w:tabs>
    </w:pPr>
  </w:style>
  <w:style w:type="character" w:customStyle="1" w:styleId="HeaderChar">
    <w:name w:val="Header Char"/>
    <w:basedOn w:val="DefaultParagraphFont"/>
    <w:link w:val="Header"/>
    <w:rsid w:val="00456C76"/>
    <w:rPr>
      <w:sz w:val="22"/>
      <w:szCs w:val="24"/>
    </w:rPr>
  </w:style>
  <w:style w:type="paragraph" w:styleId="Footer">
    <w:name w:val="footer"/>
    <w:basedOn w:val="Normal"/>
    <w:link w:val="FooterChar"/>
    <w:uiPriority w:val="99"/>
    <w:rsid w:val="00456C76"/>
    <w:pPr>
      <w:tabs>
        <w:tab w:val="center" w:pos="4513"/>
        <w:tab w:val="right" w:pos="9026"/>
      </w:tabs>
    </w:pPr>
  </w:style>
  <w:style w:type="character" w:customStyle="1" w:styleId="FooterChar">
    <w:name w:val="Footer Char"/>
    <w:basedOn w:val="DefaultParagraphFont"/>
    <w:link w:val="Footer"/>
    <w:uiPriority w:val="99"/>
    <w:rsid w:val="00456C76"/>
    <w:rPr>
      <w:sz w:val="22"/>
      <w:szCs w:val="24"/>
    </w:rPr>
  </w:style>
  <w:style w:type="character" w:customStyle="1" w:styleId="Heading1Char">
    <w:name w:val="Heading 1 Char"/>
    <w:aliases w:val="Numbered - 1 Char"/>
    <w:basedOn w:val="DefaultParagraphFont"/>
    <w:link w:val="Heading1"/>
    <w:rsid w:val="003B1DA5"/>
    <w:rPr>
      <w:rFonts w:asciiTheme="majorHAnsi" w:eastAsiaTheme="majorEastAsia" w:hAnsiTheme="majorHAnsi" w:cstheme="majorBidi"/>
      <w:b/>
      <w:bCs/>
      <w:color w:val="365F91" w:themeColor="accent1" w:themeShade="BF"/>
      <w:sz w:val="28"/>
      <w:szCs w:val="28"/>
      <w:lang w:val="en-US" w:eastAsia="en-US" w:bidi="en-US"/>
    </w:rPr>
  </w:style>
  <w:style w:type="paragraph" w:styleId="Subtitle">
    <w:name w:val="Subtitle"/>
    <w:basedOn w:val="Normal"/>
    <w:next w:val="Normal"/>
    <w:link w:val="SubtitleChar"/>
    <w:qFormat/>
    <w:rsid w:val="003B1D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B1DA5"/>
    <w:rPr>
      <w:rFonts w:asciiTheme="majorHAnsi" w:eastAsiaTheme="majorEastAsia" w:hAnsiTheme="majorHAnsi" w:cstheme="majorBidi"/>
      <w:i/>
      <w:iCs/>
      <w:color w:val="4F81BD" w:themeColor="accent1"/>
      <w:spacing w:val="15"/>
      <w:sz w:val="24"/>
      <w:szCs w:val="24"/>
      <w:lang w:val="en-US" w:eastAsia="en-US" w:bidi="en-US"/>
    </w:rPr>
  </w:style>
  <w:style w:type="paragraph" w:styleId="NoSpacing">
    <w:name w:val="No Spacing"/>
    <w:link w:val="NoSpacingChar"/>
    <w:uiPriority w:val="99"/>
    <w:qFormat/>
    <w:rsid w:val="003B1DA5"/>
    <w:rPr>
      <w:rFonts w:asciiTheme="minorHAnsi" w:hAnsiTheme="minorHAnsi" w:cstheme="minorBidi"/>
      <w:sz w:val="22"/>
      <w:szCs w:val="22"/>
      <w:lang w:val="en-US" w:eastAsia="en-US" w:bidi="en-US"/>
    </w:rPr>
  </w:style>
  <w:style w:type="character" w:customStyle="1" w:styleId="NoSpacingChar">
    <w:name w:val="No Spacing Char"/>
    <w:basedOn w:val="DefaultParagraphFont"/>
    <w:link w:val="NoSpacing"/>
    <w:uiPriority w:val="99"/>
    <w:locked/>
    <w:rsid w:val="003B1DA5"/>
    <w:rPr>
      <w:rFonts w:asciiTheme="minorHAnsi" w:hAnsiTheme="minorHAnsi" w:cstheme="minorBidi"/>
      <w:sz w:val="22"/>
      <w:szCs w:val="22"/>
      <w:lang w:val="en-US" w:eastAsia="en-US" w:bidi="en-US"/>
    </w:rPr>
  </w:style>
  <w:style w:type="paragraph" w:styleId="ListParagraph">
    <w:name w:val="List Paragraph"/>
    <w:basedOn w:val="Normal"/>
    <w:uiPriority w:val="34"/>
    <w:qFormat/>
    <w:rsid w:val="003B1DA5"/>
    <w:pPr>
      <w:ind w:left="720"/>
      <w:contextualSpacing/>
    </w:pPr>
  </w:style>
  <w:style w:type="paragraph" w:customStyle="1" w:styleId="ContentHeading2">
    <w:name w:val="Content Heading 2"/>
    <w:basedOn w:val="Normal"/>
    <w:link w:val="ContentHeading2Char"/>
    <w:qFormat/>
    <w:rsid w:val="003B1DA5"/>
    <w:pPr>
      <w:jc w:val="right"/>
    </w:pPr>
    <w:rPr>
      <w:i/>
      <w:color w:val="7030A0"/>
    </w:rPr>
  </w:style>
  <w:style w:type="character" w:customStyle="1" w:styleId="ContentHeading2Char">
    <w:name w:val="Content Heading 2 Char"/>
    <w:basedOn w:val="DefaultParagraphFont"/>
    <w:link w:val="ContentHeading2"/>
    <w:rsid w:val="003B1DA5"/>
    <w:rPr>
      <w:rFonts w:asciiTheme="minorHAnsi" w:hAnsiTheme="minorHAnsi" w:cstheme="minorBidi"/>
      <w:i/>
      <w:color w:val="7030A0"/>
      <w:sz w:val="22"/>
      <w:szCs w:val="22"/>
      <w:lang w:val="en-US" w:eastAsia="en-US" w:bidi="en-US"/>
    </w:rPr>
  </w:style>
  <w:style w:type="paragraph" w:customStyle="1" w:styleId="ContentHeading3">
    <w:name w:val="Content Heading 3"/>
    <w:basedOn w:val="ContentHeading2"/>
    <w:link w:val="ContentHeading3Char"/>
    <w:qFormat/>
    <w:rsid w:val="003B1DA5"/>
    <w:rPr>
      <w:i w:val="0"/>
    </w:rPr>
  </w:style>
  <w:style w:type="character" w:customStyle="1" w:styleId="ContentHeading3Char">
    <w:name w:val="Content Heading 3 Char"/>
    <w:basedOn w:val="ContentHeading2Char"/>
    <w:link w:val="ContentHeading3"/>
    <w:rsid w:val="003B1DA5"/>
    <w:rPr>
      <w:rFonts w:asciiTheme="minorHAnsi" w:hAnsiTheme="minorHAnsi" w:cstheme="minorBidi"/>
      <w:i/>
      <w:color w:val="7030A0"/>
      <w:sz w:val="22"/>
      <w:szCs w:val="22"/>
      <w:lang w:val="en-US" w:eastAsia="en-US" w:bidi="en-US"/>
    </w:rPr>
  </w:style>
  <w:style w:type="paragraph" w:styleId="BalloonText">
    <w:name w:val="Balloon Text"/>
    <w:basedOn w:val="Normal"/>
    <w:link w:val="BalloonTextChar"/>
    <w:rsid w:val="00B11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11B95"/>
    <w:rPr>
      <w:rFonts w:ascii="Tahoma" w:hAnsi="Tahoma" w:cs="Tahoma"/>
      <w:sz w:val="16"/>
      <w:szCs w:val="16"/>
      <w:lang w:val="en-US" w:eastAsia="en-US" w:bidi="en-US"/>
    </w:rPr>
  </w:style>
  <w:style w:type="character" w:customStyle="1" w:styleId="Heading4Char">
    <w:name w:val="Heading 4 Char"/>
    <w:basedOn w:val="DefaultParagraphFont"/>
    <w:link w:val="Heading4"/>
    <w:uiPriority w:val="99"/>
    <w:rsid w:val="00854F99"/>
    <w:rPr>
      <w:rFonts w:eastAsia="SimSun" w:cs="Arial"/>
      <w:b/>
      <w:bCs/>
      <w:sz w:val="36"/>
      <w:szCs w:val="28"/>
      <w:lang w:eastAsia="en-US"/>
    </w:rPr>
  </w:style>
  <w:style w:type="character" w:customStyle="1" w:styleId="Heading5Char">
    <w:name w:val="Heading 5 Char"/>
    <w:basedOn w:val="DefaultParagraphFont"/>
    <w:link w:val="Heading5"/>
    <w:uiPriority w:val="99"/>
    <w:rsid w:val="00854F99"/>
    <w:rPr>
      <w:rFonts w:eastAsia="SimSun" w:cs="Arial"/>
      <w:b/>
      <w:bCs/>
      <w:iCs/>
      <w:sz w:val="24"/>
      <w:szCs w:val="26"/>
      <w:lang w:eastAsia="en-US"/>
    </w:rPr>
  </w:style>
  <w:style w:type="character" w:customStyle="1" w:styleId="Heading7Char">
    <w:name w:val="Heading 7 Char"/>
    <w:basedOn w:val="DefaultParagraphFont"/>
    <w:link w:val="Heading7"/>
    <w:uiPriority w:val="99"/>
    <w:rsid w:val="00B11B95"/>
    <w:rPr>
      <w:rFonts w:ascii="Calibri" w:eastAsia="SimSun" w:hAnsi="Calibri" w:cs="Arial"/>
      <w:sz w:val="24"/>
      <w:szCs w:val="24"/>
      <w:lang w:eastAsia="en-US"/>
    </w:rPr>
  </w:style>
  <w:style w:type="table" w:styleId="TableGrid">
    <w:name w:val="Table Grid"/>
    <w:basedOn w:val="TableNormal"/>
    <w:uiPriority w:val="59"/>
    <w:rsid w:val="00B11B95"/>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4">
    <w:name w:val="Light Grid Accent 4"/>
    <w:basedOn w:val="TableNormal"/>
    <w:uiPriority w:val="62"/>
    <w:rsid w:val="0079271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AD07E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Hyperlink">
    <w:name w:val="Hyperlink"/>
    <w:unhideWhenUsed/>
    <w:rsid w:val="008028A2"/>
    <w:rPr>
      <w:color w:val="0000FF"/>
      <w:u w:val="single"/>
    </w:rPr>
  </w:style>
  <w:style w:type="character" w:styleId="FollowedHyperlink">
    <w:name w:val="FollowedHyperlink"/>
    <w:basedOn w:val="DefaultParagraphFont"/>
    <w:semiHidden/>
    <w:unhideWhenUsed/>
    <w:rsid w:val="008028A2"/>
    <w:rPr>
      <w:color w:val="800080" w:themeColor="followedHyperlink"/>
      <w:u w:val="single"/>
    </w:rPr>
  </w:style>
  <w:style w:type="paragraph" w:styleId="Revision">
    <w:name w:val="Revision"/>
    <w:hidden/>
    <w:uiPriority w:val="99"/>
    <w:semiHidden/>
    <w:rsid w:val="00AA4022"/>
    <w:rPr>
      <w:rFonts w:ascii="Calibri" w:eastAsia="SimSun" w:hAnsi="Calibri"/>
      <w:sz w:val="22"/>
      <w:szCs w:val="22"/>
    </w:rPr>
  </w:style>
  <w:style w:type="character" w:styleId="CommentReference">
    <w:name w:val="annotation reference"/>
    <w:basedOn w:val="DefaultParagraphFont"/>
    <w:semiHidden/>
    <w:unhideWhenUsed/>
    <w:rsid w:val="00AA4022"/>
    <w:rPr>
      <w:sz w:val="16"/>
      <w:szCs w:val="16"/>
    </w:rPr>
  </w:style>
  <w:style w:type="paragraph" w:styleId="CommentText">
    <w:name w:val="annotation text"/>
    <w:basedOn w:val="Normal"/>
    <w:link w:val="CommentTextChar"/>
    <w:semiHidden/>
    <w:unhideWhenUsed/>
    <w:rsid w:val="00AA4022"/>
    <w:pPr>
      <w:spacing w:line="240" w:lineRule="auto"/>
    </w:pPr>
    <w:rPr>
      <w:sz w:val="20"/>
      <w:szCs w:val="20"/>
    </w:rPr>
  </w:style>
  <w:style w:type="character" w:customStyle="1" w:styleId="CommentTextChar">
    <w:name w:val="Comment Text Char"/>
    <w:basedOn w:val="DefaultParagraphFont"/>
    <w:link w:val="CommentText"/>
    <w:semiHidden/>
    <w:rsid w:val="00AA4022"/>
    <w:rPr>
      <w:rFonts w:ascii="Calibri" w:eastAsia="SimSun" w:hAnsi="Calibri"/>
    </w:rPr>
  </w:style>
  <w:style w:type="paragraph" w:styleId="CommentSubject">
    <w:name w:val="annotation subject"/>
    <w:basedOn w:val="CommentText"/>
    <w:next w:val="CommentText"/>
    <w:link w:val="CommentSubjectChar"/>
    <w:semiHidden/>
    <w:unhideWhenUsed/>
    <w:rsid w:val="00AA4022"/>
    <w:rPr>
      <w:b/>
      <w:bCs/>
    </w:rPr>
  </w:style>
  <w:style w:type="character" w:customStyle="1" w:styleId="CommentSubjectChar">
    <w:name w:val="Comment Subject Char"/>
    <w:basedOn w:val="CommentTextChar"/>
    <w:link w:val="CommentSubject"/>
    <w:semiHidden/>
    <w:rsid w:val="00AA4022"/>
    <w:rPr>
      <w:rFonts w:ascii="Calibri" w:eastAsia="SimSun" w:hAnsi="Calibri"/>
      <w:b/>
      <w:bCs/>
    </w:rPr>
  </w:style>
  <w:style w:type="character" w:styleId="PageNumber">
    <w:name w:val="page number"/>
    <w:basedOn w:val="DefaultParagraphFont"/>
    <w:semiHidden/>
    <w:unhideWhenUsed/>
    <w:rsid w:val="004A0BF5"/>
  </w:style>
  <w:style w:type="table" w:customStyle="1" w:styleId="GridTableLight">
    <w:name w:val="Grid Table Light"/>
    <w:basedOn w:val="TableNormal"/>
    <w:rsid w:val="00E851B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353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gov.uk/government/collections/higher-education-consumer-law-advice-for-providers-and-student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F8BD-2A81-DD46-827B-5F6D49AD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2861</Words>
  <Characters>16312</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19135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Systems &amp; Services</dc:creator>
  <cp:lastModifiedBy>Ruth Kailla</cp:lastModifiedBy>
  <cp:revision>4</cp:revision>
  <cp:lastPrinted>2014-11-14T15:53:00Z</cp:lastPrinted>
  <dcterms:created xsi:type="dcterms:W3CDTF">2021-08-06T08:48:00Z</dcterms:created>
  <dcterms:modified xsi:type="dcterms:W3CDTF">2021-09-06T11:50:00Z</dcterms:modified>
</cp:coreProperties>
</file>