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CF26" w14:textId="77777777" w:rsidR="00C63288" w:rsidRPr="00455DBF" w:rsidRDefault="00C63288">
      <w:pPr>
        <w:rPr>
          <w:b/>
          <w:color w:val="000000" w:themeColor="text1"/>
          <w:sz w:val="24"/>
          <w:szCs w:val="24"/>
        </w:rPr>
      </w:pPr>
    </w:p>
    <w:p w14:paraId="2727BA13" w14:textId="77777777" w:rsidR="00C63288" w:rsidRPr="00455DBF" w:rsidRDefault="00000000">
      <w:pPr>
        <w:pStyle w:val="Title"/>
        <w:jc w:val="center"/>
        <w:rPr>
          <w:rFonts w:ascii="Arial" w:eastAsia="Arial" w:hAnsi="Arial" w:cs="Arial"/>
          <w:b/>
          <w:color w:val="000000" w:themeColor="text1"/>
          <w:sz w:val="28"/>
          <w:szCs w:val="28"/>
        </w:rPr>
      </w:pPr>
      <w:r w:rsidRPr="00455DBF">
        <w:rPr>
          <w:rFonts w:ascii="Arial" w:eastAsia="Arial" w:hAnsi="Arial" w:cs="Arial"/>
          <w:b/>
          <w:color w:val="000000" w:themeColor="text1"/>
          <w:sz w:val="28"/>
          <w:szCs w:val="28"/>
        </w:rPr>
        <w:t>AQD039 Checklist for validation/review of apprenticeships: additional documentation</w:t>
      </w:r>
    </w:p>
    <w:p w14:paraId="3A1A3981" w14:textId="77777777" w:rsidR="00C63288" w:rsidRPr="00455DBF" w:rsidRDefault="00C63288">
      <w:pPr>
        <w:rPr>
          <w:color w:val="000000" w:themeColor="text1"/>
        </w:rPr>
      </w:pPr>
    </w:p>
    <w:p w14:paraId="1B1CD219" w14:textId="77777777" w:rsidR="00C63288" w:rsidRPr="00455DBF" w:rsidRDefault="00000000">
      <w:pPr>
        <w:rPr>
          <w:color w:val="000000" w:themeColor="text1"/>
          <w:sz w:val="24"/>
          <w:szCs w:val="24"/>
        </w:rPr>
      </w:pPr>
      <w:r w:rsidRPr="00455DBF">
        <w:rPr>
          <w:color w:val="000000" w:themeColor="text1"/>
          <w:sz w:val="24"/>
          <w:szCs w:val="24"/>
        </w:rPr>
        <w:t>This documentation for validation/periodic review is additional to that required for a standard course validation.  All documentation should be returned to the AQD Business Partner responsible for officering the event according to the agreed timeline.</w:t>
      </w:r>
    </w:p>
    <w:tbl>
      <w:tblPr>
        <w:tblStyle w:val="a"/>
        <w:tblW w:w="14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
        <w:gridCol w:w="10133"/>
        <w:gridCol w:w="2376"/>
        <w:gridCol w:w="1243"/>
      </w:tblGrid>
      <w:tr w:rsidR="00455DBF" w:rsidRPr="00455DBF" w14:paraId="30CB87A2" w14:textId="77777777">
        <w:tc>
          <w:tcPr>
            <w:tcW w:w="701" w:type="dxa"/>
          </w:tcPr>
          <w:p w14:paraId="3BB4C074" w14:textId="77777777" w:rsidR="00C63288" w:rsidRPr="00455DBF" w:rsidRDefault="00C63288">
            <w:pPr>
              <w:rPr>
                <w:color w:val="000000" w:themeColor="text1"/>
                <w:sz w:val="24"/>
                <w:szCs w:val="24"/>
              </w:rPr>
            </w:pPr>
          </w:p>
        </w:tc>
        <w:tc>
          <w:tcPr>
            <w:tcW w:w="10134" w:type="dxa"/>
          </w:tcPr>
          <w:p w14:paraId="204804E6" w14:textId="77777777" w:rsidR="00C63288" w:rsidRPr="00455DBF" w:rsidRDefault="00000000">
            <w:pPr>
              <w:rPr>
                <w:b/>
                <w:color w:val="000000" w:themeColor="text1"/>
                <w:sz w:val="24"/>
                <w:szCs w:val="24"/>
              </w:rPr>
            </w:pPr>
            <w:r w:rsidRPr="00455DBF">
              <w:rPr>
                <w:b/>
                <w:color w:val="000000" w:themeColor="text1"/>
                <w:sz w:val="24"/>
                <w:szCs w:val="24"/>
              </w:rPr>
              <w:t>Item</w:t>
            </w:r>
          </w:p>
        </w:tc>
        <w:tc>
          <w:tcPr>
            <w:tcW w:w="2376" w:type="dxa"/>
          </w:tcPr>
          <w:p w14:paraId="05F0AE78" w14:textId="77777777" w:rsidR="00C63288" w:rsidRPr="00455DBF" w:rsidRDefault="00000000">
            <w:pPr>
              <w:rPr>
                <w:b/>
                <w:color w:val="000000" w:themeColor="text1"/>
                <w:sz w:val="24"/>
                <w:szCs w:val="24"/>
              </w:rPr>
            </w:pPr>
            <w:r w:rsidRPr="00455DBF">
              <w:rPr>
                <w:b/>
                <w:color w:val="000000" w:themeColor="text1"/>
                <w:sz w:val="24"/>
                <w:szCs w:val="24"/>
              </w:rPr>
              <w:t>Template no.</w:t>
            </w:r>
          </w:p>
        </w:tc>
        <w:tc>
          <w:tcPr>
            <w:tcW w:w="1243" w:type="dxa"/>
          </w:tcPr>
          <w:p w14:paraId="7D61ECEF" w14:textId="77777777" w:rsidR="00C63288" w:rsidRPr="00455DBF" w:rsidRDefault="00000000">
            <w:pPr>
              <w:rPr>
                <w:b/>
                <w:color w:val="000000" w:themeColor="text1"/>
                <w:sz w:val="24"/>
                <w:szCs w:val="24"/>
              </w:rPr>
            </w:pPr>
            <w:r w:rsidRPr="00455DBF">
              <w:rPr>
                <w:b/>
                <w:color w:val="000000" w:themeColor="text1"/>
                <w:sz w:val="24"/>
                <w:szCs w:val="24"/>
              </w:rPr>
              <w:t xml:space="preserve">Attached </w:t>
            </w:r>
          </w:p>
        </w:tc>
      </w:tr>
      <w:tr w:rsidR="00455DBF" w:rsidRPr="00455DBF" w14:paraId="50FEAE97" w14:textId="77777777">
        <w:tc>
          <w:tcPr>
            <w:tcW w:w="701" w:type="dxa"/>
          </w:tcPr>
          <w:p w14:paraId="0B1F209B" w14:textId="77777777" w:rsidR="00C63288" w:rsidRPr="00455DBF" w:rsidRDefault="00000000">
            <w:pPr>
              <w:rPr>
                <w:color w:val="000000" w:themeColor="text1"/>
                <w:sz w:val="24"/>
                <w:szCs w:val="24"/>
              </w:rPr>
            </w:pPr>
            <w:r w:rsidRPr="00455DBF">
              <w:rPr>
                <w:color w:val="000000" w:themeColor="text1"/>
                <w:sz w:val="24"/>
                <w:szCs w:val="24"/>
              </w:rPr>
              <w:t>1</w:t>
            </w:r>
          </w:p>
        </w:tc>
        <w:tc>
          <w:tcPr>
            <w:tcW w:w="10134" w:type="dxa"/>
          </w:tcPr>
          <w:p w14:paraId="44328A1D" w14:textId="77777777" w:rsidR="00C63288" w:rsidRPr="00455DBF" w:rsidRDefault="00000000">
            <w:pPr>
              <w:rPr>
                <w:color w:val="000000" w:themeColor="text1"/>
                <w:sz w:val="24"/>
                <w:szCs w:val="24"/>
              </w:rPr>
            </w:pPr>
            <w:r w:rsidRPr="00455DBF">
              <w:rPr>
                <w:color w:val="000000" w:themeColor="text1"/>
                <w:sz w:val="24"/>
                <w:szCs w:val="24"/>
              </w:rPr>
              <w:t>Copy of the Apprenticeship Standard</w:t>
            </w:r>
          </w:p>
        </w:tc>
        <w:tc>
          <w:tcPr>
            <w:tcW w:w="2376" w:type="dxa"/>
          </w:tcPr>
          <w:p w14:paraId="61E95007" w14:textId="77777777" w:rsidR="00C63288" w:rsidRPr="00455DBF" w:rsidRDefault="00C63288">
            <w:pPr>
              <w:rPr>
                <w:color w:val="000000" w:themeColor="text1"/>
                <w:sz w:val="24"/>
                <w:szCs w:val="24"/>
              </w:rPr>
            </w:pPr>
          </w:p>
        </w:tc>
        <w:tc>
          <w:tcPr>
            <w:tcW w:w="1243" w:type="dxa"/>
          </w:tcPr>
          <w:p w14:paraId="4EB0000C" w14:textId="77777777" w:rsidR="00C63288" w:rsidRPr="00455DBF" w:rsidRDefault="00000000">
            <w:pPr>
              <w:rPr>
                <w:color w:val="000000" w:themeColor="text1"/>
                <w:sz w:val="24"/>
                <w:szCs w:val="24"/>
              </w:rPr>
            </w:pPr>
            <w:r w:rsidRPr="00455DBF">
              <w:rPr>
                <w:color w:val="000000" w:themeColor="text1"/>
                <w:sz w:val="24"/>
                <w:szCs w:val="24"/>
              </w:rPr>
              <w:t>Y/N</w:t>
            </w:r>
          </w:p>
        </w:tc>
      </w:tr>
      <w:tr w:rsidR="00455DBF" w:rsidRPr="00455DBF" w14:paraId="71908BBD" w14:textId="77777777">
        <w:tc>
          <w:tcPr>
            <w:tcW w:w="701" w:type="dxa"/>
          </w:tcPr>
          <w:p w14:paraId="557CB5B7" w14:textId="77777777" w:rsidR="00C63288" w:rsidRPr="00455DBF" w:rsidRDefault="00C63288">
            <w:pPr>
              <w:rPr>
                <w:color w:val="000000" w:themeColor="text1"/>
                <w:sz w:val="24"/>
                <w:szCs w:val="24"/>
              </w:rPr>
            </w:pPr>
          </w:p>
        </w:tc>
        <w:tc>
          <w:tcPr>
            <w:tcW w:w="10134" w:type="dxa"/>
          </w:tcPr>
          <w:p w14:paraId="2C5405AC" w14:textId="77777777" w:rsidR="00C63288" w:rsidRPr="00455DBF" w:rsidRDefault="00000000">
            <w:pPr>
              <w:rPr>
                <w:color w:val="000000" w:themeColor="text1"/>
                <w:sz w:val="24"/>
                <w:szCs w:val="24"/>
              </w:rPr>
            </w:pPr>
            <w:r w:rsidRPr="00455DBF">
              <w:rPr>
                <w:color w:val="000000" w:themeColor="text1"/>
                <w:sz w:val="24"/>
                <w:szCs w:val="24"/>
              </w:rPr>
              <w:t>Apprenticeship</w:t>
            </w:r>
            <w:sdt>
              <w:sdtPr>
                <w:rPr>
                  <w:color w:val="000000" w:themeColor="text1"/>
                </w:rPr>
                <w:tag w:val="goog_rdk_0"/>
                <w:id w:val="514116737"/>
              </w:sdtPr>
              <w:sdtContent>
                <w:r w:rsidRPr="00455DBF">
                  <w:rPr>
                    <w:color w:val="000000" w:themeColor="text1"/>
                    <w:sz w:val="24"/>
                    <w:szCs w:val="24"/>
                  </w:rPr>
                  <w:t xml:space="preserve"> </w:t>
                </w:r>
              </w:sdtContent>
            </w:sdt>
            <w:r w:rsidRPr="00455DBF">
              <w:rPr>
                <w:color w:val="000000" w:themeColor="text1"/>
                <w:sz w:val="24"/>
                <w:szCs w:val="24"/>
              </w:rPr>
              <w:t>- Learning, teaching and assessment strategy (included in this document)</w:t>
            </w:r>
          </w:p>
        </w:tc>
        <w:tc>
          <w:tcPr>
            <w:tcW w:w="2376" w:type="dxa"/>
          </w:tcPr>
          <w:p w14:paraId="2E6A694F" w14:textId="77777777" w:rsidR="00C63288" w:rsidRPr="00455DBF" w:rsidRDefault="00C63288">
            <w:pPr>
              <w:rPr>
                <w:color w:val="000000" w:themeColor="text1"/>
                <w:sz w:val="24"/>
                <w:szCs w:val="24"/>
              </w:rPr>
            </w:pPr>
          </w:p>
        </w:tc>
        <w:tc>
          <w:tcPr>
            <w:tcW w:w="1243" w:type="dxa"/>
          </w:tcPr>
          <w:p w14:paraId="4356BCAA" w14:textId="77777777" w:rsidR="00C63288" w:rsidRPr="00455DBF" w:rsidRDefault="00C63288">
            <w:pPr>
              <w:rPr>
                <w:color w:val="000000" w:themeColor="text1"/>
                <w:sz w:val="24"/>
                <w:szCs w:val="24"/>
              </w:rPr>
            </w:pPr>
          </w:p>
        </w:tc>
      </w:tr>
      <w:tr w:rsidR="00455DBF" w:rsidRPr="00455DBF" w14:paraId="19E31FA6" w14:textId="77777777">
        <w:tc>
          <w:tcPr>
            <w:tcW w:w="701" w:type="dxa"/>
          </w:tcPr>
          <w:p w14:paraId="514DC486" w14:textId="77777777" w:rsidR="00C63288" w:rsidRPr="00455DBF" w:rsidRDefault="00C63288">
            <w:pPr>
              <w:rPr>
                <w:color w:val="000000" w:themeColor="text1"/>
                <w:sz w:val="24"/>
                <w:szCs w:val="24"/>
              </w:rPr>
            </w:pPr>
          </w:p>
        </w:tc>
        <w:tc>
          <w:tcPr>
            <w:tcW w:w="10134" w:type="dxa"/>
          </w:tcPr>
          <w:p w14:paraId="2F79340E" w14:textId="77777777" w:rsidR="00C63288" w:rsidRPr="00455DBF" w:rsidRDefault="00000000">
            <w:pPr>
              <w:rPr>
                <w:color w:val="000000" w:themeColor="text1"/>
                <w:sz w:val="24"/>
                <w:szCs w:val="24"/>
              </w:rPr>
            </w:pPr>
            <w:r w:rsidRPr="00455DBF">
              <w:rPr>
                <w:color w:val="000000" w:themeColor="text1"/>
                <w:sz w:val="24"/>
                <w:szCs w:val="24"/>
              </w:rPr>
              <w:t>Apprenticeship - Development of English, Maths and Digital Skills strategy (included in this document)</w:t>
            </w:r>
          </w:p>
        </w:tc>
        <w:tc>
          <w:tcPr>
            <w:tcW w:w="2376" w:type="dxa"/>
          </w:tcPr>
          <w:p w14:paraId="57CEBBBA" w14:textId="77777777" w:rsidR="00C63288" w:rsidRPr="00455DBF" w:rsidRDefault="00C63288">
            <w:pPr>
              <w:rPr>
                <w:color w:val="000000" w:themeColor="text1"/>
                <w:sz w:val="24"/>
                <w:szCs w:val="24"/>
              </w:rPr>
            </w:pPr>
          </w:p>
        </w:tc>
        <w:tc>
          <w:tcPr>
            <w:tcW w:w="1243" w:type="dxa"/>
          </w:tcPr>
          <w:p w14:paraId="3104A2B7" w14:textId="77777777" w:rsidR="00C63288" w:rsidRPr="00455DBF" w:rsidRDefault="00C63288">
            <w:pPr>
              <w:rPr>
                <w:color w:val="000000" w:themeColor="text1"/>
                <w:sz w:val="24"/>
                <w:szCs w:val="24"/>
              </w:rPr>
            </w:pPr>
          </w:p>
        </w:tc>
      </w:tr>
      <w:tr w:rsidR="00455DBF" w:rsidRPr="00455DBF" w14:paraId="5E80BEC2" w14:textId="77777777">
        <w:tc>
          <w:tcPr>
            <w:tcW w:w="701" w:type="dxa"/>
          </w:tcPr>
          <w:p w14:paraId="3941DCA0" w14:textId="77777777" w:rsidR="00C63288" w:rsidRPr="00455DBF" w:rsidRDefault="00000000">
            <w:pPr>
              <w:rPr>
                <w:color w:val="000000" w:themeColor="text1"/>
                <w:sz w:val="24"/>
                <w:szCs w:val="24"/>
              </w:rPr>
            </w:pPr>
            <w:r w:rsidRPr="00455DBF">
              <w:rPr>
                <w:color w:val="000000" w:themeColor="text1"/>
                <w:sz w:val="24"/>
                <w:szCs w:val="24"/>
              </w:rPr>
              <w:t>2</w:t>
            </w:r>
          </w:p>
        </w:tc>
        <w:tc>
          <w:tcPr>
            <w:tcW w:w="10134" w:type="dxa"/>
          </w:tcPr>
          <w:p w14:paraId="2EB9BE3E" w14:textId="77777777" w:rsidR="00C63288" w:rsidRPr="00455DBF" w:rsidRDefault="00000000">
            <w:pPr>
              <w:rPr>
                <w:color w:val="000000" w:themeColor="text1"/>
                <w:sz w:val="24"/>
                <w:szCs w:val="24"/>
              </w:rPr>
            </w:pPr>
            <w:r w:rsidRPr="00455DBF">
              <w:rPr>
                <w:color w:val="000000" w:themeColor="text1"/>
                <w:sz w:val="24"/>
                <w:szCs w:val="24"/>
              </w:rPr>
              <w:t>Apprenticeship - Knowledge, Skills and Behaviours (apprenticeship standard) mapping against course learning outcomes</w:t>
            </w:r>
          </w:p>
        </w:tc>
        <w:tc>
          <w:tcPr>
            <w:tcW w:w="2376" w:type="dxa"/>
          </w:tcPr>
          <w:p w14:paraId="39D90C5E" w14:textId="77777777" w:rsidR="00D17D78" w:rsidRPr="00234B33" w:rsidRDefault="00D17D78">
            <w:pPr>
              <w:rPr>
                <w:color w:val="000000" w:themeColor="text1"/>
                <w:sz w:val="24"/>
                <w:szCs w:val="24"/>
              </w:rPr>
            </w:pPr>
            <w:r w:rsidRPr="00234B33">
              <w:rPr>
                <w:color w:val="000000" w:themeColor="text1"/>
                <w:sz w:val="24"/>
                <w:szCs w:val="24"/>
              </w:rPr>
              <w:t>AQD040</w:t>
            </w:r>
          </w:p>
          <w:p w14:paraId="26C41B61" w14:textId="4A964348" w:rsidR="00C63288" w:rsidRPr="00455DBF" w:rsidRDefault="00000000">
            <w:pPr>
              <w:rPr>
                <w:color w:val="000000" w:themeColor="text1"/>
                <w:sz w:val="24"/>
                <w:szCs w:val="24"/>
                <w:highlight w:val="yellow"/>
              </w:rPr>
            </w:pPr>
            <w:r w:rsidRPr="00455DBF">
              <w:rPr>
                <w:color w:val="000000" w:themeColor="text1"/>
                <w:sz w:val="24"/>
                <w:szCs w:val="24"/>
                <w:highlight w:val="yellow"/>
              </w:rPr>
              <w:t xml:space="preserve"> </w:t>
            </w:r>
          </w:p>
        </w:tc>
        <w:tc>
          <w:tcPr>
            <w:tcW w:w="1243" w:type="dxa"/>
          </w:tcPr>
          <w:p w14:paraId="4C5B1D52" w14:textId="77777777" w:rsidR="00C63288" w:rsidRPr="00455DBF" w:rsidRDefault="00000000">
            <w:pPr>
              <w:rPr>
                <w:color w:val="000000" w:themeColor="text1"/>
                <w:sz w:val="24"/>
                <w:szCs w:val="24"/>
              </w:rPr>
            </w:pPr>
            <w:r w:rsidRPr="00455DBF">
              <w:rPr>
                <w:color w:val="000000" w:themeColor="text1"/>
                <w:sz w:val="24"/>
                <w:szCs w:val="24"/>
              </w:rPr>
              <w:t>Y/N</w:t>
            </w:r>
          </w:p>
        </w:tc>
      </w:tr>
      <w:tr w:rsidR="00455DBF" w:rsidRPr="00455DBF" w14:paraId="005B416B" w14:textId="77777777">
        <w:tc>
          <w:tcPr>
            <w:tcW w:w="701" w:type="dxa"/>
          </w:tcPr>
          <w:p w14:paraId="0C230EDE" w14:textId="77777777" w:rsidR="00C63288" w:rsidRPr="00455DBF" w:rsidRDefault="00000000">
            <w:pPr>
              <w:rPr>
                <w:color w:val="000000" w:themeColor="text1"/>
                <w:sz w:val="24"/>
                <w:szCs w:val="24"/>
              </w:rPr>
            </w:pPr>
            <w:r w:rsidRPr="00455DBF">
              <w:rPr>
                <w:color w:val="000000" w:themeColor="text1"/>
                <w:sz w:val="24"/>
                <w:szCs w:val="24"/>
              </w:rPr>
              <w:t>3</w:t>
            </w:r>
          </w:p>
        </w:tc>
        <w:tc>
          <w:tcPr>
            <w:tcW w:w="10134" w:type="dxa"/>
          </w:tcPr>
          <w:p w14:paraId="37FE0DD3" w14:textId="77777777" w:rsidR="00C63288" w:rsidRPr="00455DBF" w:rsidRDefault="00000000">
            <w:pPr>
              <w:rPr>
                <w:color w:val="000000" w:themeColor="text1"/>
                <w:sz w:val="24"/>
                <w:szCs w:val="24"/>
              </w:rPr>
            </w:pPr>
            <w:r w:rsidRPr="00455DBF">
              <w:rPr>
                <w:color w:val="000000" w:themeColor="text1"/>
                <w:sz w:val="24"/>
                <w:szCs w:val="24"/>
              </w:rPr>
              <w:t>Apprenticeship – ESFA</w:t>
            </w:r>
            <w:sdt>
              <w:sdtPr>
                <w:rPr>
                  <w:color w:val="000000" w:themeColor="text1"/>
                </w:rPr>
                <w:tag w:val="goog_rdk_1"/>
                <w:id w:val="-2134014323"/>
              </w:sdtPr>
              <w:sdtContent>
                <w:r w:rsidRPr="00455DBF">
                  <w:rPr>
                    <w:color w:val="000000" w:themeColor="text1"/>
                    <w:sz w:val="24"/>
                    <w:szCs w:val="24"/>
                  </w:rPr>
                  <w:t>, Ofsted and Ofqual</w:t>
                </w:r>
              </w:sdtContent>
            </w:sdt>
            <w:r w:rsidRPr="00455DBF">
              <w:rPr>
                <w:color w:val="000000" w:themeColor="text1"/>
                <w:sz w:val="24"/>
                <w:szCs w:val="24"/>
              </w:rPr>
              <w:t xml:space="preserve"> compliance statement</w:t>
            </w:r>
          </w:p>
        </w:tc>
        <w:tc>
          <w:tcPr>
            <w:tcW w:w="2376" w:type="dxa"/>
          </w:tcPr>
          <w:p w14:paraId="5DF8C7AB" w14:textId="77777777" w:rsidR="00D17D78" w:rsidRDefault="00D17D78">
            <w:pPr>
              <w:rPr>
                <w:color w:val="000000" w:themeColor="text1"/>
                <w:sz w:val="24"/>
                <w:szCs w:val="24"/>
              </w:rPr>
            </w:pPr>
            <w:r>
              <w:rPr>
                <w:color w:val="000000" w:themeColor="text1"/>
                <w:sz w:val="24"/>
                <w:szCs w:val="24"/>
              </w:rPr>
              <w:t xml:space="preserve">AQD041 </w:t>
            </w:r>
          </w:p>
          <w:p w14:paraId="286533D1" w14:textId="1AC784FB" w:rsidR="00C63288" w:rsidRPr="00455DBF" w:rsidRDefault="00C63288">
            <w:pPr>
              <w:rPr>
                <w:color w:val="000000" w:themeColor="text1"/>
                <w:sz w:val="24"/>
                <w:szCs w:val="24"/>
                <w:highlight w:val="yellow"/>
              </w:rPr>
            </w:pPr>
          </w:p>
        </w:tc>
        <w:tc>
          <w:tcPr>
            <w:tcW w:w="1243" w:type="dxa"/>
          </w:tcPr>
          <w:p w14:paraId="4D819C70" w14:textId="77777777" w:rsidR="00C63288" w:rsidRPr="00455DBF" w:rsidRDefault="00000000">
            <w:pPr>
              <w:rPr>
                <w:color w:val="000000" w:themeColor="text1"/>
                <w:sz w:val="24"/>
                <w:szCs w:val="24"/>
              </w:rPr>
            </w:pPr>
            <w:r w:rsidRPr="00455DBF">
              <w:rPr>
                <w:color w:val="000000" w:themeColor="text1"/>
                <w:sz w:val="24"/>
                <w:szCs w:val="24"/>
              </w:rPr>
              <w:t>Y/N</w:t>
            </w:r>
          </w:p>
        </w:tc>
      </w:tr>
    </w:tbl>
    <w:p w14:paraId="47E95959" w14:textId="77777777" w:rsidR="00C63288" w:rsidRPr="00455DBF" w:rsidRDefault="00000000">
      <w:pPr>
        <w:tabs>
          <w:tab w:val="left" w:pos="2745"/>
        </w:tabs>
        <w:rPr>
          <w:color w:val="000000" w:themeColor="text1"/>
          <w:sz w:val="24"/>
          <w:szCs w:val="24"/>
        </w:rPr>
      </w:pPr>
      <w:r w:rsidRPr="00455DBF">
        <w:rPr>
          <w:color w:val="000000" w:themeColor="text1"/>
          <w:sz w:val="24"/>
          <w:szCs w:val="24"/>
        </w:rPr>
        <w:t xml:space="preserve">                                      </w:t>
      </w:r>
    </w:p>
    <w:p w14:paraId="5E157D01" w14:textId="77777777" w:rsidR="00C63288" w:rsidRPr="00455DBF" w:rsidRDefault="00C63288">
      <w:pPr>
        <w:tabs>
          <w:tab w:val="left" w:pos="2745"/>
        </w:tabs>
        <w:rPr>
          <w:color w:val="000000" w:themeColor="text1"/>
          <w:sz w:val="24"/>
          <w:szCs w:val="24"/>
        </w:rPr>
      </w:pPr>
    </w:p>
    <w:p w14:paraId="79697723" w14:textId="77777777" w:rsidR="00C63288" w:rsidRPr="00455DBF" w:rsidRDefault="00C63288">
      <w:pPr>
        <w:tabs>
          <w:tab w:val="left" w:pos="2745"/>
        </w:tabs>
        <w:rPr>
          <w:color w:val="000000" w:themeColor="text1"/>
          <w:sz w:val="24"/>
          <w:szCs w:val="24"/>
        </w:rPr>
      </w:pPr>
    </w:p>
    <w:p w14:paraId="5E0C6982" w14:textId="77777777" w:rsidR="00C63288" w:rsidRPr="00455DBF" w:rsidRDefault="00C63288">
      <w:pPr>
        <w:tabs>
          <w:tab w:val="left" w:pos="2745"/>
        </w:tabs>
        <w:rPr>
          <w:color w:val="000000" w:themeColor="text1"/>
          <w:sz w:val="24"/>
          <w:szCs w:val="24"/>
        </w:rPr>
      </w:pPr>
    </w:p>
    <w:p w14:paraId="1D387A5E" w14:textId="77777777" w:rsidR="00C63288" w:rsidRPr="00455DBF" w:rsidRDefault="00C63288">
      <w:pPr>
        <w:tabs>
          <w:tab w:val="left" w:pos="2745"/>
        </w:tabs>
        <w:rPr>
          <w:color w:val="000000" w:themeColor="text1"/>
          <w:sz w:val="24"/>
          <w:szCs w:val="24"/>
        </w:rPr>
      </w:pPr>
    </w:p>
    <w:p w14:paraId="1ABB2F55" w14:textId="77777777" w:rsidR="00C63288" w:rsidRPr="00455DBF" w:rsidRDefault="00C63288">
      <w:pPr>
        <w:tabs>
          <w:tab w:val="left" w:pos="2745"/>
        </w:tabs>
        <w:rPr>
          <w:color w:val="000000" w:themeColor="text1"/>
          <w:sz w:val="24"/>
          <w:szCs w:val="24"/>
        </w:rPr>
      </w:pPr>
    </w:p>
    <w:p w14:paraId="1A1398C9" w14:textId="77777777" w:rsidR="00C63288" w:rsidRPr="00455DBF" w:rsidRDefault="00C63288">
      <w:pPr>
        <w:tabs>
          <w:tab w:val="left" w:pos="2745"/>
        </w:tabs>
        <w:rPr>
          <w:color w:val="000000" w:themeColor="text1"/>
          <w:sz w:val="24"/>
          <w:szCs w:val="24"/>
        </w:rPr>
      </w:pPr>
    </w:p>
    <w:p w14:paraId="7CD926BD" w14:textId="77777777" w:rsidR="00C63288" w:rsidRPr="00455DBF" w:rsidRDefault="00C63288">
      <w:pPr>
        <w:tabs>
          <w:tab w:val="left" w:pos="2745"/>
        </w:tabs>
        <w:rPr>
          <w:color w:val="000000" w:themeColor="text1"/>
          <w:sz w:val="24"/>
          <w:szCs w:val="24"/>
        </w:rPr>
      </w:pPr>
    </w:p>
    <w:p w14:paraId="31B02B0E" w14:textId="77777777" w:rsidR="00C63288" w:rsidRPr="00455DBF" w:rsidRDefault="00C63288">
      <w:pPr>
        <w:tabs>
          <w:tab w:val="left" w:pos="2745"/>
        </w:tabs>
        <w:rPr>
          <w:color w:val="000000" w:themeColor="text1"/>
          <w:sz w:val="24"/>
          <w:szCs w:val="24"/>
        </w:rPr>
      </w:pPr>
    </w:p>
    <w:p w14:paraId="4E707E71" w14:textId="77777777" w:rsidR="00C63288" w:rsidRPr="00455DBF" w:rsidRDefault="00C63288">
      <w:pPr>
        <w:tabs>
          <w:tab w:val="left" w:pos="2745"/>
        </w:tabs>
        <w:rPr>
          <w:color w:val="000000" w:themeColor="text1"/>
          <w:sz w:val="24"/>
          <w:szCs w:val="24"/>
        </w:rPr>
      </w:pPr>
    </w:p>
    <w:p w14:paraId="4CAFA465" w14:textId="77777777" w:rsidR="00C63288" w:rsidRPr="00455DBF" w:rsidRDefault="00000000">
      <w:pPr>
        <w:pStyle w:val="Heading1"/>
        <w:rPr>
          <w:rFonts w:ascii="Arial" w:eastAsia="Arial" w:hAnsi="Arial" w:cs="Arial"/>
          <w:b/>
          <w:color w:val="000000" w:themeColor="text1"/>
          <w:sz w:val="28"/>
          <w:szCs w:val="28"/>
        </w:rPr>
      </w:pPr>
      <w:sdt>
        <w:sdtPr>
          <w:rPr>
            <w:color w:val="000000" w:themeColor="text1"/>
          </w:rPr>
          <w:tag w:val="goog_rdk_5"/>
          <w:id w:val="-2109038193"/>
        </w:sdtPr>
        <w:sdtContent>
          <w:sdt>
            <w:sdtPr>
              <w:rPr>
                <w:color w:val="000000" w:themeColor="text1"/>
              </w:rPr>
              <w:tag w:val="goog_rdk_2"/>
              <w:id w:val="514423970"/>
            </w:sdtPr>
            <w:sdtContent/>
          </w:sdt>
          <w:r w:rsidRPr="00455DBF">
            <w:rPr>
              <w:rFonts w:ascii="Arial" w:eastAsia="Arial" w:hAnsi="Arial" w:cs="Arial"/>
              <w:b/>
              <w:color w:val="000000" w:themeColor="text1"/>
              <w:sz w:val="28"/>
              <w:szCs w:val="28"/>
            </w:rPr>
            <w:t>Apprenticeship validation/periodic review</w:t>
          </w:r>
          <w:sdt>
            <w:sdtPr>
              <w:rPr>
                <w:color w:val="000000" w:themeColor="text1"/>
              </w:rPr>
              <w:tag w:val="goog_rdk_3"/>
              <w:id w:val="-1047062865"/>
            </w:sdtPr>
            <w:sdtContent>
              <w:r w:rsidRPr="00455DBF">
                <w:rPr>
                  <w:rFonts w:ascii="Arial" w:eastAsia="Arial" w:hAnsi="Arial" w:cs="Arial"/>
                  <w:b/>
                  <w:color w:val="000000" w:themeColor="text1"/>
                  <w:sz w:val="28"/>
                  <w:szCs w:val="28"/>
                </w:rPr>
                <w:t xml:space="preserve"> checklist</w:t>
              </w:r>
            </w:sdtContent>
          </w:sdt>
          <w:sdt>
            <w:sdtPr>
              <w:rPr>
                <w:color w:val="000000" w:themeColor="text1"/>
              </w:rPr>
              <w:tag w:val="goog_rdk_4"/>
              <w:id w:val="-283956356"/>
              <w:showingPlcHdr/>
            </w:sdtPr>
            <w:sdtContent>
              <w:r w:rsidR="00455DBF" w:rsidRPr="00455DBF">
                <w:rPr>
                  <w:color w:val="000000" w:themeColor="text1"/>
                </w:rPr>
                <w:t xml:space="preserve">     </w:t>
              </w:r>
            </w:sdtContent>
          </w:sdt>
        </w:sdtContent>
      </w:sdt>
      <w:r w:rsidRPr="00455DBF">
        <w:rPr>
          <w:rFonts w:ascii="Arial" w:eastAsia="Arial" w:hAnsi="Arial" w:cs="Arial"/>
          <w:b/>
          <w:color w:val="000000" w:themeColor="text1"/>
          <w:sz w:val="28"/>
          <w:szCs w:val="28"/>
        </w:rPr>
        <w:t>Additional information on apprenticeship learning, teaching and assessment plan</w:t>
      </w:r>
    </w:p>
    <w:p w14:paraId="09428D63" w14:textId="3920C46B" w:rsidR="00C63288" w:rsidRPr="00455DBF" w:rsidRDefault="00000000">
      <w:pPr>
        <w:rPr>
          <w:i/>
          <w:color w:val="000000" w:themeColor="text1"/>
          <w:sz w:val="24"/>
          <w:szCs w:val="24"/>
        </w:rPr>
      </w:pPr>
      <w:r w:rsidRPr="00455DBF">
        <w:rPr>
          <w:i/>
          <w:color w:val="000000" w:themeColor="text1"/>
          <w:sz w:val="24"/>
          <w:szCs w:val="24"/>
        </w:rPr>
        <w:t xml:space="preserve">Please complete this template in the column on the </w:t>
      </w:r>
      <w:r w:rsidR="00076A45" w:rsidRPr="00455DBF">
        <w:rPr>
          <w:i/>
          <w:color w:val="000000" w:themeColor="text1"/>
          <w:sz w:val="24"/>
          <w:szCs w:val="24"/>
        </w:rPr>
        <w:t>right-hand</w:t>
      </w:r>
      <w:r w:rsidRPr="00455DBF">
        <w:rPr>
          <w:i/>
          <w:color w:val="000000" w:themeColor="text1"/>
          <w:sz w:val="24"/>
          <w:szCs w:val="24"/>
        </w:rPr>
        <w:t xml:space="preserve"> side using the prompts to guide you on content.</w:t>
      </w:r>
    </w:p>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1401"/>
      </w:tblGrid>
      <w:tr w:rsidR="00455DBF" w:rsidRPr="00455DBF" w14:paraId="50B6EB8D" w14:textId="77777777">
        <w:tc>
          <w:tcPr>
            <w:tcW w:w="2547" w:type="dxa"/>
          </w:tcPr>
          <w:sdt>
            <w:sdtPr>
              <w:rPr>
                <w:color w:val="000000" w:themeColor="text1"/>
              </w:rPr>
              <w:tag w:val="goog_rdk_9"/>
              <w:id w:val="1903163314"/>
            </w:sdtPr>
            <w:sdtEndPr>
              <w:rPr>
                <w:b/>
                <w:bCs/>
                <w:i/>
                <w:iCs/>
              </w:rPr>
            </w:sdtEndPr>
            <w:sdtContent>
              <w:p w14:paraId="5936C882" w14:textId="77777777" w:rsidR="00C63288" w:rsidRPr="00076A45" w:rsidRDefault="00000000" w:rsidP="00455DBF">
                <w:pPr>
                  <w:rPr>
                    <w:b/>
                    <w:bCs/>
                    <w:i/>
                    <w:iCs/>
                    <w:color w:val="000000" w:themeColor="text1"/>
                    <w:sz w:val="24"/>
                    <w:szCs w:val="24"/>
                  </w:rPr>
                </w:pPr>
                <w:sdt>
                  <w:sdtPr>
                    <w:rPr>
                      <w:b/>
                      <w:bCs/>
                      <w:i/>
                      <w:iCs/>
                      <w:color w:val="000000" w:themeColor="text1"/>
                    </w:rPr>
                    <w:tag w:val="goog_rdk_7"/>
                    <w:id w:val="1441957662"/>
                  </w:sdtPr>
                  <w:sdtContent>
                    <w:r w:rsidRPr="00076A45">
                      <w:rPr>
                        <w:b/>
                        <w:bCs/>
                        <w:i/>
                        <w:iCs/>
                        <w:color w:val="000000" w:themeColor="text1"/>
                        <w:sz w:val="24"/>
                        <w:szCs w:val="24"/>
                      </w:rPr>
                      <w:t>Assessment of current level of learning</w:t>
                    </w:r>
                  </w:sdtContent>
                </w:sdt>
                <w:sdt>
                  <w:sdtPr>
                    <w:rPr>
                      <w:b/>
                      <w:bCs/>
                      <w:i/>
                      <w:iCs/>
                      <w:color w:val="000000" w:themeColor="text1"/>
                    </w:rPr>
                    <w:tag w:val="goog_rdk_8"/>
                    <w:id w:val="-405149958"/>
                    <w:showingPlcHdr/>
                  </w:sdtPr>
                  <w:sdtContent>
                    <w:r w:rsidR="00455DBF" w:rsidRPr="00076A45">
                      <w:rPr>
                        <w:b/>
                        <w:bCs/>
                        <w:i/>
                        <w:iCs/>
                        <w:color w:val="000000" w:themeColor="text1"/>
                      </w:rPr>
                      <w:t xml:space="preserve">     </w:t>
                    </w:r>
                  </w:sdtContent>
                </w:sdt>
              </w:p>
            </w:sdtContent>
          </w:sdt>
          <w:p w14:paraId="25B71040" w14:textId="77777777" w:rsidR="00C63288" w:rsidRPr="00455DBF" w:rsidRDefault="00C63288">
            <w:pPr>
              <w:rPr>
                <w:b/>
                <w:color w:val="000000" w:themeColor="text1"/>
                <w:sz w:val="24"/>
                <w:szCs w:val="24"/>
              </w:rPr>
            </w:pPr>
          </w:p>
        </w:tc>
        <w:tc>
          <w:tcPr>
            <w:tcW w:w="11401" w:type="dxa"/>
          </w:tcPr>
          <w:p w14:paraId="7AF725BD" w14:textId="77777777" w:rsidR="00C63288" w:rsidRPr="00455DBF" w:rsidRDefault="00000000">
            <w:pPr>
              <w:rPr>
                <w:color w:val="000000" w:themeColor="text1"/>
                <w:sz w:val="24"/>
                <w:szCs w:val="24"/>
              </w:rPr>
            </w:pPr>
            <w:r w:rsidRPr="00455DBF">
              <w:rPr>
                <w:color w:val="000000" w:themeColor="text1"/>
                <w:sz w:val="24"/>
                <w:szCs w:val="24"/>
              </w:rPr>
              <w:t>To consider:</w:t>
            </w:r>
          </w:p>
          <w:sdt>
            <w:sdtPr>
              <w:rPr>
                <w:color w:val="000000" w:themeColor="text1"/>
              </w:rPr>
              <w:tag w:val="goog_rdk_12"/>
              <w:id w:val="-395747983"/>
            </w:sdtPr>
            <w:sdtContent>
              <w:p w14:paraId="766FB03A" w14:textId="77777777" w:rsidR="00C63288" w:rsidRPr="00455DBF" w:rsidRDefault="00000000">
                <w:pPr>
                  <w:numPr>
                    <w:ilvl w:val="0"/>
                    <w:numId w:val="9"/>
                  </w:numPr>
                  <w:pBdr>
                    <w:top w:val="nil"/>
                    <w:left w:val="nil"/>
                    <w:bottom w:val="nil"/>
                    <w:right w:val="nil"/>
                    <w:between w:val="nil"/>
                  </w:pBdr>
                  <w:spacing w:line="259" w:lineRule="auto"/>
                  <w:ind w:left="742" w:hanging="425"/>
                  <w:rPr>
                    <w:rFonts w:eastAsia="Arial"/>
                    <w:color w:val="000000" w:themeColor="text1"/>
                    <w:sz w:val="24"/>
                    <w:szCs w:val="24"/>
                  </w:rPr>
                </w:pPr>
                <w:sdt>
                  <w:sdtPr>
                    <w:rPr>
                      <w:color w:val="000000" w:themeColor="text1"/>
                    </w:rPr>
                    <w:tag w:val="goog_rdk_11"/>
                    <w:id w:val="-914700376"/>
                  </w:sdtPr>
                  <w:sdtContent>
                    <w:r w:rsidRPr="00455DBF">
                      <w:rPr>
                        <w:color w:val="000000" w:themeColor="text1"/>
                        <w:sz w:val="24"/>
                        <w:szCs w:val="24"/>
                      </w:rPr>
                      <w:t>conduction of Initial Skills Assessment for each apprentice</w:t>
                    </w:r>
                    <w:r w:rsidR="00BE5D91">
                      <w:rPr>
                        <w:color w:val="000000" w:themeColor="text1"/>
                        <w:sz w:val="24"/>
                        <w:szCs w:val="24"/>
                      </w:rPr>
                      <w:t xml:space="preserve"> (for each apprentice prior to course commencement and annually throughout the course programmes) </w:t>
                    </w:r>
                  </w:sdtContent>
                </w:sdt>
              </w:p>
            </w:sdtContent>
          </w:sdt>
          <w:p w14:paraId="6E04FEFC" w14:textId="22111479" w:rsidR="00C63288" w:rsidRPr="00906F6F" w:rsidRDefault="00000000" w:rsidP="00076A45">
            <w:pPr>
              <w:numPr>
                <w:ilvl w:val="0"/>
                <w:numId w:val="9"/>
              </w:numPr>
              <w:pBdr>
                <w:top w:val="nil"/>
                <w:left w:val="nil"/>
                <w:bottom w:val="nil"/>
                <w:right w:val="nil"/>
                <w:between w:val="nil"/>
              </w:pBdr>
              <w:spacing w:after="160" w:line="259" w:lineRule="auto"/>
              <w:ind w:left="742" w:hanging="425"/>
              <w:rPr>
                <w:color w:val="000000" w:themeColor="text1"/>
                <w:sz w:val="24"/>
                <w:szCs w:val="24"/>
              </w:rPr>
            </w:pPr>
            <w:r w:rsidRPr="00455DBF">
              <w:rPr>
                <w:rFonts w:eastAsia="Arial"/>
                <w:color w:val="000000" w:themeColor="text1"/>
                <w:sz w:val="24"/>
                <w:szCs w:val="24"/>
              </w:rPr>
              <w:t>recognition of prior experiential and/or certificated learning (RPL) with a relevant entry point and / or exemption established.</w:t>
            </w:r>
          </w:p>
        </w:tc>
      </w:tr>
      <w:sdt>
        <w:sdtPr>
          <w:rPr>
            <w:color w:val="000000" w:themeColor="text1"/>
          </w:rPr>
          <w:tag w:val="goog_rdk_14"/>
          <w:id w:val="1817073065"/>
        </w:sdtPr>
        <w:sdtContent>
          <w:tr w:rsidR="00455DBF" w:rsidRPr="00455DBF" w14:paraId="6B490225" w14:textId="77777777">
            <w:tc>
              <w:tcPr>
                <w:tcW w:w="2547" w:type="dxa"/>
              </w:tcPr>
              <w:sdt>
                <w:sdtPr>
                  <w:rPr>
                    <w:color w:val="000000" w:themeColor="text1"/>
                  </w:rPr>
                  <w:tag w:val="goog_rdk_16"/>
                  <w:id w:val="1108627726"/>
                </w:sdtPr>
                <w:sdtContent>
                  <w:p w14:paraId="1477708B" w14:textId="77777777" w:rsidR="00C63288" w:rsidRPr="00455DBF" w:rsidRDefault="00000000">
                    <w:pPr>
                      <w:rPr>
                        <w:color w:val="000000" w:themeColor="text1"/>
                        <w:sz w:val="24"/>
                        <w:szCs w:val="24"/>
                      </w:rPr>
                    </w:pPr>
                    <w:sdt>
                      <w:sdtPr>
                        <w:rPr>
                          <w:color w:val="000000" w:themeColor="text1"/>
                        </w:rPr>
                        <w:tag w:val="goog_rdk_15"/>
                        <w:id w:val="-377246777"/>
                      </w:sdtPr>
                      <w:sdtContent>
                        <w:r w:rsidRPr="00076A45">
                          <w:rPr>
                            <w:b/>
                            <w:bCs/>
                            <w:color w:val="000000" w:themeColor="text1"/>
                            <w:sz w:val="24"/>
                            <w:szCs w:val="24"/>
                          </w:rPr>
                          <w:t>Level 2 English and maths qualifications</w:t>
                        </w:r>
                      </w:sdtContent>
                    </w:sdt>
                  </w:p>
                </w:sdtContent>
              </w:sdt>
            </w:tc>
            <w:tc>
              <w:tcPr>
                <w:tcW w:w="11401" w:type="dxa"/>
              </w:tcPr>
              <w:sdt>
                <w:sdtPr>
                  <w:rPr>
                    <w:color w:val="000000" w:themeColor="text1"/>
                  </w:rPr>
                  <w:tag w:val="goog_rdk_18"/>
                  <w:id w:val="-1112196773"/>
                </w:sdtPr>
                <w:sdtContent>
                  <w:p w14:paraId="452542B0" w14:textId="77777777" w:rsidR="00C63288" w:rsidRPr="00455DBF" w:rsidRDefault="00000000">
                    <w:pPr>
                      <w:tabs>
                        <w:tab w:val="left" w:pos="1200"/>
                      </w:tabs>
                      <w:rPr>
                        <w:color w:val="000000" w:themeColor="text1"/>
                        <w:sz w:val="24"/>
                        <w:szCs w:val="24"/>
                      </w:rPr>
                    </w:pPr>
                    <w:sdt>
                      <w:sdtPr>
                        <w:rPr>
                          <w:color w:val="000000" w:themeColor="text1"/>
                        </w:rPr>
                        <w:tag w:val="goog_rdk_17"/>
                        <w:id w:val="-857112710"/>
                      </w:sdtPr>
                      <w:sdtContent>
                        <w:r w:rsidRPr="00455DBF">
                          <w:rPr>
                            <w:color w:val="000000" w:themeColor="text1"/>
                            <w:sz w:val="24"/>
                            <w:szCs w:val="24"/>
                          </w:rPr>
                          <w:t>To remove barriers to entry, apprenticeships enable applicants who have not achieved Level 2 English and/or maths to undertake these qualifications during the apprenticeship programme. Consider:</w:t>
                        </w:r>
                      </w:sdtContent>
                    </w:sdt>
                  </w:p>
                </w:sdtContent>
              </w:sdt>
              <w:sdt>
                <w:sdtPr>
                  <w:rPr>
                    <w:color w:val="000000" w:themeColor="text1"/>
                  </w:rPr>
                  <w:tag w:val="goog_rdk_20"/>
                  <w:id w:val="-1239559072"/>
                </w:sdtPr>
                <w:sdtContent>
                  <w:p w14:paraId="417C2AA3" w14:textId="77777777" w:rsidR="00C63288" w:rsidRPr="00455DBF" w:rsidRDefault="00000000">
                    <w:pPr>
                      <w:numPr>
                        <w:ilvl w:val="0"/>
                        <w:numId w:val="6"/>
                      </w:numPr>
                      <w:tabs>
                        <w:tab w:val="left" w:pos="1200"/>
                      </w:tabs>
                      <w:rPr>
                        <w:color w:val="000000" w:themeColor="text1"/>
                        <w:sz w:val="24"/>
                        <w:szCs w:val="24"/>
                      </w:rPr>
                    </w:pPr>
                    <w:sdt>
                      <w:sdtPr>
                        <w:rPr>
                          <w:color w:val="000000" w:themeColor="text1"/>
                        </w:rPr>
                        <w:tag w:val="goog_rdk_19"/>
                        <w:id w:val="-1484083458"/>
                      </w:sdtPr>
                      <w:sdtContent>
                        <w:r w:rsidRPr="00455DBF">
                          <w:rPr>
                            <w:color w:val="000000" w:themeColor="text1"/>
                            <w:sz w:val="24"/>
                            <w:szCs w:val="24"/>
                          </w:rPr>
                          <w:t>the implications of this opportunity</w:t>
                        </w:r>
                      </w:sdtContent>
                    </w:sdt>
                  </w:p>
                </w:sdtContent>
              </w:sdt>
              <w:sdt>
                <w:sdtPr>
                  <w:rPr>
                    <w:color w:val="000000" w:themeColor="text1"/>
                  </w:rPr>
                  <w:tag w:val="goog_rdk_22"/>
                  <w:id w:val="-453333091"/>
                </w:sdtPr>
                <w:sdtContent>
                  <w:p w14:paraId="537C7ABE" w14:textId="77777777" w:rsidR="00C63288" w:rsidRPr="00455DBF" w:rsidRDefault="00000000">
                    <w:pPr>
                      <w:numPr>
                        <w:ilvl w:val="0"/>
                        <w:numId w:val="6"/>
                      </w:numPr>
                      <w:tabs>
                        <w:tab w:val="left" w:pos="1200"/>
                      </w:tabs>
                      <w:rPr>
                        <w:color w:val="000000" w:themeColor="text1"/>
                        <w:sz w:val="24"/>
                        <w:szCs w:val="24"/>
                      </w:rPr>
                    </w:pPr>
                    <w:sdt>
                      <w:sdtPr>
                        <w:rPr>
                          <w:color w:val="000000" w:themeColor="text1"/>
                        </w:rPr>
                        <w:tag w:val="goog_rdk_21"/>
                        <w:id w:val="-695383928"/>
                      </w:sdtPr>
                      <w:sdtContent>
                        <w:r w:rsidRPr="00455DBF">
                          <w:rPr>
                            <w:color w:val="000000" w:themeColor="text1"/>
                            <w:sz w:val="24"/>
                            <w:szCs w:val="24"/>
                          </w:rPr>
                          <w:t xml:space="preserve">how this could widen the pool of applicants? </w:t>
                        </w:r>
                      </w:sdtContent>
                    </w:sdt>
                  </w:p>
                </w:sdtContent>
              </w:sdt>
              <w:sdt>
                <w:sdtPr>
                  <w:rPr>
                    <w:color w:val="000000" w:themeColor="text1"/>
                  </w:rPr>
                  <w:tag w:val="goog_rdk_25"/>
                  <w:id w:val="-537898394"/>
                </w:sdtPr>
                <w:sdtContent>
                  <w:p w14:paraId="697DA875" w14:textId="77777777" w:rsidR="00C63288" w:rsidRPr="00455DBF" w:rsidRDefault="00000000">
                    <w:pPr>
                      <w:numPr>
                        <w:ilvl w:val="0"/>
                        <w:numId w:val="6"/>
                      </w:numPr>
                      <w:rPr>
                        <w:color w:val="000000" w:themeColor="text1"/>
                        <w:sz w:val="24"/>
                        <w:szCs w:val="24"/>
                      </w:rPr>
                    </w:pPr>
                    <w:sdt>
                      <w:sdtPr>
                        <w:rPr>
                          <w:color w:val="000000" w:themeColor="text1"/>
                        </w:rPr>
                        <w:tag w:val="goog_rdk_23"/>
                        <w:id w:val="1822615760"/>
                      </w:sdtPr>
                      <w:sdtContent>
                        <w:r w:rsidRPr="00455DBF">
                          <w:rPr>
                            <w:color w:val="000000" w:themeColor="text1"/>
                            <w:sz w:val="24"/>
                            <w:szCs w:val="24"/>
                          </w:rPr>
                          <w:t xml:space="preserve">the University has an </w:t>
                        </w:r>
                        <w:sdt>
                          <w:sdtPr>
                            <w:rPr>
                              <w:color w:val="000000" w:themeColor="text1"/>
                            </w:rPr>
                            <w:tag w:val="goog_rdk_24"/>
                            <w:id w:val="-2063776513"/>
                          </w:sdtPr>
                          <w:sdtContent/>
                        </w:sdt>
                        <w:hyperlink r:id="rId11" w:history="1">
                          <w:r w:rsidRPr="00455DBF">
                            <w:rPr>
                              <w:color w:val="000000" w:themeColor="text1"/>
                              <w:sz w:val="24"/>
                              <w:szCs w:val="24"/>
                              <w:u w:val="single"/>
                            </w:rPr>
                            <w:t>approved provider</w:t>
                          </w:r>
                        </w:hyperlink>
                        <w:r w:rsidRPr="00455DBF">
                          <w:rPr>
                            <w:color w:val="000000" w:themeColor="text1"/>
                            <w:sz w:val="24"/>
                            <w:szCs w:val="24"/>
                          </w:rPr>
                          <w:t xml:space="preserve"> of training and certification for Level 2 Functional Skills in English and maths for apprentices who need to obtain evidence of one or both of these qualifications prior to End Point Assessment (based on set apprenticeship entry requirements)</w:t>
                        </w:r>
                      </w:sdtContent>
                    </w:sdt>
                  </w:p>
                </w:sdtContent>
              </w:sdt>
              <w:sdt>
                <w:sdtPr>
                  <w:rPr>
                    <w:color w:val="000000" w:themeColor="text1"/>
                  </w:rPr>
                  <w:tag w:val="goog_rdk_27"/>
                  <w:id w:val="35550567"/>
                </w:sdtPr>
                <w:sdtContent>
                  <w:p w14:paraId="14B47DC1" w14:textId="77777777" w:rsidR="00C63288" w:rsidRPr="00455DBF" w:rsidRDefault="00000000">
                    <w:pPr>
                      <w:tabs>
                        <w:tab w:val="left" w:pos="1200"/>
                      </w:tabs>
                      <w:ind w:left="720"/>
                      <w:rPr>
                        <w:color w:val="000000" w:themeColor="text1"/>
                        <w:sz w:val="24"/>
                        <w:szCs w:val="24"/>
                      </w:rPr>
                    </w:pPr>
                    <w:sdt>
                      <w:sdtPr>
                        <w:rPr>
                          <w:color w:val="000000" w:themeColor="text1"/>
                        </w:rPr>
                        <w:tag w:val="goog_rdk_26"/>
                        <w:id w:val="1847289061"/>
                      </w:sdtPr>
                      <w:sdtContent/>
                    </w:sdt>
                  </w:p>
                </w:sdtContent>
              </w:sdt>
            </w:tc>
          </w:tr>
        </w:sdtContent>
      </w:sdt>
      <w:tr w:rsidR="00455DBF" w:rsidRPr="00455DBF" w14:paraId="498035ED" w14:textId="77777777">
        <w:tc>
          <w:tcPr>
            <w:tcW w:w="2547" w:type="dxa"/>
          </w:tcPr>
          <w:p w14:paraId="6AE425A6" w14:textId="77777777" w:rsidR="00C63288" w:rsidRPr="00455DBF" w:rsidRDefault="00000000">
            <w:pPr>
              <w:rPr>
                <w:b/>
                <w:color w:val="000000" w:themeColor="text1"/>
                <w:sz w:val="24"/>
                <w:szCs w:val="24"/>
              </w:rPr>
            </w:pPr>
            <w:r w:rsidRPr="00455DBF">
              <w:rPr>
                <w:b/>
                <w:color w:val="000000" w:themeColor="text1"/>
                <w:sz w:val="24"/>
                <w:szCs w:val="24"/>
              </w:rPr>
              <w:t>Delivery model</w:t>
            </w:r>
          </w:p>
        </w:tc>
        <w:tc>
          <w:tcPr>
            <w:tcW w:w="11401" w:type="dxa"/>
          </w:tcPr>
          <w:p w14:paraId="4D8533D6" w14:textId="77777777" w:rsidR="00C63288" w:rsidRPr="00455DBF" w:rsidRDefault="00000000">
            <w:pPr>
              <w:tabs>
                <w:tab w:val="left" w:pos="1200"/>
              </w:tabs>
              <w:rPr>
                <w:color w:val="000000" w:themeColor="text1"/>
                <w:sz w:val="24"/>
                <w:szCs w:val="24"/>
              </w:rPr>
            </w:pPr>
            <w:r w:rsidRPr="00455DBF">
              <w:rPr>
                <w:color w:val="000000" w:themeColor="text1"/>
                <w:sz w:val="24"/>
                <w:szCs w:val="24"/>
              </w:rPr>
              <w:t>To consider:</w:t>
            </w:r>
          </w:p>
          <w:p w14:paraId="0A226D31" w14:textId="156AE646" w:rsidR="00C63288" w:rsidRPr="00455DBF" w:rsidRDefault="00000000">
            <w:pPr>
              <w:numPr>
                <w:ilvl w:val="0"/>
                <w:numId w:val="8"/>
              </w:numPr>
              <w:pBdr>
                <w:top w:val="nil"/>
                <w:left w:val="nil"/>
                <w:bottom w:val="nil"/>
                <w:right w:val="nil"/>
                <w:between w:val="nil"/>
              </w:pBdr>
              <w:tabs>
                <w:tab w:val="left" w:pos="1200"/>
              </w:tabs>
              <w:spacing w:line="259" w:lineRule="auto"/>
              <w:rPr>
                <w:rFonts w:eastAsia="Arial"/>
                <w:color w:val="000000" w:themeColor="text1"/>
                <w:sz w:val="24"/>
                <w:szCs w:val="24"/>
              </w:rPr>
            </w:pPr>
            <w:r w:rsidRPr="00455DBF">
              <w:rPr>
                <w:rFonts w:eastAsia="Arial"/>
                <w:color w:val="000000" w:themeColor="text1"/>
                <w:sz w:val="24"/>
                <w:szCs w:val="24"/>
              </w:rPr>
              <w:t xml:space="preserve">if the apprenticeship is integrated or non-integrated (whether the End Point Assessment needs to be administered by the University or another institution) </w:t>
            </w:r>
          </w:p>
          <w:p w14:paraId="65C3991C" w14:textId="7444F96A" w:rsidR="00C63288" w:rsidRPr="00455DBF" w:rsidRDefault="00000000">
            <w:pPr>
              <w:numPr>
                <w:ilvl w:val="0"/>
                <w:numId w:val="8"/>
              </w:numPr>
              <w:pBdr>
                <w:top w:val="nil"/>
                <w:left w:val="nil"/>
                <w:bottom w:val="nil"/>
                <w:right w:val="nil"/>
                <w:between w:val="nil"/>
              </w:pBdr>
              <w:tabs>
                <w:tab w:val="left" w:pos="1200"/>
              </w:tabs>
              <w:spacing w:line="259" w:lineRule="auto"/>
              <w:rPr>
                <w:rFonts w:eastAsia="Arial"/>
                <w:b/>
                <w:color w:val="000000" w:themeColor="text1"/>
                <w:sz w:val="24"/>
                <w:szCs w:val="24"/>
              </w:rPr>
            </w:pPr>
            <w:r w:rsidRPr="00455DBF">
              <w:rPr>
                <w:rFonts w:eastAsia="Arial"/>
                <w:color w:val="000000" w:themeColor="text1"/>
                <w:sz w:val="24"/>
                <w:szCs w:val="24"/>
              </w:rPr>
              <w:t xml:space="preserve">style of delivery by university </w:t>
            </w:r>
          </w:p>
          <w:p w14:paraId="1BD5BCBD" w14:textId="77777777" w:rsidR="00C63288" w:rsidRPr="00455DBF" w:rsidRDefault="00000000">
            <w:pPr>
              <w:numPr>
                <w:ilvl w:val="0"/>
                <w:numId w:val="8"/>
              </w:numPr>
              <w:pBdr>
                <w:top w:val="nil"/>
                <w:left w:val="nil"/>
                <w:bottom w:val="nil"/>
                <w:right w:val="nil"/>
                <w:between w:val="nil"/>
              </w:pBdr>
              <w:tabs>
                <w:tab w:val="left" w:pos="1200"/>
              </w:tabs>
              <w:spacing w:line="259" w:lineRule="auto"/>
              <w:rPr>
                <w:rFonts w:eastAsia="Arial"/>
                <w:b/>
                <w:color w:val="000000" w:themeColor="text1"/>
                <w:sz w:val="24"/>
                <w:szCs w:val="24"/>
              </w:rPr>
            </w:pPr>
            <w:r w:rsidRPr="00455DBF">
              <w:rPr>
                <w:rFonts w:eastAsia="Arial"/>
                <w:color w:val="000000" w:themeColor="text1"/>
                <w:sz w:val="24"/>
                <w:szCs w:val="24"/>
              </w:rPr>
              <w:t>mode of attendance at the university</w:t>
            </w:r>
          </w:p>
          <w:p w14:paraId="71B651E9" w14:textId="77777777" w:rsidR="00C63288" w:rsidRPr="00455DBF" w:rsidRDefault="00000000">
            <w:pPr>
              <w:numPr>
                <w:ilvl w:val="0"/>
                <w:numId w:val="8"/>
              </w:numPr>
              <w:pBdr>
                <w:top w:val="nil"/>
                <w:left w:val="nil"/>
                <w:bottom w:val="nil"/>
                <w:right w:val="nil"/>
                <w:between w:val="nil"/>
              </w:pBdr>
              <w:tabs>
                <w:tab w:val="left" w:pos="1200"/>
              </w:tabs>
              <w:spacing w:line="259" w:lineRule="auto"/>
              <w:rPr>
                <w:rFonts w:eastAsia="Arial"/>
                <w:b/>
                <w:color w:val="000000" w:themeColor="text1"/>
                <w:sz w:val="24"/>
                <w:szCs w:val="24"/>
              </w:rPr>
            </w:pPr>
            <w:r w:rsidRPr="00455DBF">
              <w:rPr>
                <w:rFonts w:eastAsia="Arial"/>
                <w:color w:val="000000" w:themeColor="text1"/>
                <w:sz w:val="24"/>
                <w:szCs w:val="24"/>
              </w:rPr>
              <w:t>delivery sites</w:t>
            </w:r>
          </w:p>
          <w:p w14:paraId="7A713AC5" w14:textId="77777777" w:rsidR="00C63288" w:rsidRPr="00455DBF" w:rsidRDefault="00000000">
            <w:pPr>
              <w:numPr>
                <w:ilvl w:val="0"/>
                <w:numId w:val="8"/>
              </w:numPr>
              <w:pBdr>
                <w:top w:val="nil"/>
                <w:left w:val="nil"/>
                <w:bottom w:val="nil"/>
                <w:right w:val="nil"/>
                <w:between w:val="nil"/>
              </w:pBdr>
              <w:tabs>
                <w:tab w:val="left" w:pos="1200"/>
              </w:tabs>
              <w:spacing w:line="259" w:lineRule="auto"/>
              <w:rPr>
                <w:rFonts w:eastAsia="Arial"/>
                <w:b/>
                <w:color w:val="000000" w:themeColor="text1"/>
                <w:sz w:val="24"/>
                <w:szCs w:val="24"/>
              </w:rPr>
            </w:pPr>
            <w:r w:rsidRPr="00455DBF">
              <w:rPr>
                <w:rFonts w:eastAsia="Arial"/>
                <w:color w:val="000000" w:themeColor="text1"/>
                <w:sz w:val="24"/>
                <w:szCs w:val="24"/>
              </w:rPr>
              <w:t>integration and alignment of on the job and off the job training etc.</w:t>
            </w:r>
          </w:p>
          <w:p w14:paraId="64E8A3C1" w14:textId="3E411B3E" w:rsidR="00C63288" w:rsidRPr="00455DBF" w:rsidRDefault="00000000">
            <w:pPr>
              <w:numPr>
                <w:ilvl w:val="0"/>
                <w:numId w:val="8"/>
              </w:numPr>
              <w:pBdr>
                <w:top w:val="nil"/>
                <w:left w:val="nil"/>
                <w:bottom w:val="nil"/>
                <w:right w:val="nil"/>
                <w:between w:val="nil"/>
              </w:pBdr>
              <w:tabs>
                <w:tab w:val="left" w:pos="1200"/>
              </w:tabs>
              <w:spacing w:line="259" w:lineRule="auto"/>
              <w:rPr>
                <w:rFonts w:eastAsia="Arial"/>
                <w:b/>
                <w:color w:val="000000" w:themeColor="text1"/>
                <w:sz w:val="24"/>
                <w:szCs w:val="24"/>
              </w:rPr>
            </w:pPr>
            <w:r w:rsidRPr="00455DBF">
              <w:rPr>
                <w:rFonts w:eastAsia="Arial"/>
                <w:color w:val="000000" w:themeColor="text1"/>
                <w:sz w:val="24"/>
                <w:szCs w:val="24"/>
              </w:rPr>
              <w:t>cycle of delivery with agreed entrance points during the year and appropriate communication with, and support for, students joining at different points in the year</w:t>
            </w:r>
          </w:p>
          <w:p w14:paraId="4BDF1D9F" w14:textId="5511E879" w:rsidR="00C63288" w:rsidRPr="00455DBF" w:rsidRDefault="00076A45" w:rsidP="00076A45">
            <w:pPr>
              <w:pBdr>
                <w:top w:val="nil"/>
                <w:left w:val="nil"/>
                <w:bottom w:val="nil"/>
                <w:right w:val="nil"/>
                <w:between w:val="nil"/>
              </w:pBdr>
              <w:tabs>
                <w:tab w:val="left" w:pos="1200"/>
                <w:tab w:val="left" w:pos="2980"/>
              </w:tabs>
              <w:spacing w:after="160" w:line="259" w:lineRule="auto"/>
              <w:ind w:left="1080"/>
              <w:rPr>
                <w:rFonts w:eastAsia="Arial"/>
                <w:b/>
                <w:color w:val="000000" w:themeColor="text1"/>
                <w:sz w:val="24"/>
                <w:szCs w:val="24"/>
              </w:rPr>
            </w:pPr>
            <w:r>
              <w:rPr>
                <w:rFonts w:eastAsia="Arial"/>
                <w:b/>
                <w:color w:val="000000" w:themeColor="text1"/>
                <w:sz w:val="24"/>
                <w:szCs w:val="24"/>
              </w:rPr>
              <w:tab/>
            </w:r>
            <w:r>
              <w:rPr>
                <w:rFonts w:eastAsia="Arial"/>
                <w:b/>
                <w:color w:val="000000" w:themeColor="text1"/>
                <w:sz w:val="24"/>
                <w:szCs w:val="24"/>
              </w:rPr>
              <w:tab/>
            </w:r>
          </w:p>
        </w:tc>
      </w:tr>
      <w:sdt>
        <w:sdtPr>
          <w:rPr>
            <w:color w:val="000000" w:themeColor="text1"/>
          </w:rPr>
          <w:tag w:val="goog_rdk_33"/>
          <w:id w:val="-1561480838"/>
        </w:sdtPr>
        <w:sdtContent>
          <w:tr w:rsidR="00455DBF" w:rsidRPr="00455DBF" w14:paraId="05883D99" w14:textId="77777777">
            <w:trPr>
              <w:trHeight w:val="1624"/>
            </w:trPr>
            <w:tc>
              <w:tcPr>
                <w:tcW w:w="2547" w:type="dxa"/>
              </w:tcPr>
              <w:sdt>
                <w:sdtPr>
                  <w:rPr>
                    <w:color w:val="000000" w:themeColor="text1"/>
                  </w:rPr>
                  <w:tag w:val="goog_rdk_35"/>
                  <w:id w:val="-32966709"/>
                </w:sdtPr>
                <w:sdtContent>
                  <w:p w14:paraId="56A1A4C8" w14:textId="77777777" w:rsidR="00C63288" w:rsidRPr="00455DBF" w:rsidRDefault="00000000">
                    <w:pPr>
                      <w:rPr>
                        <w:rFonts w:eastAsia="Arial"/>
                        <w:b/>
                        <w:color w:val="000000" w:themeColor="text1"/>
                        <w:sz w:val="24"/>
                        <w:szCs w:val="24"/>
                      </w:rPr>
                    </w:pPr>
                    <w:sdt>
                      <w:sdtPr>
                        <w:rPr>
                          <w:color w:val="000000" w:themeColor="text1"/>
                        </w:rPr>
                        <w:tag w:val="goog_rdk_34"/>
                        <w:id w:val="1725258573"/>
                      </w:sdtPr>
                      <w:sdtContent>
                        <w:r w:rsidRPr="00455DBF">
                          <w:rPr>
                            <w:rFonts w:eastAsia="Arial"/>
                            <w:b/>
                            <w:color w:val="000000" w:themeColor="text1"/>
                            <w:sz w:val="24"/>
                            <w:szCs w:val="24"/>
                          </w:rPr>
                          <w:t xml:space="preserve">Ofsted required personal development </w:t>
                        </w:r>
                      </w:sdtContent>
                    </w:sdt>
                  </w:p>
                </w:sdtContent>
              </w:sdt>
            </w:tc>
            <w:tc>
              <w:tcPr>
                <w:tcW w:w="11401" w:type="dxa"/>
              </w:tcPr>
              <w:sdt>
                <w:sdtPr>
                  <w:rPr>
                    <w:color w:val="000000" w:themeColor="text1"/>
                  </w:rPr>
                  <w:tag w:val="goog_rdk_37"/>
                  <w:id w:val="389003869"/>
                </w:sdtPr>
                <w:sdtContent>
                  <w:p w14:paraId="123B64C6" w14:textId="77777777" w:rsidR="00C63288" w:rsidRPr="00BE5D91" w:rsidRDefault="00000000">
                    <w:pPr>
                      <w:tabs>
                        <w:tab w:val="left" w:pos="1200"/>
                      </w:tabs>
                      <w:rPr>
                        <w:rFonts w:eastAsia="Arial"/>
                        <w:color w:val="000000" w:themeColor="text1"/>
                        <w:sz w:val="24"/>
                        <w:szCs w:val="24"/>
                      </w:rPr>
                    </w:pPr>
                    <w:sdt>
                      <w:sdtPr>
                        <w:rPr>
                          <w:color w:val="000000" w:themeColor="text1"/>
                        </w:rPr>
                        <w:tag w:val="goog_rdk_36"/>
                        <w:id w:val="-2086439872"/>
                      </w:sdtPr>
                      <w:sdtContent>
                        <w:r w:rsidRPr="00BE5D91">
                          <w:rPr>
                            <w:rFonts w:eastAsia="Arial"/>
                            <w:color w:val="000000" w:themeColor="text1"/>
                            <w:sz w:val="24"/>
                            <w:szCs w:val="24"/>
                          </w:rPr>
                          <w:t xml:space="preserve">All apprenticeship standards are monitored by Ofsted under the </w:t>
                        </w:r>
                        <w:hyperlink r:id="rId12" w:history="1">
                          <w:r w:rsidRPr="00BE5D91">
                            <w:rPr>
                              <w:rFonts w:eastAsia="Arial"/>
                              <w:color w:val="000000" w:themeColor="text1"/>
                              <w:sz w:val="24"/>
                              <w:szCs w:val="24"/>
                            </w:rPr>
                            <w:t>Further Education and Skills Inspection Framework</w:t>
                          </w:r>
                        </w:hyperlink>
                        <w:r w:rsidRPr="00BE5D91">
                          <w:rPr>
                            <w:rFonts w:eastAsia="Arial"/>
                            <w:color w:val="000000" w:themeColor="text1"/>
                            <w:sz w:val="24"/>
                            <w:szCs w:val="24"/>
                          </w:rPr>
                          <w:t>. This Framework monitors (amongst other requirements) how the following are incorporated and monitored and evidenced throughout the apprenticeship programme:</w:t>
                        </w:r>
                      </w:sdtContent>
                    </w:sdt>
                  </w:p>
                </w:sdtContent>
              </w:sdt>
              <w:sdt>
                <w:sdtPr>
                  <w:rPr>
                    <w:color w:val="000000" w:themeColor="text1"/>
                  </w:rPr>
                  <w:tag w:val="goog_rdk_39"/>
                  <w:id w:val="-280185154"/>
                </w:sdtPr>
                <w:sdtContent>
                  <w:p w14:paraId="0B95CAC9" w14:textId="77777777" w:rsidR="00C63288" w:rsidRPr="00BE5D91" w:rsidRDefault="00000000">
                    <w:pPr>
                      <w:numPr>
                        <w:ilvl w:val="0"/>
                        <w:numId w:val="5"/>
                      </w:numPr>
                      <w:tabs>
                        <w:tab w:val="left" w:pos="1200"/>
                      </w:tabs>
                      <w:rPr>
                        <w:color w:val="000000" w:themeColor="text1"/>
                        <w:sz w:val="24"/>
                        <w:szCs w:val="24"/>
                      </w:rPr>
                    </w:pPr>
                    <w:sdt>
                      <w:sdtPr>
                        <w:rPr>
                          <w:color w:val="000000" w:themeColor="text1"/>
                        </w:rPr>
                        <w:tag w:val="goog_rdk_38"/>
                        <w:id w:val="-339239663"/>
                      </w:sdtPr>
                      <w:sdtContent>
                        <w:r w:rsidRPr="00BE5D91">
                          <w:rPr>
                            <w:rFonts w:eastAsia="Arial"/>
                            <w:color w:val="000000" w:themeColor="text1"/>
                            <w:sz w:val="24"/>
                            <w:szCs w:val="24"/>
                          </w:rPr>
                          <w:t xml:space="preserve">ongoing maths and English development </w:t>
                        </w:r>
                      </w:sdtContent>
                    </w:sdt>
                  </w:p>
                </w:sdtContent>
              </w:sdt>
              <w:sdt>
                <w:sdtPr>
                  <w:rPr>
                    <w:color w:val="000000" w:themeColor="text1"/>
                  </w:rPr>
                  <w:tag w:val="goog_rdk_41"/>
                  <w:id w:val="237288561"/>
                </w:sdtPr>
                <w:sdtContent>
                  <w:p w14:paraId="0C91461B" w14:textId="77777777" w:rsidR="00C63288" w:rsidRPr="00BE5D91" w:rsidRDefault="00000000">
                    <w:pPr>
                      <w:numPr>
                        <w:ilvl w:val="0"/>
                        <w:numId w:val="5"/>
                      </w:numPr>
                      <w:tabs>
                        <w:tab w:val="left" w:pos="1200"/>
                      </w:tabs>
                      <w:rPr>
                        <w:color w:val="000000" w:themeColor="text1"/>
                        <w:sz w:val="24"/>
                        <w:szCs w:val="24"/>
                      </w:rPr>
                    </w:pPr>
                    <w:sdt>
                      <w:sdtPr>
                        <w:rPr>
                          <w:color w:val="000000" w:themeColor="text1"/>
                        </w:rPr>
                        <w:tag w:val="goog_rdk_40"/>
                        <w:id w:val="-215052326"/>
                      </w:sdtPr>
                      <w:sdtContent>
                        <w:r w:rsidRPr="00BE5D91">
                          <w:rPr>
                            <w:rFonts w:eastAsia="Arial"/>
                            <w:color w:val="000000" w:themeColor="text1"/>
                            <w:sz w:val="24"/>
                            <w:szCs w:val="24"/>
                          </w:rPr>
                          <w:t xml:space="preserve">Safeguarding knowledge including Prevent </w:t>
                        </w:r>
                      </w:sdtContent>
                    </w:sdt>
                  </w:p>
                </w:sdtContent>
              </w:sdt>
              <w:sdt>
                <w:sdtPr>
                  <w:rPr>
                    <w:color w:val="000000" w:themeColor="text1"/>
                  </w:rPr>
                  <w:tag w:val="goog_rdk_43"/>
                  <w:id w:val="1836638544"/>
                </w:sdtPr>
                <w:sdtContent>
                  <w:p w14:paraId="3C3B3F6B" w14:textId="77777777" w:rsidR="00C63288" w:rsidRPr="00BE5D91" w:rsidRDefault="00000000">
                    <w:pPr>
                      <w:numPr>
                        <w:ilvl w:val="0"/>
                        <w:numId w:val="5"/>
                      </w:numPr>
                      <w:tabs>
                        <w:tab w:val="left" w:pos="1200"/>
                      </w:tabs>
                      <w:rPr>
                        <w:color w:val="000000" w:themeColor="text1"/>
                        <w:sz w:val="24"/>
                        <w:szCs w:val="24"/>
                      </w:rPr>
                    </w:pPr>
                    <w:sdt>
                      <w:sdtPr>
                        <w:rPr>
                          <w:color w:val="000000" w:themeColor="text1"/>
                        </w:rPr>
                        <w:tag w:val="goog_rdk_42"/>
                        <w:id w:val="-1637013714"/>
                      </w:sdtPr>
                      <w:sdtContent>
                        <w:r w:rsidRPr="00BE5D91">
                          <w:rPr>
                            <w:rFonts w:eastAsia="Arial"/>
                            <w:color w:val="000000" w:themeColor="text1"/>
                            <w:sz w:val="24"/>
                            <w:szCs w:val="24"/>
                          </w:rPr>
                          <w:t xml:space="preserve">British Values </w:t>
                        </w:r>
                      </w:sdtContent>
                    </w:sdt>
                  </w:p>
                </w:sdtContent>
              </w:sdt>
              <w:sdt>
                <w:sdtPr>
                  <w:rPr>
                    <w:color w:val="000000" w:themeColor="text1"/>
                  </w:rPr>
                  <w:tag w:val="goog_rdk_45"/>
                  <w:id w:val="-1986233358"/>
                </w:sdtPr>
                <w:sdtContent>
                  <w:p w14:paraId="47FCBBE5" w14:textId="77777777" w:rsidR="00C63288" w:rsidRPr="00BE5D91" w:rsidRDefault="00000000">
                    <w:pPr>
                      <w:numPr>
                        <w:ilvl w:val="0"/>
                        <w:numId w:val="5"/>
                      </w:numPr>
                      <w:tabs>
                        <w:tab w:val="left" w:pos="1200"/>
                      </w:tabs>
                      <w:rPr>
                        <w:color w:val="000000" w:themeColor="text1"/>
                        <w:sz w:val="24"/>
                        <w:szCs w:val="24"/>
                      </w:rPr>
                    </w:pPr>
                    <w:sdt>
                      <w:sdtPr>
                        <w:rPr>
                          <w:color w:val="000000" w:themeColor="text1"/>
                        </w:rPr>
                        <w:tag w:val="goog_rdk_44"/>
                        <w:id w:val="315921557"/>
                      </w:sdtPr>
                      <w:sdtContent>
                        <w:r w:rsidRPr="00BE5D91">
                          <w:rPr>
                            <w:rFonts w:eastAsia="Arial"/>
                            <w:color w:val="000000" w:themeColor="text1"/>
                            <w:sz w:val="24"/>
                            <w:szCs w:val="24"/>
                          </w:rPr>
                          <w:t>development of transferable skills</w:t>
                        </w:r>
                      </w:sdtContent>
                    </w:sdt>
                  </w:p>
                </w:sdtContent>
              </w:sdt>
              <w:sdt>
                <w:sdtPr>
                  <w:rPr>
                    <w:color w:val="000000" w:themeColor="text1"/>
                  </w:rPr>
                  <w:tag w:val="goog_rdk_47"/>
                  <w:id w:val="-813553213"/>
                </w:sdtPr>
                <w:sdtContent>
                  <w:p w14:paraId="45C119BB" w14:textId="77777777" w:rsidR="00C63288" w:rsidRPr="00BE5D91" w:rsidRDefault="00000000">
                    <w:pPr>
                      <w:numPr>
                        <w:ilvl w:val="0"/>
                        <w:numId w:val="5"/>
                      </w:numPr>
                      <w:tabs>
                        <w:tab w:val="left" w:pos="1200"/>
                      </w:tabs>
                      <w:rPr>
                        <w:color w:val="000000" w:themeColor="text1"/>
                        <w:sz w:val="24"/>
                        <w:szCs w:val="24"/>
                      </w:rPr>
                    </w:pPr>
                    <w:sdt>
                      <w:sdtPr>
                        <w:rPr>
                          <w:color w:val="000000" w:themeColor="text1"/>
                        </w:rPr>
                        <w:tag w:val="goog_rdk_46"/>
                        <w:id w:val="1121571409"/>
                      </w:sdtPr>
                      <w:sdtContent>
                        <w:r w:rsidRPr="00BE5D91">
                          <w:rPr>
                            <w:rFonts w:eastAsia="Arial"/>
                            <w:color w:val="000000" w:themeColor="text1"/>
                            <w:sz w:val="24"/>
                            <w:szCs w:val="24"/>
                          </w:rPr>
                          <w:t xml:space="preserve">up to date labour market information </w:t>
                        </w:r>
                      </w:sdtContent>
                    </w:sdt>
                  </w:p>
                </w:sdtContent>
              </w:sdt>
              <w:sdt>
                <w:sdtPr>
                  <w:rPr>
                    <w:color w:val="000000" w:themeColor="text1"/>
                  </w:rPr>
                  <w:tag w:val="goog_rdk_49"/>
                  <w:id w:val="-969818734"/>
                </w:sdtPr>
                <w:sdtContent>
                  <w:p w14:paraId="1C04F719" w14:textId="77777777" w:rsidR="00C63288" w:rsidRPr="00BE5D91" w:rsidRDefault="00000000">
                    <w:pPr>
                      <w:numPr>
                        <w:ilvl w:val="0"/>
                        <w:numId w:val="5"/>
                      </w:numPr>
                      <w:tabs>
                        <w:tab w:val="left" w:pos="1200"/>
                      </w:tabs>
                      <w:rPr>
                        <w:color w:val="000000" w:themeColor="text1"/>
                        <w:sz w:val="24"/>
                        <w:szCs w:val="24"/>
                      </w:rPr>
                    </w:pPr>
                    <w:sdt>
                      <w:sdtPr>
                        <w:rPr>
                          <w:color w:val="000000" w:themeColor="text1"/>
                        </w:rPr>
                        <w:tag w:val="goog_rdk_48"/>
                        <w:id w:val="1968545881"/>
                      </w:sdtPr>
                      <w:sdtContent>
                        <w:r w:rsidRPr="00BE5D91">
                          <w:rPr>
                            <w:rFonts w:eastAsia="Arial"/>
                            <w:color w:val="000000" w:themeColor="text1"/>
                            <w:sz w:val="24"/>
                            <w:szCs w:val="24"/>
                          </w:rPr>
                          <w:t>consideration of future career potential (beyond the apprentices’ current occupational level)</w:t>
                        </w:r>
                        <w:r w:rsidRPr="00BE5D91">
                          <w:rPr>
                            <w:rFonts w:eastAsia="Arial"/>
                            <w:color w:val="000000" w:themeColor="text1"/>
                            <w:sz w:val="24"/>
                            <w:szCs w:val="24"/>
                          </w:rPr>
                          <w:br/>
                        </w:r>
                      </w:sdtContent>
                    </w:sdt>
                  </w:p>
                </w:sdtContent>
              </w:sdt>
            </w:tc>
          </w:tr>
        </w:sdtContent>
      </w:sdt>
      <w:tr w:rsidR="00455DBF" w:rsidRPr="00455DBF" w14:paraId="41C598AE" w14:textId="77777777">
        <w:tc>
          <w:tcPr>
            <w:tcW w:w="2547" w:type="dxa"/>
          </w:tcPr>
          <w:p w14:paraId="56AFBCF2" w14:textId="77777777" w:rsidR="00C63288" w:rsidRPr="00455DBF" w:rsidRDefault="00000000">
            <w:pPr>
              <w:ind w:left="29"/>
              <w:rPr>
                <w:b/>
                <w:color w:val="000000" w:themeColor="text1"/>
                <w:sz w:val="24"/>
                <w:szCs w:val="24"/>
              </w:rPr>
            </w:pPr>
            <w:r w:rsidRPr="00455DBF">
              <w:rPr>
                <w:b/>
                <w:color w:val="000000" w:themeColor="text1"/>
                <w:sz w:val="24"/>
                <w:szCs w:val="24"/>
              </w:rPr>
              <w:t>Working with the employer</w:t>
            </w:r>
          </w:p>
        </w:tc>
        <w:tc>
          <w:tcPr>
            <w:tcW w:w="11401" w:type="dxa"/>
          </w:tcPr>
          <w:p w14:paraId="2EF069C1" w14:textId="77777777" w:rsidR="00C63288" w:rsidRPr="00455DBF" w:rsidRDefault="00000000">
            <w:pPr>
              <w:rPr>
                <w:color w:val="000000" w:themeColor="text1"/>
                <w:sz w:val="24"/>
                <w:szCs w:val="24"/>
              </w:rPr>
            </w:pPr>
            <w:r w:rsidRPr="00455DBF">
              <w:rPr>
                <w:color w:val="000000" w:themeColor="text1"/>
                <w:sz w:val="24"/>
                <w:szCs w:val="24"/>
              </w:rPr>
              <w:t>To consider:</w:t>
            </w:r>
          </w:p>
          <w:p w14:paraId="5815E2C9" w14:textId="77777777" w:rsidR="00C63288" w:rsidRPr="00455DBF" w:rsidRDefault="00000000" w:rsidP="00076A45">
            <w:pPr>
              <w:pBdr>
                <w:top w:val="nil"/>
                <w:left w:val="nil"/>
                <w:bottom w:val="nil"/>
                <w:right w:val="nil"/>
                <w:between w:val="nil"/>
              </w:pBdr>
              <w:spacing w:line="259" w:lineRule="auto"/>
              <w:ind w:left="720"/>
              <w:rPr>
                <w:rFonts w:eastAsia="Arial"/>
                <w:b/>
                <w:color w:val="000000" w:themeColor="text1"/>
                <w:sz w:val="24"/>
                <w:szCs w:val="24"/>
              </w:rPr>
            </w:pPr>
            <w:sdt>
              <w:sdtPr>
                <w:rPr>
                  <w:color w:val="000000" w:themeColor="text1"/>
                </w:rPr>
                <w:tag w:val="goog_rdk_51"/>
                <w:id w:val="-29580219"/>
                <w:showingPlcHdr/>
              </w:sdtPr>
              <w:sdtContent>
                <w:r w:rsidR="00455DBF" w:rsidRPr="00455DBF">
                  <w:rPr>
                    <w:color w:val="000000" w:themeColor="text1"/>
                  </w:rPr>
                  <w:t xml:space="preserve">     </w:t>
                </w:r>
              </w:sdtContent>
            </w:sdt>
          </w:p>
          <w:sdt>
            <w:sdtPr>
              <w:rPr>
                <w:color w:val="000000" w:themeColor="text1"/>
              </w:rPr>
              <w:tag w:val="goog_rdk_66"/>
              <w:id w:val="365037852"/>
            </w:sdtPr>
            <w:sdtContent>
              <w:p w14:paraId="5AAA1268" w14:textId="2DF9FFA4" w:rsidR="00C63288" w:rsidRPr="00455DBF" w:rsidRDefault="00000000">
                <w:pPr>
                  <w:numPr>
                    <w:ilvl w:val="0"/>
                    <w:numId w:val="9"/>
                  </w:numPr>
                  <w:pBdr>
                    <w:top w:val="nil"/>
                    <w:left w:val="nil"/>
                    <w:bottom w:val="nil"/>
                    <w:right w:val="nil"/>
                    <w:between w:val="nil"/>
                  </w:pBdr>
                  <w:spacing w:line="259" w:lineRule="auto"/>
                  <w:ind w:left="742" w:hanging="425"/>
                  <w:rPr>
                    <w:rFonts w:eastAsia="Arial"/>
                    <w:b/>
                    <w:color w:val="000000" w:themeColor="text1"/>
                    <w:sz w:val="24"/>
                    <w:szCs w:val="24"/>
                  </w:rPr>
                </w:pPr>
                <w:r w:rsidRPr="00455DBF">
                  <w:rPr>
                    <w:rFonts w:eastAsia="Arial"/>
                    <w:color w:val="000000" w:themeColor="text1"/>
                    <w:sz w:val="24"/>
                    <w:szCs w:val="24"/>
                  </w:rPr>
                  <w:t xml:space="preserve">establishing the tripartite model including: appropriate recruitment to the apprenticeship, </w:t>
                </w:r>
                <w:sdt>
                  <w:sdtPr>
                    <w:rPr>
                      <w:color w:val="000000" w:themeColor="text1"/>
                    </w:rPr>
                    <w:tag w:val="goog_rdk_52"/>
                    <w:id w:val="-2041272899"/>
                  </w:sdtPr>
                  <w:sdtContent>
                    <w:r w:rsidRPr="00455DBF">
                      <w:rPr>
                        <w:rFonts w:eastAsia="Arial"/>
                        <w:color w:val="000000" w:themeColor="text1"/>
                        <w:sz w:val="24"/>
                        <w:szCs w:val="24"/>
                      </w:rPr>
                      <w:t xml:space="preserve">completion of </w:t>
                    </w:r>
                    <w:r w:rsidR="00BE5D91" w:rsidRPr="00076A45">
                      <w:rPr>
                        <w:color w:val="000000" w:themeColor="text1"/>
                        <w:sz w:val="24"/>
                        <w:szCs w:val="24"/>
                      </w:rPr>
                      <w:t>the</w:t>
                    </w:r>
                    <w:r w:rsidR="00BE5D91">
                      <w:rPr>
                        <w:color w:val="000000" w:themeColor="text1"/>
                      </w:rPr>
                      <w:t xml:space="preserve"> Training Plan</w:t>
                    </w:r>
                  </w:sdtContent>
                </w:sdt>
                <w:sdt>
                  <w:sdtPr>
                    <w:rPr>
                      <w:color w:val="000000" w:themeColor="text1"/>
                    </w:rPr>
                    <w:tag w:val="goog_rdk_55"/>
                    <w:id w:val="-893116835"/>
                  </w:sdtPr>
                  <w:sdtContent/>
                </w:sdt>
                <w:r w:rsidRPr="00455DBF">
                  <w:rPr>
                    <w:rFonts w:eastAsia="Arial"/>
                    <w:color w:val="000000" w:themeColor="text1"/>
                    <w:sz w:val="24"/>
                    <w:szCs w:val="24"/>
                  </w:rPr>
                  <w:t xml:space="preserve">, assessment strategy, support and development of workplace mentors, learner support and performance feedback, balancing the student work/study/life commitments, identification of learning opportunities with the workforce, </w:t>
                </w:r>
                <w:sdt>
                  <w:sdtPr>
                    <w:rPr>
                      <w:color w:val="000000" w:themeColor="text1"/>
                    </w:rPr>
                    <w:tag w:val="goog_rdk_58"/>
                    <w:id w:val="-1746567082"/>
                  </w:sdtPr>
                  <w:sdtContent>
                    <w:r w:rsidRPr="00455DBF">
                      <w:rPr>
                        <w:rFonts w:eastAsia="Arial"/>
                        <w:color w:val="000000" w:themeColor="text1"/>
                        <w:sz w:val="24"/>
                        <w:szCs w:val="24"/>
                      </w:rPr>
                      <w:t>T</w:t>
                    </w:r>
                  </w:sdtContent>
                </w:sdt>
                <w:sdt>
                  <w:sdtPr>
                    <w:rPr>
                      <w:color w:val="000000" w:themeColor="text1"/>
                    </w:rPr>
                    <w:tag w:val="goog_rdk_59"/>
                    <w:id w:val="-1043830360"/>
                  </w:sdtPr>
                  <w:sdtContent>
                    <w:sdt>
                      <w:sdtPr>
                        <w:rPr>
                          <w:color w:val="000000" w:themeColor="text1"/>
                        </w:rPr>
                        <w:tag w:val="goog_rdk_60"/>
                        <w:id w:val="-1302929662"/>
                      </w:sdtPr>
                      <w:sdtContent/>
                    </w:sdt>
                  </w:sdtContent>
                </w:sdt>
                <w:r w:rsidRPr="00455DBF">
                  <w:rPr>
                    <w:rFonts w:eastAsia="Arial"/>
                    <w:color w:val="000000" w:themeColor="text1"/>
                    <w:sz w:val="24"/>
                    <w:szCs w:val="24"/>
                  </w:rPr>
                  <w:t>ripartite</w:t>
                </w:r>
                <w:r w:rsidR="00BE5D91">
                  <w:rPr>
                    <w:rFonts w:eastAsia="Arial"/>
                    <w:color w:val="000000" w:themeColor="text1"/>
                    <w:sz w:val="24"/>
                    <w:szCs w:val="24"/>
                  </w:rPr>
                  <w:t xml:space="preserve"> Progress Review</w:t>
                </w:r>
                <w:r w:rsidRPr="00455DBF">
                  <w:rPr>
                    <w:rFonts w:eastAsia="Arial"/>
                    <w:color w:val="000000" w:themeColor="text1"/>
                    <w:sz w:val="24"/>
                    <w:szCs w:val="24"/>
                  </w:rPr>
                  <w:t xml:space="preserve"> meetings</w:t>
                </w:r>
                <w:sdt>
                  <w:sdtPr>
                    <w:rPr>
                      <w:color w:val="000000" w:themeColor="text1"/>
                    </w:rPr>
                    <w:tag w:val="goog_rdk_65"/>
                    <w:id w:val="-22876791"/>
                    <w:showingPlcHdr/>
                  </w:sdtPr>
                  <w:sdtContent>
                    <w:r w:rsidR="00455DBF" w:rsidRPr="00455DBF">
                      <w:rPr>
                        <w:color w:val="000000" w:themeColor="text1"/>
                      </w:rPr>
                      <w:t xml:space="preserve">     </w:t>
                    </w:r>
                  </w:sdtContent>
                </w:sdt>
              </w:p>
            </w:sdtContent>
          </w:sdt>
          <w:sdt>
            <w:sdtPr>
              <w:rPr>
                <w:color w:val="000000" w:themeColor="text1"/>
              </w:rPr>
              <w:tag w:val="goog_rdk_69"/>
              <w:id w:val="859243998"/>
            </w:sdtPr>
            <w:sdtContent>
              <w:p w14:paraId="4991145F" w14:textId="0F1A7BB0" w:rsidR="00C63288" w:rsidRPr="00455DBF" w:rsidRDefault="00000000" w:rsidP="00455DBF">
                <w:pPr>
                  <w:numPr>
                    <w:ilvl w:val="0"/>
                    <w:numId w:val="9"/>
                  </w:numPr>
                  <w:pBdr>
                    <w:top w:val="nil"/>
                    <w:left w:val="nil"/>
                    <w:bottom w:val="nil"/>
                    <w:right w:val="nil"/>
                    <w:between w:val="nil"/>
                  </w:pBdr>
                  <w:spacing w:line="259" w:lineRule="auto"/>
                  <w:ind w:left="742" w:hanging="425"/>
                  <w:rPr>
                    <w:rFonts w:eastAsia="Arial"/>
                    <w:b/>
                    <w:color w:val="000000" w:themeColor="text1"/>
                    <w:sz w:val="24"/>
                    <w:szCs w:val="24"/>
                  </w:rPr>
                </w:pPr>
                <w:sdt>
                  <w:sdtPr>
                    <w:rPr>
                      <w:color w:val="000000" w:themeColor="text1"/>
                    </w:rPr>
                    <w:tag w:val="goog_rdk_67"/>
                    <w:id w:val="-1060321771"/>
                  </w:sdtPr>
                  <w:sdtContent>
                    <w:r w:rsidRPr="00455DBF">
                      <w:rPr>
                        <w:rFonts w:eastAsia="Arial"/>
                        <w:color w:val="000000" w:themeColor="text1"/>
                        <w:sz w:val="24"/>
                        <w:szCs w:val="24"/>
                      </w:rPr>
                      <w:t xml:space="preserve">how </w:t>
                    </w:r>
                    <w:r w:rsidR="00076A45" w:rsidRPr="00455DBF">
                      <w:rPr>
                        <w:rFonts w:eastAsia="Arial"/>
                        <w:color w:val="000000" w:themeColor="text1"/>
                        <w:sz w:val="24"/>
                        <w:szCs w:val="24"/>
                      </w:rPr>
                      <w:t>workplace-based</w:t>
                    </w:r>
                    <w:r w:rsidRPr="00455DBF">
                      <w:rPr>
                        <w:rFonts w:eastAsia="Arial"/>
                        <w:color w:val="000000" w:themeColor="text1"/>
                        <w:sz w:val="24"/>
                        <w:szCs w:val="24"/>
                      </w:rPr>
                      <w:t xml:space="preserve"> activities will be monitored to ensure they reflect and progress </w:t>
                    </w:r>
                    <w:r w:rsidR="00076A45" w:rsidRPr="00455DBF">
                      <w:rPr>
                        <w:rFonts w:eastAsia="Arial"/>
                        <w:color w:val="000000" w:themeColor="text1"/>
                        <w:sz w:val="24"/>
                        <w:szCs w:val="24"/>
                      </w:rPr>
                      <w:t>in line</w:t>
                    </w:r>
                    <w:r w:rsidRPr="00455DBF">
                      <w:rPr>
                        <w:rFonts w:eastAsia="Arial"/>
                        <w:color w:val="000000" w:themeColor="text1"/>
                        <w:sz w:val="24"/>
                        <w:szCs w:val="24"/>
                      </w:rPr>
                      <w:t xml:space="preserve"> with the academic learning (Knowledge, </w:t>
                    </w:r>
                    <w:r w:rsidR="00076A45" w:rsidRPr="00455DBF">
                      <w:rPr>
                        <w:rFonts w:eastAsia="Arial"/>
                        <w:color w:val="000000" w:themeColor="text1"/>
                        <w:sz w:val="24"/>
                        <w:szCs w:val="24"/>
                      </w:rPr>
                      <w:t>Skills,</w:t>
                    </w:r>
                    <w:r w:rsidRPr="00455DBF">
                      <w:rPr>
                        <w:rFonts w:eastAsia="Arial"/>
                        <w:color w:val="000000" w:themeColor="text1"/>
                        <w:sz w:val="24"/>
                        <w:szCs w:val="24"/>
                      </w:rPr>
                      <w:t xml:space="preserve"> and Behaviours of the Apprenticeship Standard)</w:t>
                    </w:r>
                  </w:sdtContent>
                </w:sdt>
                <w:sdt>
                  <w:sdtPr>
                    <w:rPr>
                      <w:color w:val="000000" w:themeColor="text1"/>
                    </w:rPr>
                    <w:tag w:val="goog_rdk_68"/>
                    <w:id w:val="-1984918215"/>
                  </w:sdtPr>
                  <w:sdtContent/>
                </w:sdt>
              </w:p>
            </w:sdtContent>
          </w:sdt>
          <w:p w14:paraId="5DC74C43" w14:textId="77777777" w:rsidR="00C63288" w:rsidRPr="00455DBF" w:rsidRDefault="00C63288">
            <w:pPr>
              <w:ind w:left="317"/>
              <w:rPr>
                <w:b/>
                <w:color w:val="000000" w:themeColor="text1"/>
                <w:sz w:val="24"/>
                <w:szCs w:val="24"/>
              </w:rPr>
            </w:pPr>
          </w:p>
        </w:tc>
      </w:tr>
      <w:sdt>
        <w:sdtPr>
          <w:rPr>
            <w:color w:val="000000" w:themeColor="text1"/>
          </w:rPr>
          <w:tag w:val="goog_rdk_70"/>
          <w:id w:val="-1365816283"/>
        </w:sdtPr>
        <w:sdtContent>
          <w:tr w:rsidR="00455DBF" w:rsidRPr="00455DBF" w14:paraId="07A95F40" w14:textId="77777777" w:rsidTr="00455DBF">
            <w:trPr>
              <w:trHeight w:val="1750"/>
            </w:trPr>
            <w:tc>
              <w:tcPr>
                <w:tcW w:w="2547" w:type="dxa"/>
              </w:tcPr>
              <w:p w14:paraId="547F2C18" w14:textId="77777777" w:rsidR="00C63288" w:rsidRPr="00455DBF" w:rsidRDefault="00000000">
                <w:pPr>
                  <w:rPr>
                    <w:b/>
                    <w:color w:val="000000" w:themeColor="text1"/>
                    <w:sz w:val="24"/>
                    <w:szCs w:val="24"/>
                  </w:rPr>
                </w:pPr>
                <w:r w:rsidRPr="00455DBF">
                  <w:rPr>
                    <w:b/>
                    <w:color w:val="000000" w:themeColor="text1"/>
                    <w:sz w:val="24"/>
                    <w:szCs w:val="24"/>
                  </w:rPr>
                  <w:t>20% off-the-job learning requirement</w:t>
                </w:r>
              </w:p>
            </w:tc>
            <w:tc>
              <w:tcPr>
                <w:tcW w:w="11401" w:type="dxa"/>
              </w:tcPr>
              <w:p w14:paraId="2DCB693D" w14:textId="77777777" w:rsidR="00C63288" w:rsidRPr="00455DBF" w:rsidRDefault="00000000">
                <w:pPr>
                  <w:rPr>
                    <w:color w:val="000000" w:themeColor="text1"/>
                    <w:sz w:val="24"/>
                    <w:szCs w:val="24"/>
                  </w:rPr>
                </w:pPr>
                <w:r w:rsidRPr="00455DBF">
                  <w:rPr>
                    <w:color w:val="000000" w:themeColor="text1"/>
                    <w:sz w:val="24"/>
                    <w:szCs w:val="24"/>
                  </w:rPr>
                  <w:t>To consider:</w:t>
                </w:r>
              </w:p>
              <w:sdt>
                <w:sdtPr>
                  <w:rPr>
                    <w:color w:val="000000" w:themeColor="text1"/>
                  </w:rPr>
                  <w:tag w:val="goog_rdk_73"/>
                  <w:id w:val="-1163232156"/>
                </w:sdtPr>
                <w:sdtContent>
                  <w:p w14:paraId="6F911ECD" w14:textId="77777777" w:rsidR="00BE5D91" w:rsidRPr="00076A45" w:rsidRDefault="00000000">
                    <w:pPr>
                      <w:numPr>
                        <w:ilvl w:val="1"/>
                        <w:numId w:val="1"/>
                      </w:numPr>
                      <w:pBdr>
                        <w:top w:val="nil"/>
                        <w:left w:val="nil"/>
                        <w:bottom w:val="nil"/>
                        <w:right w:val="nil"/>
                        <w:between w:val="nil"/>
                      </w:pBdr>
                      <w:spacing w:line="259" w:lineRule="auto"/>
                      <w:ind w:left="742" w:hanging="425"/>
                      <w:rPr>
                        <w:rFonts w:eastAsia="Arial"/>
                        <w:b/>
                        <w:color w:val="000000" w:themeColor="text1"/>
                        <w:sz w:val="24"/>
                        <w:szCs w:val="24"/>
                      </w:rPr>
                    </w:pPr>
                    <w:r w:rsidRPr="00455DBF">
                      <w:rPr>
                        <w:rFonts w:eastAsia="Arial"/>
                        <w:color w:val="000000" w:themeColor="text1"/>
                        <w:sz w:val="24"/>
                        <w:szCs w:val="24"/>
                      </w:rPr>
                      <w:t xml:space="preserve">approach to demonstrating delivery of 20% off-the-job learning requirement </w:t>
                    </w:r>
                    <w:sdt>
                      <w:sdtPr>
                        <w:rPr>
                          <w:color w:val="000000" w:themeColor="text1"/>
                        </w:rPr>
                        <w:tag w:val="goog_rdk_71"/>
                        <w:id w:val="-843321343"/>
                      </w:sdtPr>
                      <w:sdtContent>
                        <w:r w:rsidRPr="00455DBF">
                          <w:rPr>
                            <w:rFonts w:eastAsia="Arial"/>
                            <w:color w:val="000000" w:themeColor="text1"/>
                            <w:sz w:val="24"/>
                            <w:szCs w:val="24"/>
                          </w:rPr>
                          <w:t xml:space="preserve">(a minimum of 6 hours per week on average across the whole practical/taught period of the programme prior to End Point Assessment) </w:t>
                        </w:r>
                      </w:sdtContent>
                    </w:sdt>
                    <w:r w:rsidRPr="00455DBF">
                      <w:rPr>
                        <w:rFonts w:eastAsia="Arial"/>
                        <w:color w:val="000000" w:themeColor="text1"/>
                        <w:sz w:val="24"/>
                        <w:szCs w:val="24"/>
                      </w:rPr>
                      <w:t>and alignment of this with day-to-day work activities, where possible</w:t>
                    </w:r>
                  </w:p>
                  <w:p w14:paraId="2D578FEA" w14:textId="77777777" w:rsidR="00AA584A" w:rsidRDefault="00BE5D91" w:rsidP="00455DBF">
                    <w:pPr>
                      <w:numPr>
                        <w:ilvl w:val="1"/>
                        <w:numId w:val="1"/>
                      </w:numPr>
                      <w:pBdr>
                        <w:top w:val="nil"/>
                        <w:left w:val="nil"/>
                        <w:bottom w:val="nil"/>
                        <w:right w:val="nil"/>
                        <w:between w:val="nil"/>
                      </w:pBdr>
                      <w:spacing w:line="259" w:lineRule="auto"/>
                      <w:ind w:left="742" w:hanging="425"/>
                      <w:rPr>
                        <w:color w:val="000000" w:themeColor="text1"/>
                      </w:rPr>
                    </w:pPr>
                    <w:r w:rsidRPr="00455DBF">
                      <w:rPr>
                        <w:rFonts w:eastAsia="Arial"/>
                        <w:color w:val="000000" w:themeColor="text1"/>
                        <w:sz w:val="24"/>
                        <w:szCs w:val="24"/>
                      </w:rPr>
                      <w:t xml:space="preserve">how the 20% off-the-job training will be monitored across the practical period of </w:t>
                    </w:r>
                    <w:r w:rsidRPr="00BE5D91">
                      <w:rPr>
                        <w:rFonts w:eastAsia="Arial"/>
                        <w:color w:val="000000" w:themeColor="text1"/>
                        <w:sz w:val="24"/>
                        <w:szCs w:val="24"/>
                      </w:rPr>
                      <w:t xml:space="preserve">the </w:t>
                    </w:r>
                    <w:sdt>
                      <w:sdtPr>
                        <w:rPr>
                          <w:color w:val="000000" w:themeColor="text1"/>
                          <w:sz w:val="24"/>
                          <w:szCs w:val="24"/>
                        </w:rPr>
                        <w:tag w:val="goog_rdk_72"/>
                        <w:id w:val="-1124916529"/>
                      </w:sdtPr>
                      <w:sdtContent>
                        <w:r w:rsidRPr="00076A45">
                          <w:rPr>
                            <w:color w:val="000000" w:themeColor="text1"/>
                            <w:sz w:val="24"/>
                            <w:szCs w:val="24"/>
                          </w:rPr>
                          <w:t>apprenticeship</w:t>
                        </w:r>
                      </w:sdtContent>
                    </w:sdt>
                  </w:p>
                </w:sdtContent>
              </w:sdt>
              <w:sdt>
                <w:sdtPr>
                  <w:rPr>
                    <w:color w:val="000000" w:themeColor="text1"/>
                  </w:rPr>
                  <w:tag w:val="goog_rdk_77"/>
                  <w:id w:val="1847748048"/>
                </w:sdtPr>
                <w:sdtContent>
                  <w:sdt>
                    <w:sdtPr>
                      <w:rPr>
                        <w:color w:val="000000" w:themeColor="text1"/>
                      </w:rPr>
                      <w:tag w:val="goog_rdk_76"/>
                      <w:id w:val="-516612360"/>
                    </w:sdtPr>
                    <w:sdtContent>
                      <w:p w14:paraId="1338DE00" w14:textId="77777777" w:rsidR="00C63288" w:rsidRPr="00076A45" w:rsidRDefault="00AA584A" w:rsidP="00AA584A">
                        <w:pPr>
                          <w:numPr>
                            <w:ilvl w:val="1"/>
                            <w:numId w:val="1"/>
                          </w:numPr>
                          <w:pBdr>
                            <w:top w:val="nil"/>
                            <w:left w:val="nil"/>
                            <w:bottom w:val="nil"/>
                            <w:right w:val="nil"/>
                            <w:between w:val="nil"/>
                          </w:pBdr>
                          <w:spacing w:line="259" w:lineRule="auto"/>
                          <w:ind w:left="742" w:hanging="425"/>
                          <w:rPr>
                            <w:color w:val="000000" w:themeColor="text1"/>
                            <w:sz w:val="24"/>
                            <w:szCs w:val="24"/>
                          </w:rPr>
                        </w:pPr>
                        <w:r w:rsidRPr="00076A45">
                          <w:rPr>
                            <w:color w:val="000000" w:themeColor="text1"/>
                            <w:sz w:val="24"/>
                            <w:szCs w:val="24"/>
                          </w:rPr>
                          <w:t xml:space="preserve">how the course team will work with employers to </w:t>
                        </w:r>
                        <w:r w:rsidRPr="00AA584A">
                          <w:rPr>
                            <w:color w:val="000000" w:themeColor="text1"/>
                            <w:sz w:val="24"/>
                            <w:szCs w:val="24"/>
                          </w:rPr>
                          <w:t>ensure</w:t>
                        </w:r>
                        <w:r>
                          <w:rPr>
                            <w:color w:val="000000" w:themeColor="text1"/>
                            <w:sz w:val="24"/>
                            <w:szCs w:val="24"/>
                          </w:rPr>
                          <w:t xml:space="preserve"> that module learning is applied in the workplace in a timely manner</w:t>
                        </w:r>
                      </w:p>
                    </w:sdtContent>
                  </w:sdt>
                </w:sdtContent>
              </w:sdt>
            </w:tc>
          </w:tr>
        </w:sdtContent>
      </w:sdt>
      <w:tr w:rsidR="00455DBF" w:rsidRPr="00455DBF" w14:paraId="0B6763C4" w14:textId="77777777">
        <w:tc>
          <w:tcPr>
            <w:tcW w:w="2547" w:type="dxa"/>
          </w:tcPr>
          <w:p w14:paraId="07B7C50A" w14:textId="77777777" w:rsidR="00C63288" w:rsidRPr="00455DBF" w:rsidRDefault="00000000">
            <w:pPr>
              <w:rPr>
                <w:b/>
                <w:color w:val="000000" w:themeColor="text1"/>
                <w:sz w:val="24"/>
                <w:szCs w:val="24"/>
              </w:rPr>
            </w:pPr>
            <w:r w:rsidRPr="00455DBF">
              <w:rPr>
                <w:b/>
                <w:color w:val="000000" w:themeColor="text1"/>
                <w:sz w:val="24"/>
                <w:szCs w:val="24"/>
              </w:rPr>
              <w:t>Assessment plan</w:t>
            </w:r>
          </w:p>
        </w:tc>
        <w:tc>
          <w:tcPr>
            <w:tcW w:w="11401" w:type="dxa"/>
          </w:tcPr>
          <w:p w14:paraId="300EB93F" w14:textId="77777777" w:rsidR="00C63288" w:rsidRPr="00455DBF" w:rsidRDefault="00000000">
            <w:pPr>
              <w:rPr>
                <w:color w:val="000000" w:themeColor="text1"/>
                <w:sz w:val="24"/>
                <w:szCs w:val="24"/>
              </w:rPr>
            </w:pPr>
            <w:r w:rsidRPr="00455DBF">
              <w:rPr>
                <w:color w:val="000000" w:themeColor="text1"/>
                <w:sz w:val="24"/>
                <w:szCs w:val="24"/>
              </w:rPr>
              <w:t>To consider:</w:t>
            </w:r>
          </w:p>
          <w:p w14:paraId="3FE56A99" w14:textId="77777777" w:rsidR="00C63288" w:rsidRPr="00455DBF" w:rsidRDefault="00000000">
            <w:pPr>
              <w:numPr>
                <w:ilvl w:val="0"/>
                <w:numId w:val="2"/>
              </w:numPr>
              <w:pBdr>
                <w:top w:val="nil"/>
                <w:left w:val="nil"/>
                <w:bottom w:val="nil"/>
                <w:right w:val="nil"/>
                <w:between w:val="nil"/>
              </w:pBdr>
              <w:spacing w:line="259" w:lineRule="auto"/>
              <w:rPr>
                <w:rFonts w:eastAsia="Arial"/>
                <w:b/>
                <w:color w:val="000000" w:themeColor="text1"/>
                <w:sz w:val="24"/>
                <w:szCs w:val="24"/>
              </w:rPr>
            </w:pPr>
            <w:r w:rsidRPr="00455DBF">
              <w:rPr>
                <w:rFonts w:eastAsia="Arial"/>
                <w:color w:val="000000" w:themeColor="text1"/>
                <w:sz w:val="24"/>
                <w:szCs w:val="24"/>
              </w:rPr>
              <w:t>approach to initial assessment of learners</w:t>
            </w:r>
          </w:p>
          <w:p w14:paraId="5F3738B6" w14:textId="77777777" w:rsidR="00C63288" w:rsidRPr="00455DBF" w:rsidRDefault="00000000">
            <w:pPr>
              <w:numPr>
                <w:ilvl w:val="0"/>
                <w:numId w:val="2"/>
              </w:numPr>
              <w:pBdr>
                <w:top w:val="nil"/>
                <w:left w:val="nil"/>
                <w:bottom w:val="nil"/>
                <w:right w:val="nil"/>
                <w:between w:val="nil"/>
              </w:pBdr>
              <w:spacing w:line="259" w:lineRule="auto"/>
              <w:rPr>
                <w:rFonts w:eastAsia="Arial"/>
                <w:b/>
                <w:color w:val="000000" w:themeColor="text1"/>
                <w:sz w:val="24"/>
                <w:szCs w:val="24"/>
              </w:rPr>
            </w:pPr>
            <w:r w:rsidRPr="00455DBF">
              <w:rPr>
                <w:rFonts w:eastAsia="Arial"/>
                <w:color w:val="000000" w:themeColor="text1"/>
                <w:sz w:val="24"/>
                <w:szCs w:val="24"/>
              </w:rPr>
              <w:t>variety of assessment methods (to prepare appropriately for End Point Assessment)</w:t>
            </w:r>
          </w:p>
          <w:p w14:paraId="648782BE" w14:textId="77777777" w:rsidR="00C63288" w:rsidRPr="00455DBF" w:rsidRDefault="00000000">
            <w:pPr>
              <w:numPr>
                <w:ilvl w:val="0"/>
                <w:numId w:val="2"/>
              </w:numPr>
              <w:pBdr>
                <w:top w:val="nil"/>
                <w:left w:val="nil"/>
                <w:bottom w:val="nil"/>
                <w:right w:val="nil"/>
                <w:between w:val="nil"/>
              </w:pBdr>
              <w:spacing w:line="259" w:lineRule="auto"/>
              <w:rPr>
                <w:rFonts w:eastAsia="Arial"/>
                <w:b/>
                <w:color w:val="000000" w:themeColor="text1"/>
                <w:sz w:val="24"/>
                <w:szCs w:val="24"/>
              </w:rPr>
            </w:pPr>
            <w:r w:rsidRPr="00455DBF">
              <w:rPr>
                <w:rFonts w:eastAsia="Arial"/>
                <w:color w:val="000000" w:themeColor="text1"/>
                <w:sz w:val="24"/>
                <w:szCs w:val="24"/>
              </w:rPr>
              <w:lastRenderedPageBreak/>
              <w:t>workplace assessments of competence against the KSBs</w:t>
            </w:r>
          </w:p>
          <w:p w14:paraId="3DAFB10E" w14:textId="77777777" w:rsidR="00C63288" w:rsidRPr="00455DBF" w:rsidRDefault="00000000">
            <w:pPr>
              <w:numPr>
                <w:ilvl w:val="0"/>
                <w:numId w:val="2"/>
              </w:numPr>
              <w:pBdr>
                <w:top w:val="nil"/>
                <w:left w:val="nil"/>
                <w:bottom w:val="nil"/>
                <w:right w:val="nil"/>
                <w:between w:val="nil"/>
              </w:pBdr>
              <w:spacing w:line="259" w:lineRule="auto"/>
              <w:rPr>
                <w:rFonts w:eastAsia="Arial"/>
                <w:b/>
                <w:color w:val="000000" w:themeColor="text1"/>
                <w:sz w:val="24"/>
                <w:szCs w:val="24"/>
              </w:rPr>
            </w:pPr>
            <w:r w:rsidRPr="00455DBF">
              <w:rPr>
                <w:rFonts w:eastAsia="Arial"/>
                <w:color w:val="000000" w:themeColor="text1"/>
                <w:sz w:val="24"/>
                <w:szCs w:val="24"/>
              </w:rPr>
              <w:t>employer involvement in formative and summative assessment</w:t>
            </w:r>
          </w:p>
          <w:p w14:paraId="18282D7F" w14:textId="77777777" w:rsidR="00C63288" w:rsidRPr="00455DBF" w:rsidRDefault="00000000">
            <w:pPr>
              <w:numPr>
                <w:ilvl w:val="0"/>
                <w:numId w:val="2"/>
              </w:numPr>
              <w:pBdr>
                <w:top w:val="nil"/>
                <w:left w:val="nil"/>
                <w:bottom w:val="nil"/>
                <w:right w:val="nil"/>
                <w:between w:val="nil"/>
              </w:pBdr>
              <w:spacing w:line="259" w:lineRule="auto"/>
              <w:rPr>
                <w:rFonts w:eastAsia="Arial"/>
                <w:b/>
                <w:color w:val="000000" w:themeColor="text1"/>
                <w:sz w:val="24"/>
                <w:szCs w:val="24"/>
              </w:rPr>
            </w:pPr>
            <w:r w:rsidRPr="00455DBF">
              <w:rPr>
                <w:rFonts w:eastAsia="Arial"/>
                <w:color w:val="000000" w:themeColor="text1"/>
                <w:sz w:val="24"/>
                <w:szCs w:val="24"/>
              </w:rPr>
              <w:t>strategy for assessment of behaviours</w:t>
            </w:r>
          </w:p>
          <w:p w14:paraId="58661895" w14:textId="77777777" w:rsidR="00C63288" w:rsidRPr="00455DBF" w:rsidRDefault="00000000">
            <w:pPr>
              <w:numPr>
                <w:ilvl w:val="0"/>
                <w:numId w:val="2"/>
              </w:numPr>
              <w:pBdr>
                <w:top w:val="nil"/>
                <w:left w:val="nil"/>
                <w:bottom w:val="nil"/>
                <w:right w:val="nil"/>
                <w:between w:val="nil"/>
              </w:pBdr>
              <w:spacing w:line="259" w:lineRule="auto"/>
              <w:rPr>
                <w:rFonts w:eastAsia="Arial"/>
                <w:b/>
                <w:color w:val="000000" w:themeColor="text1"/>
                <w:sz w:val="24"/>
                <w:szCs w:val="24"/>
              </w:rPr>
            </w:pPr>
            <w:r w:rsidRPr="00455DBF">
              <w:rPr>
                <w:rFonts w:eastAsia="Arial"/>
                <w:color w:val="000000" w:themeColor="text1"/>
                <w:sz w:val="24"/>
                <w:szCs w:val="24"/>
              </w:rPr>
              <w:t>progress tracking</w:t>
            </w:r>
          </w:p>
          <w:p w14:paraId="5FC9F5DA" w14:textId="77777777" w:rsidR="00C63288" w:rsidRPr="00455DBF" w:rsidRDefault="00000000">
            <w:pPr>
              <w:numPr>
                <w:ilvl w:val="0"/>
                <w:numId w:val="2"/>
              </w:numPr>
              <w:pBdr>
                <w:top w:val="nil"/>
                <w:left w:val="nil"/>
                <w:bottom w:val="nil"/>
                <w:right w:val="nil"/>
                <w:between w:val="nil"/>
              </w:pBdr>
              <w:spacing w:line="259" w:lineRule="auto"/>
              <w:rPr>
                <w:rFonts w:eastAsia="Arial"/>
                <w:b/>
                <w:color w:val="000000" w:themeColor="text1"/>
                <w:sz w:val="24"/>
                <w:szCs w:val="24"/>
              </w:rPr>
            </w:pPr>
            <w:r w:rsidRPr="00455DBF">
              <w:rPr>
                <w:rFonts w:eastAsia="Arial"/>
                <w:color w:val="000000" w:themeColor="text1"/>
                <w:sz w:val="24"/>
                <w:szCs w:val="24"/>
              </w:rPr>
              <w:t>detail of the Gateway points, final Gateway and how students are supported to prepare for this</w:t>
            </w:r>
          </w:p>
          <w:sdt>
            <w:sdtPr>
              <w:rPr>
                <w:color w:val="000000" w:themeColor="text1"/>
              </w:rPr>
              <w:tag w:val="goog_rdk_79"/>
              <w:id w:val="1418590884"/>
            </w:sdtPr>
            <w:sdtContent>
              <w:p w14:paraId="61E99159" w14:textId="77777777" w:rsidR="00C63288" w:rsidRPr="00455DBF" w:rsidRDefault="00000000">
                <w:pPr>
                  <w:numPr>
                    <w:ilvl w:val="0"/>
                    <w:numId w:val="2"/>
                  </w:numPr>
                  <w:pBdr>
                    <w:top w:val="nil"/>
                    <w:left w:val="nil"/>
                    <w:bottom w:val="nil"/>
                    <w:right w:val="nil"/>
                    <w:between w:val="nil"/>
                  </w:pBdr>
                  <w:spacing w:line="259" w:lineRule="auto"/>
                  <w:rPr>
                    <w:rFonts w:eastAsia="Arial"/>
                    <w:b/>
                    <w:color w:val="000000" w:themeColor="text1"/>
                    <w:sz w:val="24"/>
                    <w:szCs w:val="24"/>
                  </w:rPr>
                </w:pPr>
                <w:r w:rsidRPr="00455DBF">
                  <w:rPr>
                    <w:rFonts w:eastAsia="Arial"/>
                    <w:color w:val="000000" w:themeColor="text1"/>
                    <w:sz w:val="24"/>
                    <w:szCs w:val="24"/>
                  </w:rPr>
                  <w:t>the identified End Point Assessment Organisation (EPAO) (unless the apprenticeship is an Integrated Degree Apprenticeship)</w:t>
                </w:r>
                <w:sdt>
                  <w:sdtPr>
                    <w:rPr>
                      <w:color w:val="000000" w:themeColor="text1"/>
                    </w:rPr>
                    <w:tag w:val="goog_rdk_78"/>
                    <w:id w:val="-1993486587"/>
                  </w:sdtPr>
                  <w:sdtContent/>
                </w:sdt>
              </w:p>
            </w:sdtContent>
          </w:sdt>
          <w:sdt>
            <w:sdtPr>
              <w:rPr>
                <w:color w:val="000000" w:themeColor="text1"/>
              </w:rPr>
              <w:tag w:val="goog_rdk_82"/>
              <w:id w:val="676548463"/>
            </w:sdtPr>
            <w:sdtContent>
              <w:p w14:paraId="5879E569" w14:textId="78D2FBC0" w:rsidR="00C63288" w:rsidRPr="00455DBF" w:rsidRDefault="00000000">
                <w:pPr>
                  <w:numPr>
                    <w:ilvl w:val="0"/>
                    <w:numId w:val="2"/>
                  </w:numPr>
                  <w:pBdr>
                    <w:top w:val="nil"/>
                    <w:left w:val="nil"/>
                    <w:bottom w:val="nil"/>
                    <w:right w:val="nil"/>
                    <w:between w:val="nil"/>
                  </w:pBdr>
                  <w:spacing w:line="259" w:lineRule="auto"/>
                  <w:rPr>
                    <w:color w:val="000000" w:themeColor="text1"/>
                    <w:sz w:val="24"/>
                    <w:szCs w:val="24"/>
                  </w:rPr>
                </w:pPr>
                <w:sdt>
                  <w:sdtPr>
                    <w:rPr>
                      <w:color w:val="000000" w:themeColor="text1"/>
                    </w:rPr>
                    <w:tag w:val="goog_rdk_80"/>
                    <w:id w:val="-911465915"/>
                  </w:sdtPr>
                  <w:sdtContent>
                    <w:r w:rsidRPr="00455DBF">
                      <w:rPr>
                        <w:rFonts w:eastAsia="Arial"/>
                        <w:color w:val="000000" w:themeColor="text1"/>
                        <w:sz w:val="24"/>
                        <w:szCs w:val="24"/>
                      </w:rPr>
                      <w:t xml:space="preserve">for Integrated </w:t>
                    </w:r>
                    <w:r w:rsidR="00076A45" w:rsidRPr="00455DBF">
                      <w:rPr>
                        <w:rFonts w:eastAsia="Arial"/>
                        <w:color w:val="000000" w:themeColor="text1"/>
                        <w:sz w:val="24"/>
                        <w:szCs w:val="24"/>
                      </w:rPr>
                      <w:t>Degree</w:t>
                    </w:r>
                    <w:r w:rsidRPr="00455DBF">
                      <w:rPr>
                        <w:rFonts w:eastAsia="Arial"/>
                        <w:color w:val="000000" w:themeColor="text1"/>
                        <w:sz w:val="24"/>
                        <w:szCs w:val="24"/>
                      </w:rPr>
                      <w:t xml:space="preserve"> Apprenticeships, ensuring that the End Point Assessment meets the requirements of the apprenticeship standard</w:t>
                    </w:r>
                  </w:sdtContent>
                </w:sdt>
                <w:sdt>
                  <w:sdtPr>
                    <w:rPr>
                      <w:color w:val="000000" w:themeColor="text1"/>
                    </w:rPr>
                    <w:tag w:val="goog_rdk_81"/>
                    <w:id w:val="-328131079"/>
                  </w:sdtPr>
                  <w:sdtContent/>
                </w:sdt>
              </w:p>
            </w:sdtContent>
          </w:sdt>
          <w:p w14:paraId="5762E46E" w14:textId="77777777" w:rsidR="00C63288" w:rsidRPr="00455DBF" w:rsidRDefault="00000000">
            <w:pPr>
              <w:numPr>
                <w:ilvl w:val="0"/>
                <w:numId w:val="2"/>
              </w:numPr>
              <w:pBdr>
                <w:top w:val="nil"/>
                <w:left w:val="nil"/>
                <w:bottom w:val="nil"/>
                <w:right w:val="nil"/>
                <w:between w:val="nil"/>
              </w:pBdr>
              <w:spacing w:after="160" w:line="259" w:lineRule="auto"/>
              <w:rPr>
                <w:rFonts w:eastAsia="Arial"/>
                <w:b/>
                <w:color w:val="000000" w:themeColor="text1"/>
                <w:sz w:val="24"/>
                <w:szCs w:val="24"/>
              </w:rPr>
            </w:pPr>
            <w:r w:rsidRPr="00455DBF">
              <w:rPr>
                <w:rFonts w:eastAsia="Arial"/>
                <w:color w:val="000000" w:themeColor="text1"/>
                <w:sz w:val="24"/>
                <w:szCs w:val="24"/>
              </w:rPr>
              <w:t>identification of any professional body accreditation or recognition required to pass the apprenticeship, and plan for achieving this</w:t>
            </w:r>
          </w:p>
          <w:p w14:paraId="07E23066" w14:textId="77777777" w:rsidR="00C63288" w:rsidRPr="00455DBF" w:rsidRDefault="00C63288">
            <w:pPr>
              <w:ind w:left="340"/>
              <w:rPr>
                <w:b/>
                <w:color w:val="000000" w:themeColor="text1"/>
                <w:sz w:val="24"/>
                <w:szCs w:val="24"/>
              </w:rPr>
            </w:pPr>
          </w:p>
        </w:tc>
      </w:tr>
      <w:tr w:rsidR="00455DBF" w:rsidRPr="00455DBF" w14:paraId="53474F74" w14:textId="77777777">
        <w:tc>
          <w:tcPr>
            <w:tcW w:w="2547" w:type="dxa"/>
          </w:tcPr>
          <w:p w14:paraId="186B1E36" w14:textId="77777777" w:rsidR="00C63288" w:rsidRPr="00455DBF" w:rsidRDefault="00000000">
            <w:pPr>
              <w:rPr>
                <w:b/>
                <w:color w:val="000000" w:themeColor="text1"/>
                <w:sz w:val="24"/>
                <w:szCs w:val="24"/>
              </w:rPr>
            </w:pPr>
            <w:r w:rsidRPr="00455DBF">
              <w:rPr>
                <w:b/>
                <w:color w:val="000000" w:themeColor="text1"/>
                <w:sz w:val="24"/>
                <w:szCs w:val="24"/>
              </w:rPr>
              <w:lastRenderedPageBreak/>
              <w:t>Student voice and employer voice</w:t>
            </w:r>
          </w:p>
        </w:tc>
        <w:tc>
          <w:tcPr>
            <w:tcW w:w="11401" w:type="dxa"/>
          </w:tcPr>
          <w:p w14:paraId="6072C672" w14:textId="77777777" w:rsidR="00C63288" w:rsidRPr="00455DBF" w:rsidRDefault="00000000">
            <w:pPr>
              <w:ind w:left="317" w:hanging="317"/>
              <w:rPr>
                <w:color w:val="000000" w:themeColor="text1"/>
                <w:sz w:val="24"/>
                <w:szCs w:val="24"/>
              </w:rPr>
            </w:pPr>
            <w:r w:rsidRPr="00455DBF">
              <w:rPr>
                <w:color w:val="000000" w:themeColor="text1"/>
                <w:sz w:val="24"/>
                <w:szCs w:val="24"/>
              </w:rPr>
              <w:t>To consider</w:t>
            </w:r>
          </w:p>
          <w:p w14:paraId="2E33F289" w14:textId="77777777" w:rsidR="00C63288" w:rsidRPr="00455DBF" w:rsidRDefault="00000000">
            <w:pPr>
              <w:numPr>
                <w:ilvl w:val="0"/>
                <w:numId w:val="7"/>
              </w:numPr>
              <w:pBdr>
                <w:top w:val="nil"/>
                <w:left w:val="nil"/>
                <w:bottom w:val="nil"/>
                <w:right w:val="nil"/>
                <w:between w:val="nil"/>
              </w:pBdr>
              <w:spacing w:line="259" w:lineRule="auto"/>
              <w:rPr>
                <w:rFonts w:eastAsia="Arial"/>
                <w:color w:val="000000" w:themeColor="text1"/>
                <w:sz w:val="24"/>
                <w:szCs w:val="24"/>
              </w:rPr>
            </w:pPr>
            <w:r w:rsidRPr="00455DBF">
              <w:rPr>
                <w:rFonts w:eastAsia="Arial"/>
                <w:color w:val="000000" w:themeColor="text1"/>
                <w:sz w:val="24"/>
                <w:szCs w:val="24"/>
              </w:rPr>
              <w:t>Capturing and working with feedback from the employer</w:t>
            </w:r>
          </w:p>
          <w:p w14:paraId="1582BADC" w14:textId="7122FAE0" w:rsidR="00C63288" w:rsidRPr="00BE5D91" w:rsidRDefault="00000000" w:rsidP="00076A45">
            <w:pPr>
              <w:numPr>
                <w:ilvl w:val="0"/>
                <w:numId w:val="7"/>
              </w:numPr>
              <w:pBdr>
                <w:top w:val="nil"/>
                <w:left w:val="nil"/>
                <w:bottom w:val="nil"/>
                <w:right w:val="nil"/>
                <w:between w:val="nil"/>
              </w:pBdr>
              <w:spacing w:after="160" w:line="259" w:lineRule="auto"/>
              <w:rPr>
                <w:b/>
                <w:color w:val="000000" w:themeColor="text1"/>
                <w:sz w:val="24"/>
                <w:szCs w:val="24"/>
              </w:rPr>
            </w:pPr>
            <w:r w:rsidRPr="00455DBF">
              <w:rPr>
                <w:rFonts w:eastAsia="Arial"/>
                <w:color w:val="000000" w:themeColor="text1"/>
                <w:sz w:val="24"/>
                <w:szCs w:val="24"/>
              </w:rPr>
              <w:t>Capturing and working with feedback from learners</w:t>
            </w:r>
          </w:p>
        </w:tc>
      </w:tr>
      <w:tr w:rsidR="00455DBF" w:rsidRPr="00455DBF" w14:paraId="745C38F9" w14:textId="77777777">
        <w:tc>
          <w:tcPr>
            <w:tcW w:w="2547" w:type="dxa"/>
          </w:tcPr>
          <w:p w14:paraId="71C0048E" w14:textId="77777777" w:rsidR="00C63288" w:rsidRPr="00455DBF" w:rsidRDefault="00000000">
            <w:pPr>
              <w:rPr>
                <w:b/>
                <w:color w:val="000000" w:themeColor="text1"/>
                <w:sz w:val="24"/>
                <w:szCs w:val="24"/>
              </w:rPr>
            </w:pPr>
            <w:r w:rsidRPr="00455DBF">
              <w:rPr>
                <w:b/>
                <w:color w:val="000000" w:themeColor="text1"/>
                <w:sz w:val="24"/>
                <w:szCs w:val="24"/>
              </w:rPr>
              <w:t>Further opportunities</w:t>
            </w:r>
          </w:p>
        </w:tc>
        <w:tc>
          <w:tcPr>
            <w:tcW w:w="11401" w:type="dxa"/>
          </w:tcPr>
          <w:p w14:paraId="6E7BBF9B" w14:textId="77777777" w:rsidR="00C63288" w:rsidRPr="00455DBF" w:rsidRDefault="00000000">
            <w:pPr>
              <w:ind w:left="1080" w:hanging="1046"/>
              <w:rPr>
                <w:color w:val="000000" w:themeColor="text1"/>
                <w:sz w:val="24"/>
                <w:szCs w:val="24"/>
              </w:rPr>
            </w:pPr>
            <w:r w:rsidRPr="00455DBF">
              <w:rPr>
                <w:color w:val="000000" w:themeColor="text1"/>
                <w:sz w:val="24"/>
                <w:szCs w:val="24"/>
              </w:rPr>
              <w:t>To consider</w:t>
            </w:r>
          </w:p>
          <w:p w14:paraId="1C729F76" w14:textId="77777777" w:rsidR="00C63288" w:rsidRPr="00455DBF" w:rsidRDefault="00000000">
            <w:pPr>
              <w:numPr>
                <w:ilvl w:val="0"/>
                <w:numId w:val="3"/>
              </w:numPr>
              <w:pBdr>
                <w:top w:val="nil"/>
                <w:left w:val="nil"/>
                <w:bottom w:val="nil"/>
                <w:right w:val="nil"/>
                <w:between w:val="nil"/>
              </w:pBdr>
              <w:spacing w:after="160" w:line="259" w:lineRule="auto"/>
              <w:rPr>
                <w:rFonts w:eastAsia="Arial"/>
                <w:color w:val="000000" w:themeColor="text1"/>
                <w:sz w:val="24"/>
                <w:szCs w:val="24"/>
              </w:rPr>
            </w:pPr>
            <w:r w:rsidRPr="00455DBF">
              <w:rPr>
                <w:rFonts w:eastAsia="Arial"/>
                <w:color w:val="000000" w:themeColor="text1"/>
                <w:sz w:val="24"/>
                <w:szCs w:val="24"/>
              </w:rPr>
              <w:t>Progression routes to further study opportunities</w:t>
            </w:r>
          </w:p>
        </w:tc>
      </w:tr>
      <w:tr w:rsidR="00455DBF" w:rsidRPr="00455DBF" w14:paraId="148FA0F7" w14:textId="77777777">
        <w:tc>
          <w:tcPr>
            <w:tcW w:w="2547" w:type="dxa"/>
          </w:tcPr>
          <w:p w14:paraId="110290C3" w14:textId="77777777" w:rsidR="00C63288" w:rsidRPr="00455DBF" w:rsidRDefault="00000000">
            <w:pPr>
              <w:rPr>
                <w:b/>
                <w:color w:val="000000" w:themeColor="text1"/>
                <w:sz w:val="24"/>
                <w:szCs w:val="24"/>
              </w:rPr>
            </w:pPr>
            <w:r w:rsidRPr="00455DBF">
              <w:rPr>
                <w:b/>
                <w:color w:val="000000" w:themeColor="text1"/>
                <w:sz w:val="24"/>
                <w:szCs w:val="24"/>
              </w:rPr>
              <w:t>Staffing strategy</w:t>
            </w:r>
          </w:p>
        </w:tc>
        <w:tc>
          <w:tcPr>
            <w:tcW w:w="11401" w:type="dxa"/>
          </w:tcPr>
          <w:p w14:paraId="2A783653" w14:textId="77777777" w:rsidR="00C63288" w:rsidRPr="00455DBF" w:rsidRDefault="00000000">
            <w:pPr>
              <w:ind w:left="1080" w:hanging="1046"/>
              <w:rPr>
                <w:color w:val="000000" w:themeColor="text1"/>
                <w:sz w:val="24"/>
                <w:szCs w:val="24"/>
              </w:rPr>
            </w:pPr>
            <w:r w:rsidRPr="00455DBF">
              <w:rPr>
                <w:color w:val="000000" w:themeColor="text1"/>
                <w:sz w:val="24"/>
                <w:szCs w:val="24"/>
              </w:rPr>
              <w:t>To consider</w:t>
            </w:r>
          </w:p>
          <w:sdt>
            <w:sdtPr>
              <w:rPr>
                <w:color w:val="000000" w:themeColor="text1"/>
              </w:rPr>
              <w:tag w:val="goog_rdk_84"/>
              <w:id w:val="961382421"/>
            </w:sdtPr>
            <w:sdtContent>
              <w:p w14:paraId="60C8CB71" w14:textId="77777777" w:rsidR="00C63288" w:rsidRPr="00455DBF" w:rsidRDefault="00000000">
                <w:pPr>
                  <w:numPr>
                    <w:ilvl w:val="0"/>
                    <w:numId w:val="4"/>
                  </w:numPr>
                  <w:pBdr>
                    <w:top w:val="nil"/>
                    <w:left w:val="nil"/>
                    <w:bottom w:val="nil"/>
                    <w:right w:val="nil"/>
                    <w:between w:val="nil"/>
                  </w:pBdr>
                  <w:spacing w:line="259" w:lineRule="auto"/>
                  <w:rPr>
                    <w:rFonts w:eastAsia="Arial"/>
                    <w:color w:val="000000" w:themeColor="text1"/>
                    <w:sz w:val="24"/>
                    <w:szCs w:val="24"/>
                  </w:rPr>
                </w:pPr>
                <w:r w:rsidRPr="00455DBF">
                  <w:rPr>
                    <w:rFonts w:eastAsia="Arial"/>
                    <w:color w:val="000000" w:themeColor="text1"/>
                    <w:sz w:val="24"/>
                    <w:szCs w:val="24"/>
                  </w:rPr>
                  <w:t xml:space="preserve">Staff CVs and suitability to deliver apprenticeship courses </w:t>
                </w:r>
                <w:sdt>
                  <w:sdtPr>
                    <w:rPr>
                      <w:color w:val="000000" w:themeColor="text1"/>
                    </w:rPr>
                    <w:tag w:val="goog_rdk_83"/>
                    <w:id w:val="1852363434"/>
                  </w:sdtPr>
                  <w:sdtContent/>
                </w:sdt>
              </w:p>
            </w:sdtContent>
          </w:sdt>
          <w:sdt>
            <w:sdtPr>
              <w:rPr>
                <w:color w:val="000000" w:themeColor="text1"/>
              </w:rPr>
              <w:tag w:val="goog_rdk_87"/>
              <w:id w:val="-894436076"/>
            </w:sdtPr>
            <w:sdtContent>
              <w:p w14:paraId="12319E39" w14:textId="77777777" w:rsidR="00C63288" w:rsidRPr="00455DBF" w:rsidRDefault="00000000">
                <w:pPr>
                  <w:numPr>
                    <w:ilvl w:val="0"/>
                    <w:numId w:val="4"/>
                  </w:numPr>
                  <w:pBdr>
                    <w:top w:val="nil"/>
                    <w:left w:val="nil"/>
                    <w:bottom w:val="nil"/>
                    <w:right w:val="nil"/>
                    <w:between w:val="nil"/>
                  </w:pBdr>
                  <w:spacing w:after="160" w:line="259" w:lineRule="auto"/>
                  <w:rPr>
                    <w:color w:val="000000" w:themeColor="text1"/>
                    <w:sz w:val="24"/>
                    <w:szCs w:val="24"/>
                  </w:rPr>
                </w:pPr>
                <w:sdt>
                  <w:sdtPr>
                    <w:rPr>
                      <w:color w:val="000000" w:themeColor="text1"/>
                    </w:rPr>
                    <w:tag w:val="goog_rdk_85"/>
                    <w:id w:val="-541048111"/>
                  </w:sdtPr>
                  <w:sdtContent>
                    <w:r w:rsidRPr="00455DBF">
                      <w:rPr>
                        <w:rFonts w:eastAsia="Arial"/>
                        <w:color w:val="000000" w:themeColor="text1"/>
                        <w:sz w:val="24"/>
                        <w:szCs w:val="24"/>
                      </w:rPr>
                      <w:t>How both academic and skills development support will be resourced</w:t>
                    </w:r>
                  </w:sdtContent>
                </w:sdt>
                <w:sdt>
                  <w:sdtPr>
                    <w:rPr>
                      <w:color w:val="000000" w:themeColor="text1"/>
                    </w:rPr>
                    <w:tag w:val="goog_rdk_86"/>
                    <w:id w:val="-1885943076"/>
                  </w:sdtPr>
                  <w:sdtContent/>
                </w:sdt>
              </w:p>
            </w:sdtContent>
          </w:sdt>
        </w:tc>
      </w:tr>
    </w:tbl>
    <w:p w14:paraId="651ED64E" w14:textId="77777777" w:rsidR="00C63288" w:rsidRPr="00455DBF" w:rsidRDefault="00C63288">
      <w:pPr>
        <w:tabs>
          <w:tab w:val="left" w:pos="2745"/>
        </w:tabs>
        <w:rPr>
          <w:color w:val="000000" w:themeColor="text1"/>
          <w:sz w:val="24"/>
          <w:szCs w:val="24"/>
          <w:shd w:val="clear" w:color="auto" w:fill="FFE599"/>
        </w:rPr>
      </w:pPr>
    </w:p>
    <w:p w14:paraId="6B105F7A" w14:textId="77777777" w:rsidR="00C63288" w:rsidRPr="00455DBF" w:rsidRDefault="00C63288">
      <w:pPr>
        <w:tabs>
          <w:tab w:val="left" w:pos="2745"/>
        </w:tabs>
        <w:rPr>
          <w:color w:val="000000" w:themeColor="text1"/>
          <w:sz w:val="24"/>
          <w:szCs w:val="24"/>
        </w:rPr>
      </w:pPr>
    </w:p>
    <w:sectPr w:rsidR="00C63288" w:rsidRPr="00455DBF">
      <w:headerReference w:type="default" r:id="rId13"/>
      <w:footerReference w:type="default" r:id="rId14"/>
      <w:pgSz w:w="16838" w:h="11906"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C98A" w14:textId="77777777" w:rsidR="00F60EA4" w:rsidRDefault="00F60EA4">
      <w:pPr>
        <w:spacing w:after="0" w:line="240" w:lineRule="auto"/>
      </w:pPr>
      <w:r>
        <w:separator/>
      </w:r>
    </w:p>
  </w:endnote>
  <w:endnote w:type="continuationSeparator" w:id="0">
    <w:p w14:paraId="55EACF75" w14:textId="77777777" w:rsidR="00F60EA4" w:rsidRDefault="00F6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04CC" w14:textId="623EA5D1" w:rsidR="00C63288" w:rsidRDefault="00000000">
    <w:pPr>
      <w:pBdr>
        <w:top w:val="nil"/>
        <w:left w:val="nil"/>
        <w:bottom w:val="nil"/>
        <w:right w:val="nil"/>
        <w:between w:val="nil"/>
      </w:pBdr>
      <w:tabs>
        <w:tab w:val="center" w:pos="4680"/>
        <w:tab w:val="right" w:pos="9360"/>
      </w:tabs>
      <w:spacing w:after="0" w:line="240" w:lineRule="auto"/>
      <w:ind w:right="440"/>
      <w:rPr>
        <w:rFonts w:ascii="Calibri" w:eastAsia="Calibri" w:hAnsi="Calibri" w:cs="Calibri"/>
        <w:color w:val="000000"/>
      </w:rPr>
    </w:pPr>
    <w:r>
      <w:rPr>
        <w:rFonts w:ascii="Calibri" w:eastAsia="Calibri" w:hAnsi="Calibri" w:cs="Calibri"/>
        <w:color w:val="000000"/>
      </w:rPr>
      <w:t xml:space="preserve">AQD039 Apprenticeships Checklist Including LTA and EMDS </w:t>
    </w:r>
    <w:sdt>
      <w:sdtPr>
        <w:tag w:val="goog_rdk_88"/>
        <w:id w:val="-188916066"/>
      </w:sdtPr>
      <w:sdtContent>
        <w:r>
          <w:rPr>
            <w:rFonts w:ascii="Calibri" w:eastAsia="Calibri" w:hAnsi="Calibri" w:cs="Calibri"/>
            <w:color w:val="000000"/>
          </w:rPr>
          <w:t>202</w:t>
        </w:r>
        <w:r w:rsidR="00076A45">
          <w:rPr>
            <w:rFonts w:ascii="Calibri" w:eastAsia="Calibri" w:hAnsi="Calibri" w:cs="Calibri"/>
            <w:color w:val="000000"/>
          </w:rPr>
          <w:t>3</w:t>
        </w:r>
        <w:r>
          <w:rPr>
            <w:rFonts w:ascii="Calibri" w:eastAsia="Calibri" w:hAnsi="Calibri" w:cs="Calibri"/>
            <w:color w:val="000000"/>
          </w:rPr>
          <w:t>/2</w:t>
        </w:r>
        <w:r w:rsidR="00076A45">
          <w:rPr>
            <w:rFonts w:ascii="Calibri" w:eastAsia="Calibri" w:hAnsi="Calibri" w:cs="Calibri"/>
            <w:color w:val="000000"/>
          </w:rPr>
          <w:t>4</w:t>
        </w:r>
      </w:sdtContent>
    </w:sdt>
    <w:sdt>
      <w:sdtPr>
        <w:tag w:val="goog_rdk_89"/>
        <w:id w:val="737204158"/>
        <w:showingPlcHdr/>
      </w:sdtPr>
      <w:sdtContent>
        <w:r w:rsidR="00455DBF">
          <w:t xml:space="preserve">     </w:t>
        </w:r>
      </w:sdtContent>
    </w:sdt>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455DBF">
      <w:rPr>
        <w:rFonts w:ascii="Calibri" w:eastAsia="Calibri" w:hAnsi="Calibri" w:cs="Calibri"/>
        <w:noProof/>
        <w:color w:val="000000"/>
      </w:rPr>
      <w:t>1</w:t>
    </w:r>
    <w:r>
      <w:rPr>
        <w:rFonts w:ascii="Calibri" w:eastAsia="Calibri" w:hAnsi="Calibri" w:cs="Calibri"/>
        <w:color w:val="000000"/>
      </w:rPr>
      <w:fldChar w:fldCharType="end"/>
    </w:r>
  </w:p>
  <w:p w14:paraId="6930EDCF" w14:textId="77777777" w:rsidR="00C63288" w:rsidRDefault="00C63288">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5EBD" w14:textId="77777777" w:rsidR="00F60EA4" w:rsidRDefault="00F60EA4">
      <w:pPr>
        <w:spacing w:after="0" w:line="240" w:lineRule="auto"/>
      </w:pPr>
      <w:r>
        <w:separator/>
      </w:r>
    </w:p>
  </w:footnote>
  <w:footnote w:type="continuationSeparator" w:id="0">
    <w:p w14:paraId="2012FF0D" w14:textId="77777777" w:rsidR="00F60EA4" w:rsidRDefault="00F60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1F94" w14:textId="77777777" w:rsidR="00C63288" w:rsidRDefault="00000000">
    <w:pPr>
      <w:pBdr>
        <w:top w:val="nil"/>
        <w:left w:val="nil"/>
        <w:bottom w:val="nil"/>
        <w:right w:val="nil"/>
        <w:between w:val="nil"/>
      </w:pBdr>
      <w:tabs>
        <w:tab w:val="center" w:pos="4680"/>
        <w:tab w:val="right" w:pos="9360"/>
      </w:tabs>
      <w:spacing w:after="0" w:line="240" w:lineRule="auto"/>
      <w:rPr>
        <w:rFonts w:eastAsia="Arial"/>
        <w:color w:val="000000"/>
      </w:rPr>
    </w:pPr>
    <w:r>
      <w:rPr>
        <w:rFonts w:ascii="Calibri" w:eastAsia="Calibri" w:hAnsi="Calibri" w:cs="Calibri"/>
        <w:noProof/>
        <w:color w:val="000000"/>
      </w:rPr>
      <w:drawing>
        <wp:inline distT="0" distB="0" distL="0" distR="0" wp14:anchorId="6E8668DB" wp14:editId="35718C5A">
          <wp:extent cx="2289988" cy="611271"/>
          <wp:effectExtent l="0" t="0" r="0" b="0"/>
          <wp:docPr id="73368508" name="image1.jpg" descr="London Metropolitan University Logo"/>
          <wp:cNvGraphicFramePr/>
          <a:graphic xmlns:a="http://schemas.openxmlformats.org/drawingml/2006/main">
            <a:graphicData uri="http://schemas.openxmlformats.org/drawingml/2006/picture">
              <pic:pic xmlns:pic="http://schemas.openxmlformats.org/drawingml/2006/picture">
                <pic:nvPicPr>
                  <pic:cNvPr id="0" name="image1.jpg" descr="London Metropolitan University Logo"/>
                  <pic:cNvPicPr preferRelativeResize="0"/>
                </pic:nvPicPr>
                <pic:blipFill>
                  <a:blip r:embed="rId1"/>
                  <a:srcRect/>
                  <a:stretch>
                    <a:fillRect/>
                  </a:stretch>
                </pic:blipFill>
                <pic:spPr>
                  <a:xfrm>
                    <a:off x="0" y="0"/>
                    <a:ext cx="2289988" cy="61127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56D"/>
    <w:multiLevelType w:val="multilevel"/>
    <w:tmpl w:val="A4640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352EB"/>
    <w:multiLevelType w:val="multilevel"/>
    <w:tmpl w:val="B3F42F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7093605"/>
    <w:multiLevelType w:val="multilevel"/>
    <w:tmpl w:val="17E2B202"/>
    <w:lvl w:ilvl="0">
      <w:start w:val="1"/>
      <w:numFmt w:val="bullet"/>
      <w:lvlText w:val="●"/>
      <w:lvlJc w:val="left"/>
      <w:pPr>
        <w:ind w:left="720" w:hanging="38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9D5219"/>
    <w:multiLevelType w:val="multilevel"/>
    <w:tmpl w:val="8AA8C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0B446A"/>
    <w:multiLevelType w:val="multilevel"/>
    <w:tmpl w:val="C6C4F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D168E5"/>
    <w:multiLevelType w:val="multilevel"/>
    <w:tmpl w:val="CE8C8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2D3122"/>
    <w:multiLevelType w:val="multilevel"/>
    <w:tmpl w:val="3B3CB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CD4D3D"/>
    <w:multiLevelType w:val="multilevel"/>
    <w:tmpl w:val="C5B674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CC5729"/>
    <w:multiLevelType w:val="multilevel"/>
    <w:tmpl w:val="ED161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47450266">
    <w:abstractNumId w:val="7"/>
  </w:num>
  <w:num w:numId="2" w16cid:durableId="443114892">
    <w:abstractNumId w:val="2"/>
  </w:num>
  <w:num w:numId="3" w16cid:durableId="512846061">
    <w:abstractNumId w:val="3"/>
  </w:num>
  <w:num w:numId="4" w16cid:durableId="1800107064">
    <w:abstractNumId w:val="4"/>
  </w:num>
  <w:num w:numId="5" w16cid:durableId="184372014">
    <w:abstractNumId w:val="5"/>
  </w:num>
  <w:num w:numId="6" w16cid:durableId="870924942">
    <w:abstractNumId w:val="6"/>
  </w:num>
  <w:num w:numId="7" w16cid:durableId="881553815">
    <w:abstractNumId w:val="0"/>
  </w:num>
  <w:num w:numId="8" w16cid:durableId="1110854190">
    <w:abstractNumId w:val="8"/>
  </w:num>
  <w:num w:numId="9" w16cid:durableId="723451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8"/>
    <w:rsid w:val="00076A45"/>
    <w:rsid w:val="000B244E"/>
    <w:rsid w:val="001A05DD"/>
    <w:rsid w:val="00234B33"/>
    <w:rsid w:val="00455DBF"/>
    <w:rsid w:val="00606EE8"/>
    <w:rsid w:val="00663BED"/>
    <w:rsid w:val="006F7461"/>
    <w:rsid w:val="007C541A"/>
    <w:rsid w:val="00906F6F"/>
    <w:rsid w:val="00AA584A"/>
    <w:rsid w:val="00BE5D91"/>
    <w:rsid w:val="00C63288"/>
    <w:rsid w:val="00D17D78"/>
    <w:rsid w:val="00F60E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338E"/>
  <w15:docId w15:val="{CDECFC8C-EAE9-4943-BA81-91D977CE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3E"/>
    <w:rPr>
      <w:rFonts w:eastAsiaTheme="minorHAnsi"/>
      <w:lang w:eastAsia="en-US"/>
    </w:rPr>
  </w:style>
  <w:style w:type="paragraph" w:styleId="Heading1">
    <w:name w:val="heading 1"/>
    <w:basedOn w:val="Normal"/>
    <w:next w:val="Normal"/>
    <w:link w:val="Heading1Char"/>
    <w:uiPriority w:val="9"/>
    <w:qFormat/>
    <w:rsid w:val="009831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31F4"/>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47A3E"/>
    <w:pPr>
      <w:ind w:left="720"/>
      <w:contextualSpacing/>
    </w:pPr>
  </w:style>
  <w:style w:type="character" w:customStyle="1" w:styleId="HeaderChar">
    <w:name w:val="Header Char"/>
    <w:basedOn w:val="DefaultParagraphFont"/>
    <w:link w:val="Header"/>
    <w:uiPriority w:val="99"/>
    <w:rsid w:val="00647A3E"/>
  </w:style>
  <w:style w:type="paragraph" w:styleId="Header">
    <w:name w:val="header"/>
    <w:basedOn w:val="Normal"/>
    <w:link w:val="HeaderChar"/>
    <w:uiPriority w:val="99"/>
    <w:unhideWhenUsed/>
    <w:rsid w:val="00647A3E"/>
    <w:pPr>
      <w:tabs>
        <w:tab w:val="center" w:pos="4680"/>
        <w:tab w:val="right" w:pos="9360"/>
      </w:tabs>
      <w:spacing w:after="0" w:line="240" w:lineRule="auto"/>
    </w:pPr>
    <w:rPr>
      <w:rFonts w:asciiTheme="minorHAnsi" w:eastAsiaTheme="minorEastAsia" w:hAnsiTheme="minorHAnsi"/>
      <w:lang w:eastAsia="zh-CN"/>
    </w:rPr>
  </w:style>
  <w:style w:type="character" w:customStyle="1" w:styleId="HeaderChar1">
    <w:name w:val="Header Char1"/>
    <w:basedOn w:val="DefaultParagraphFont"/>
    <w:uiPriority w:val="99"/>
    <w:semiHidden/>
    <w:rsid w:val="00647A3E"/>
    <w:rPr>
      <w:rFonts w:ascii="Arial" w:eastAsiaTheme="minorHAnsi" w:hAnsi="Arial"/>
      <w:lang w:eastAsia="en-US"/>
    </w:rPr>
  </w:style>
  <w:style w:type="character" w:customStyle="1" w:styleId="FooterChar">
    <w:name w:val="Footer Char"/>
    <w:basedOn w:val="DefaultParagraphFont"/>
    <w:link w:val="Footer"/>
    <w:uiPriority w:val="99"/>
    <w:rsid w:val="00647A3E"/>
  </w:style>
  <w:style w:type="paragraph" w:styleId="Footer">
    <w:name w:val="footer"/>
    <w:basedOn w:val="Normal"/>
    <w:link w:val="FooterChar"/>
    <w:uiPriority w:val="99"/>
    <w:unhideWhenUsed/>
    <w:rsid w:val="00647A3E"/>
    <w:pPr>
      <w:tabs>
        <w:tab w:val="center" w:pos="4680"/>
        <w:tab w:val="right" w:pos="9360"/>
      </w:tabs>
      <w:spacing w:after="0" w:line="240" w:lineRule="auto"/>
    </w:pPr>
    <w:rPr>
      <w:rFonts w:asciiTheme="minorHAnsi" w:eastAsiaTheme="minorEastAsia" w:hAnsiTheme="minorHAnsi"/>
      <w:lang w:eastAsia="zh-CN"/>
    </w:rPr>
  </w:style>
  <w:style w:type="character" w:customStyle="1" w:styleId="FooterChar1">
    <w:name w:val="Footer Char1"/>
    <w:basedOn w:val="DefaultParagraphFont"/>
    <w:uiPriority w:val="99"/>
    <w:semiHidden/>
    <w:rsid w:val="00647A3E"/>
    <w:rPr>
      <w:rFonts w:ascii="Arial" w:eastAsiaTheme="minorHAnsi" w:hAnsi="Arial"/>
      <w:lang w:eastAsia="en-US"/>
    </w:rPr>
  </w:style>
  <w:style w:type="character" w:styleId="Hyperlink">
    <w:name w:val="Hyperlink"/>
    <w:basedOn w:val="DefaultParagraphFont"/>
    <w:uiPriority w:val="99"/>
    <w:unhideWhenUsed/>
    <w:rsid w:val="00647A3E"/>
    <w:rPr>
      <w:color w:val="0563C1" w:themeColor="hyperlink"/>
      <w:u w:val="single"/>
    </w:rPr>
  </w:style>
  <w:style w:type="table" w:styleId="TableGrid">
    <w:name w:val="Table Grid"/>
    <w:basedOn w:val="TableNormal"/>
    <w:uiPriority w:val="39"/>
    <w:rsid w:val="00AA7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6C75"/>
    <w:rPr>
      <w:sz w:val="16"/>
      <w:szCs w:val="16"/>
    </w:rPr>
  </w:style>
  <w:style w:type="paragraph" w:styleId="CommentText">
    <w:name w:val="annotation text"/>
    <w:basedOn w:val="Normal"/>
    <w:link w:val="CommentTextChar"/>
    <w:uiPriority w:val="99"/>
    <w:semiHidden/>
    <w:unhideWhenUsed/>
    <w:rsid w:val="00156C75"/>
    <w:pPr>
      <w:spacing w:line="240" w:lineRule="auto"/>
    </w:pPr>
    <w:rPr>
      <w:sz w:val="20"/>
      <w:szCs w:val="20"/>
    </w:rPr>
  </w:style>
  <w:style w:type="character" w:customStyle="1" w:styleId="CommentTextChar">
    <w:name w:val="Comment Text Char"/>
    <w:basedOn w:val="DefaultParagraphFont"/>
    <w:link w:val="CommentText"/>
    <w:uiPriority w:val="99"/>
    <w:semiHidden/>
    <w:rsid w:val="00156C7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156C75"/>
    <w:rPr>
      <w:b/>
      <w:bCs/>
    </w:rPr>
  </w:style>
  <w:style w:type="character" w:customStyle="1" w:styleId="CommentSubjectChar">
    <w:name w:val="Comment Subject Char"/>
    <w:basedOn w:val="CommentTextChar"/>
    <w:link w:val="CommentSubject"/>
    <w:uiPriority w:val="99"/>
    <w:semiHidden/>
    <w:rsid w:val="00156C75"/>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156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C75"/>
    <w:rPr>
      <w:rFonts w:ascii="Segoe UI" w:eastAsiaTheme="minorHAnsi" w:hAnsi="Segoe UI" w:cs="Segoe UI"/>
      <w:sz w:val="18"/>
      <w:szCs w:val="18"/>
      <w:lang w:eastAsia="en-US"/>
    </w:rPr>
  </w:style>
  <w:style w:type="paragraph" w:styleId="Revision">
    <w:name w:val="Revision"/>
    <w:hidden/>
    <w:uiPriority w:val="99"/>
    <w:semiHidden/>
    <w:rsid w:val="004F36A4"/>
    <w:pPr>
      <w:spacing w:after="0" w:line="240" w:lineRule="auto"/>
    </w:pPr>
    <w:rPr>
      <w:rFonts w:eastAsiaTheme="minorHAnsi"/>
      <w:lang w:eastAsia="en-US"/>
    </w:rPr>
  </w:style>
  <w:style w:type="character" w:customStyle="1" w:styleId="TitleChar">
    <w:name w:val="Title Char"/>
    <w:basedOn w:val="DefaultParagraphFont"/>
    <w:link w:val="Title"/>
    <w:uiPriority w:val="10"/>
    <w:rsid w:val="009831F4"/>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9831F4"/>
    <w:rPr>
      <w:rFonts w:asciiTheme="majorHAnsi" w:eastAsiaTheme="majorEastAsia" w:hAnsiTheme="majorHAnsi" w:cstheme="majorBidi"/>
      <w:color w:val="2E74B5" w:themeColor="accent1" w:themeShade="BF"/>
      <w:sz w:val="32"/>
      <w:szCs w:val="3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education/inspection-of-further-education-and-skills-provid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thsmadeeasy.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d8f5b6386b089d7c2ad52739a0c6e3de">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fe1ce015e2084d2741860bc9249a21a2"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iA3DnfUuuXMFpXV2mz0+KYZ1CnAg==">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</go:docsCustomData>
</go:gDocsCustomXmlDataStorage>
</file>

<file path=customXml/itemProps1.xml><?xml version="1.0" encoding="utf-8"?>
<ds:datastoreItem xmlns:ds="http://schemas.openxmlformats.org/officeDocument/2006/customXml" ds:itemID="{758E9C3E-E007-4C94-B968-41750FB96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C726B-384F-4B20-B960-AFA89083E19C}">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customXml/itemProps3.xml><?xml version="1.0" encoding="utf-8"?>
<ds:datastoreItem xmlns:ds="http://schemas.openxmlformats.org/officeDocument/2006/customXml" ds:itemID="{D7B41BF2-863B-427E-9041-2764EA0D8DB3}">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Hoar</dc:creator>
  <cp:lastModifiedBy>Agnieszka Dutch</cp:lastModifiedBy>
  <cp:revision>5</cp:revision>
  <dcterms:created xsi:type="dcterms:W3CDTF">2023-07-25T10:58:00Z</dcterms:created>
  <dcterms:modified xsi:type="dcterms:W3CDTF">2023-10-02T14:45:00Z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ies>
</file>