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2906" w14:textId="77777777" w:rsidR="00EB2BE2" w:rsidRDefault="008F7E8C" w:rsidP="008F7E8C">
      <w:pPr>
        <w:pStyle w:val="Heading1"/>
        <w:rPr>
          <w:sz w:val="28"/>
        </w:rPr>
      </w:pPr>
      <w:r w:rsidRPr="008F7E8C">
        <w:rPr>
          <w:sz w:val="28"/>
        </w:rPr>
        <w:t xml:space="preserve">Academic Portfolio Committee </w:t>
      </w:r>
    </w:p>
    <w:p w14:paraId="194D828E" w14:textId="5459E3C0" w:rsidR="008F7E8C" w:rsidRPr="008F7E8C" w:rsidRDefault="008F7E8C" w:rsidP="008F7E8C">
      <w:pPr>
        <w:pStyle w:val="Heading1"/>
        <w:rPr>
          <w:b w:val="0"/>
          <w:bCs w:val="0"/>
          <w:sz w:val="28"/>
        </w:rPr>
      </w:pPr>
      <w:r w:rsidRPr="008F7E8C">
        <w:rPr>
          <w:sz w:val="28"/>
        </w:rPr>
        <w:t>Terms of Reference</w:t>
      </w:r>
    </w:p>
    <w:p w14:paraId="47651DA3" w14:textId="58AEE8FE" w:rsidR="008F7E8C" w:rsidRPr="00AB2BF9" w:rsidRDefault="008F7E8C" w:rsidP="00EA23C7">
      <w:pPr>
        <w:pStyle w:val="Heading2"/>
      </w:pPr>
      <w:r w:rsidRPr="008F7E8C">
        <w:rPr>
          <w:sz w:val="24"/>
          <w:szCs w:val="24"/>
        </w:rPr>
        <w:t>Statement of primary responsibilities of the Academic Portfolio Committee</w:t>
      </w:r>
    </w:p>
    <w:p w14:paraId="0D2EC1BF" w14:textId="6009F2EF" w:rsidR="008F7E8C" w:rsidRDefault="008F7E8C" w:rsidP="008F7E8C">
      <w:pPr>
        <w:rPr>
          <w:rFonts w:ascii="Arial" w:hAnsi="Arial" w:cs="Arial"/>
        </w:rPr>
      </w:pPr>
      <w:r w:rsidRPr="008F7E8C">
        <w:rPr>
          <w:rFonts w:ascii="Arial" w:hAnsi="Arial" w:cs="Arial"/>
        </w:rPr>
        <w:t>The Academic Portfolio Committee is responsible under delegated authority from the Academic Board for the development and oversight of the University’s academic portfolio, including collaborative partnerships, and for advising the Academic Board on matters relating to the academic portfolio.</w:t>
      </w:r>
    </w:p>
    <w:p w14:paraId="78B99E53" w14:textId="77777777" w:rsidR="008F7E8C" w:rsidRPr="008F7E8C" w:rsidRDefault="008F7E8C" w:rsidP="008F7E8C">
      <w:pPr>
        <w:rPr>
          <w:rFonts w:ascii="Arial" w:hAnsi="Arial" w:cs="Arial"/>
        </w:rPr>
      </w:pPr>
    </w:p>
    <w:p w14:paraId="79193CBF" w14:textId="492D4585" w:rsidR="008F7E8C" w:rsidRPr="008F7E8C" w:rsidRDefault="008F7E8C" w:rsidP="00EA23C7">
      <w:pPr>
        <w:pStyle w:val="Heading2"/>
      </w:pPr>
      <w:r w:rsidRPr="008F7E8C">
        <w:rPr>
          <w:sz w:val="24"/>
          <w:szCs w:val="24"/>
        </w:rPr>
        <w:t>Terms of Reference of the Academic Portfolio Committee</w:t>
      </w:r>
    </w:p>
    <w:p w14:paraId="583C6525" w14:textId="77777777" w:rsidR="008F7E8C" w:rsidRPr="008F7E8C" w:rsidRDefault="008F7E8C" w:rsidP="008F7E8C">
      <w:pPr>
        <w:rPr>
          <w:rFonts w:ascii="Arial" w:hAnsi="Arial" w:cs="Arial"/>
        </w:rPr>
      </w:pPr>
      <w:r w:rsidRPr="008F7E8C">
        <w:rPr>
          <w:rFonts w:ascii="Arial" w:hAnsi="Arial" w:cs="Arial"/>
        </w:rPr>
        <w:t>The role of the Committee is to:</w:t>
      </w:r>
    </w:p>
    <w:p w14:paraId="20011CBA" w14:textId="77777777" w:rsidR="008F7E8C" w:rsidRPr="008F7E8C" w:rsidRDefault="008F7E8C" w:rsidP="008F7E8C">
      <w:pPr>
        <w:pStyle w:val="ListParagraph"/>
        <w:numPr>
          <w:ilvl w:val="0"/>
          <w:numId w:val="0"/>
        </w:numPr>
        <w:ind w:left="851"/>
        <w:rPr>
          <w:rFonts w:ascii="Arial" w:hAnsi="Arial" w:cs="Arial"/>
        </w:rPr>
      </w:pPr>
    </w:p>
    <w:p w14:paraId="51D9C50B" w14:textId="1D3E4195" w:rsidR="009A4E95" w:rsidRPr="009A4E95" w:rsidRDefault="008F7E8C" w:rsidP="009A4E95">
      <w:pPr>
        <w:pStyle w:val="ListParagraph"/>
        <w:numPr>
          <w:ilvl w:val="0"/>
          <w:numId w:val="10"/>
        </w:numPr>
        <w:rPr>
          <w:rFonts w:ascii="Arial" w:hAnsi="Arial" w:cs="Arial"/>
        </w:rPr>
      </w:pPr>
      <w:r w:rsidRPr="008F7E8C">
        <w:rPr>
          <w:rFonts w:ascii="Arial" w:hAnsi="Arial" w:cs="Arial"/>
        </w:rPr>
        <w:t>To advise the Deputy Vice Chancellor on all University course development and review</w:t>
      </w:r>
      <w:r w:rsidR="009A4E95">
        <w:rPr>
          <w:rFonts w:ascii="Arial" w:hAnsi="Arial" w:cs="Arial"/>
        </w:rPr>
        <w:t xml:space="preserve"> of portfolio (including collaborative provision);</w:t>
      </w:r>
    </w:p>
    <w:p w14:paraId="5781C600" w14:textId="77777777" w:rsidR="008F7E8C" w:rsidRPr="008F7E8C" w:rsidRDefault="008F7E8C" w:rsidP="008F7E8C">
      <w:pPr>
        <w:pStyle w:val="ListParagraph"/>
        <w:numPr>
          <w:ilvl w:val="0"/>
          <w:numId w:val="0"/>
        </w:numPr>
        <w:ind w:left="1571"/>
        <w:rPr>
          <w:rFonts w:ascii="Arial" w:hAnsi="Arial" w:cs="Arial"/>
        </w:rPr>
      </w:pPr>
    </w:p>
    <w:p w14:paraId="2895DC72" w14:textId="77777777" w:rsidR="008F7E8C" w:rsidRPr="008F7E8C" w:rsidRDefault="008F7E8C" w:rsidP="008F7E8C">
      <w:pPr>
        <w:pStyle w:val="ListParagraph"/>
        <w:numPr>
          <w:ilvl w:val="0"/>
          <w:numId w:val="10"/>
        </w:numPr>
        <w:rPr>
          <w:rFonts w:ascii="Arial" w:hAnsi="Arial" w:cs="Arial"/>
        </w:rPr>
      </w:pPr>
      <w:r w:rsidRPr="008F7E8C">
        <w:rPr>
          <w:rFonts w:ascii="Arial" w:hAnsi="Arial" w:cs="Arial"/>
        </w:rPr>
        <w:t>To have an overview of the University’s academic portfolio and assure its accuracy;</w:t>
      </w:r>
    </w:p>
    <w:p w14:paraId="1836D137" w14:textId="77777777" w:rsidR="008F7E8C" w:rsidRPr="008F7E8C" w:rsidRDefault="008F7E8C" w:rsidP="008F7E8C">
      <w:pPr>
        <w:pStyle w:val="ListParagraph"/>
        <w:numPr>
          <w:ilvl w:val="0"/>
          <w:numId w:val="0"/>
        </w:numPr>
        <w:ind w:left="1571"/>
        <w:rPr>
          <w:rFonts w:ascii="Arial" w:hAnsi="Arial" w:cs="Arial"/>
        </w:rPr>
      </w:pPr>
    </w:p>
    <w:p w14:paraId="0A04EF9E" w14:textId="77777777" w:rsidR="008F7E8C" w:rsidRPr="008F7E8C" w:rsidRDefault="008F7E8C" w:rsidP="008F7E8C">
      <w:pPr>
        <w:pStyle w:val="ListParagraph"/>
        <w:numPr>
          <w:ilvl w:val="0"/>
          <w:numId w:val="10"/>
        </w:numPr>
        <w:rPr>
          <w:rFonts w:ascii="Arial" w:hAnsi="Arial" w:cs="Arial"/>
        </w:rPr>
      </w:pPr>
      <w:r w:rsidRPr="008F7E8C">
        <w:rPr>
          <w:rFonts w:ascii="Arial" w:hAnsi="Arial" w:cs="Arial"/>
        </w:rPr>
        <w:t xml:space="preserve">To review and confirm the status of courses within the academic portfolio and to advise the Deputy Vice Chancellor on any required change to their offer, based on demand; </w:t>
      </w:r>
    </w:p>
    <w:p w14:paraId="7A69428F" w14:textId="77777777" w:rsidR="008F7E8C" w:rsidRPr="008F7E8C" w:rsidRDefault="008F7E8C" w:rsidP="008F7E8C">
      <w:pPr>
        <w:pStyle w:val="ListParagraph"/>
        <w:numPr>
          <w:ilvl w:val="0"/>
          <w:numId w:val="0"/>
        </w:numPr>
        <w:ind w:left="284"/>
        <w:rPr>
          <w:rFonts w:ascii="Arial" w:hAnsi="Arial" w:cs="Arial"/>
        </w:rPr>
      </w:pPr>
    </w:p>
    <w:p w14:paraId="332B50B3" w14:textId="77777777" w:rsidR="008F7E8C" w:rsidRPr="008F7E8C" w:rsidRDefault="008F7E8C" w:rsidP="008F7E8C">
      <w:pPr>
        <w:pStyle w:val="ListParagraph"/>
        <w:numPr>
          <w:ilvl w:val="0"/>
          <w:numId w:val="10"/>
        </w:numPr>
        <w:rPr>
          <w:rFonts w:ascii="Arial" w:hAnsi="Arial" w:cs="Arial"/>
        </w:rPr>
      </w:pPr>
      <w:r w:rsidRPr="008F7E8C">
        <w:rPr>
          <w:rFonts w:ascii="Arial" w:hAnsi="Arial" w:cs="Arial"/>
        </w:rPr>
        <w:t>To review and approve the development of the academic portfolio in accordance with the University’s Strategy;</w:t>
      </w:r>
    </w:p>
    <w:p w14:paraId="1FC3BA79" w14:textId="77777777" w:rsidR="008F7E8C" w:rsidRPr="008F7E8C" w:rsidRDefault="008F7E8C" w:rsidP="008F7E8C">
      <w:pPr>
        <w:pStyle w:val="ListParagraph"/>
        <w:numPr>
          <w:ilvl w:val="0"/>
          <w:numId w:val="0"/>
        </w:numPr>
        <w:ind w:left="1571"/>
        <w:rPr>
          <w:rFonts w:ascii="Arial" w:hAnsi="Arial" w:cs="Arial"/>
        </w:rPr>
      </w:pPr>
    </w:p>
    <w:p w14:paraId="32D56676" w14:textId="77777777" w:rsidR="008F7E8C" w:rsidRPr="008F7E8C" w:rsidRDefault="008F7E8C" w:rsidP="008F7E8C">
      <w:pPr>
        <w:pStyle w:val="ListParagraph"/>
        <w:numPr>
          <w:ilvl w:val="0"/>
          <w:numId w:val="10"/>
        </w:numPr>
        <w:rPr>
          <w:rFonts w:ascii="Arial" w:hAnsi="Arial" w:cs="Arial"/>
        </w:rPr>
      </w:pPr>
      <w:r w:rsidRPr="008F7E8C">
        <w:rPr>
          <w:rFonts w:ascii="Arial" w:hAnsi="Arial" w:cs="Arial"/>
        </w:rPr>
        <w:t>To approve each school’s cyclical portfolio plan and provide recommendations, as appropriate, based on solid evidence of market demand;</w:t>
      </w:r>
    </w:p>
    <w:p w14:paraId="3FC880AD" w14:textId="77777777" w:rsidR="008F7E8C" w:rsidRPr="008F7E8C" w:rsidRDefault="008F7E8C" w:rsidP="008F7E8C">
      <w:pPr>
        <w:pStyle w:val="ListParagraph"/>
        <w:numPr>
          <w:ilvl w:val="0"/>
          <w:numId w:val="0"/>
        </w:numPr>
        <w:ind w:left="284"/>
        <w:rPr>
          <w:rFonts w:ascii="Arial" w:hAnsi="Arial" w:cs="Arial"/>
        </w:rPr>
      </w:pPr>
    </w:p>
    <w:p w14:paraId="09FD5574" w14:textId="249E7B35" w:rsidR="008F7E8C" w:rsidRPr="008F7E8C" w:rsidRDefault="008F7E8C" w:rsidP="008F7E8C">
      <w:pPr>
        <w:pStyle w:val="ListParagraph"/>
        <w:numPr>
          <w:ilvl w:val="0"/>
          <w:numId w:val="10"/>
        </w:numPr>
        <w:rPr>
          <w:rFonts w:ascii="Arial" w:hAnsi="Arial" w:cs="Arial"/>
        </w:rPr>
      </w:pPr>
      <w:r w:rsidRPr="008F7E8C">
        <w:rPr>
          <w:rFonts w:ascii="Arial" w:hAnsi="Arial" w:cs="Arial"/>
        </w:rPr>
        <w:t>To ensure timely approval of all new course proposals and changes to existing courses</w:t>
      </w:r>
      <w:r w:rsidR="00656830">
        <w:rPr>
          <w:rFonts w:ascii="Arial" w:hAnsi="Arial" w:cs="Arial"/>
        </w:rPr>
        <w:t>, including late modifications;</w:t>
      </w:r>
    </w:p>
    <w:p w14:paraId="56C3E622" w14:textId="77777777" w:rsidR="008F7E8C" w:rsidRPr="008F7E8C" w:rsidRDefault="008F7E8C" w:rsidP="008F7E8C">
      <w:pPr>
        <w:pStyle w:val="ListParagraph"/>
        <w:numPr>
          <w:ilvl w:val="0"/>
          <w:numId w:val="0"/>
        </w:numPr>
        <w:ind w:left="284"/>
        <w:rPr>
          <w:rFonts w:ascii="Arial" w:hAnsi="Arial" w:cs="Arial"/>
        </w:rPr>
      </w:pPr>
    </w:p>
    <w:p w14:paraId="34607986" w14:textId="77777777" w:rsidR="008F7E8C" w:rsidRPr="008F7E8C" w:rsidRDefault="008F7E8C" w:rsidP="008F7E8C">
      <w:pPr>
        <w:pStyle w:val="ListParagraph"/>
        <w:numPr>
          <w:ilvl w:val="0"/>
          <w:numId w:val="10"/>
        </w:numPr>
        <w:rPr>
          <w:rFonts w:ascii="Arial" w:hAnsi="Arial" w:cs="Arial"/>
        </w:rPr>
      </w:pPr>
      <w:r w:rsidRPr="008F7E8C">
        <w:rPr>
          <w:rFonts w:ascii="Arial" w:hAnsi="Arial" w:cs="Arial"/>
        </w:rPr>
        <w:t>To approve proposals for the closure of courses, zero recruitment of courses, deferral of the start date of courses and changes to the title and timing of recruitment of courses;</w:t>
      </w:r>
    </w:p>
    <w:p w14:paraId="7422D4FB" w14:textId="77777777" w:rsidR="008F7E8C" w:rsidRPr="008F7E8C" w:rsidRDefault="008F7E8C" w:rsidP="008F7E8C">
      <w:pPr>
        <w:rPr>
          <w:rFonts w:ascii="Arial" w:hAnsi="Arial" w:cs="Arial"/>
        </w:rPr>
      </w:pPr>
    </w:p>
    <w:p w14:paraId="77519013" w14:textId="77777777" w:rsidR="008F7E8C" w:rsidRPr="008F7E8C" w:rsidRDefault="008F7E8C" w:rsidP="008F7E8C">
      <w:pPr>
        <w:pStyle w:val="ListParagraph"/>
        <w:numPr>
          <w:ilvl w:val="0"/>
          <w:numId w:val="10"/>
        </w:numPr>
        <w:rPr>
          <w:rFonts w:ascii="Arial" w:hAnsi="Arial" w:cs="Arial"/>
        </w:rPr>
      </w:pPr>
      <w:r w:rsidRPr="008F7E8C">
        <w:rPr>
          <w:rFonts w:ascii="Arial" w:hAnsi="Arial" w:cs="Arial"/>
        </w:rPr>
        <w:t>To approve articulation and progression agreements and review activity annually;</w:t>
      </w:r>
    </w:p>
    <w:p w14:paraId="0F112284" w14:textId="77777777" w:rsidR="008F7E8C" w:rsidRPr="008F7E8C" w:rsidRDefault="008F7E8C" w:rsidP="008F7E8C">
      <w:pPr>
        <w:pStyle w:val="ListParagraph"/>
        <w:numPr>
          <w:ilvl w:val="0"/>
          <w:numId w:val="0"/>
        </w:numPr>
        <w:ind w:left="284"/>
        <w:rPr>
          <w:rFonts w:ascii="Arial" w:hAnsi="Arial" w:cs="Arial"/>
        </w:rPr>
      </w:pPr>
    </w:p>
    <w:p w14:paraId="1F65CDF0" w14:textId="77777777" w:rsidR="008F7E8C" w:rsidRPr="008F7E8C" w:rsidRDefault="008F7E8C" w:rsidP="008F7E8C">
      <w:pPr>
        <w:pStyle w:val="ListParagraph"/>
        <w:numPr>
          <w:ilvl w:val="0"/>
          <w:numId w:val="10"/>
        </w:numPr>
        <w:rPr>
          <w:rFonts w:ascii="Arial" w:hAnsi="Arial" w:cs="Arial"/>
        </w:rPr>
      </w:pPr>
      <w:r w:rsidRPr="008F7E8C">
        <w:rPr>
          <w:rFonts w:ascii="Arial" w:hAnsi="Arial" w:cs="Arial"/>
        </w:rPr>
        <w:t>To approve all credit-bearing short courses, and to note all short courses that are both non-award and non-credit bearing;</w:t>
      </w:r>
    </w:p>
    <w:p w14:paraId="1F9A3B91" w14:textId="77777777" w:rsidR="008F7E8C" w:rsidRPr="008F7E8C" w:rsidRDefault="008F7E8C" w:rsidP="008F7E8C">
      <w:pPr>
        <w:pStyle w:val="ListParagraph"/>
        <w:numPr>
          <w:ilvl w:val="0"/>
          <w:numId w:val="0"/>
        </w:numPr>
        <w:ind w:left="284"/>
        <w:rPr>
          <w:rFonts w:ascii="Arial" w:hAnsi="Arial" w:cs="Arial"/>
        </w:rPr>
      </w:pPr>
    </w:p>
    <w:p w14:paraId="7AEBF92C" w14:textId="77777777" w:rsidR="008F7E8C" w:rsidRPr="008F7E8C" w:rsidRDefault="008F7E8C" w:rsidP="008F7E8C">
      <w:pPr>
        <w:pStyle w:val="ListParagraph"/>
        <w:numPr>
          <w:ilvl w:val="0"/>
          <w:numId w:val="10"/>
        </w:numPr>
        <w:rPr>
          <w:rFonts w:ascii="Arial" w:hAnsi="Arial" w:cs="Arial"/>
        </w:rPr>
      </w:pPr>
      <w:r w:rsidRPr="008F7E8C">
        <w:rPr>
          <w:rFonts w:ascii="Arial" w:hAnsi="Arial" w:cs="Arial"/>
        </w:rPr>
        <w:t>To review admissions tariffs on an annual basis.</w:t>
      </w:r>
    </w:p>
    <w:p w14:paraId="49C30279" w14:textId="77777777" w:rsidR="008F7E8C" w:rsidRPr="008F7E8C" w:rsidRDefault="008F7E8C" w:rsidP="008F7E8C">
      <w:pPr>
        <w:pStyle w:val="ListParagraph"/>
        <w:numPr>
          <w:ilvl w:val="0"/>
          <w:numId w:val="0"/>
        </w:numPr>
        <w:ind w:left="1571"/>
        <w:rPr>
          <w:rFonts w:ascii="Arial" w:hAnsi="Arial" w:cs="Arial"/>
        </w:rPr>
      </w:pPr>
    </w:p>
    <w:p w14:paraId="5769B3A9" w14:textId="77777777" w:rsidR="00AB2BF9" w:rsidRPr="008F7E8C" w:rsidRDefault="00AB2BF9" w:rsidP="008F7E8C">
      <w:pPr>
        <w:pStyle w:val="ListParagraph"/>
        <w:numPr>
          <w:ilvl w:val="0"/>
          <w:numId w:val="0"/>
        </w:numPr>
        <w:ind w:left="1571"/>
        <w:rPr>
          <w:rFonts w:ascii="Arial" w:hAnsi="Arial" w:cs="Arial"/>
        </w:rPr>
      </w:pPr>
    </w:p>
    <w:p w14:paraId="388F5A18" w14:textId="68D0D2B6" w:rsidR="008F7E8C" w:rsidRPr="00EA23C7" w:rsidRDefault="008F7E8C" w:rsidP="00AB2BF9">
      <w:pPr>
        <w:rPr>
          <w:rFonts w:ascii="Arial" w:hAnsi="Arial" w:cs="Arial"/>
        </w:rPr>
      </w:pPr>
      <w:r w:rsidRPr="00AB2BF9">
        <w:rPr>
          <w:rFonts w:ascii="Arial" w:hAnsi="Arial" w:cs="Arial"/>
          <w:b/>
          <w:bCs/>
          <w:snapToGrid w:val="0"/>
          <w:lang w:eastAsia="en-GB"/>
        </w:rPr>
        <w:t>Quorum</w:t>
      </w:r>
      <w:r w:rsidR="00AB2BF9">
        <w:br/>
      </w:r>
      <w:r w:rsidRPr="00EA23C7">
        <w:rPr>
          <w:rFonts w:ascii="Arial" w:hAnsi="Arial" w:cs="Arial"/>
        </w:rPr>
        <w:t>The quorum of the Academic Portfolio Committee is one third of the membership.</w:t>
      </w:r>
    </w:p>
    <w:p w14:paraId="6E802767" w14:textId="77777777" w:rsidR="008F7E8C" w:rsidRPr="008F7E8C" w:rsidRDefault="008F7E8C" w:rsidP="008F7E8C">
      <w:pPr>
        <w:rPr>
          <w:rFonts w:ascii="Arial" w:hAnsi="Arial" w:cs="Arial"/>
        </w:rPr>
      </w:pPr>
    </w:p>
    <w:p w14:paraId="22E7A878" w14:textId="2E307054" w:rsidR="008F7E8C" w:rsidRPr="00EA23C7" w:rsidRDefault="008F7E8C" w:rsidP="00AB2BF9">
      <w:pPr>
        <w:rPr>
          <w:rFonts w:ascii="Arial" w:hAnsi="Arial" w:cs="Arial"/>
        </w:rPr>
      </w:pPr>
      <w:r w:rsidRPr="00AB2BF9">
        <w:rPr>
          <w:rFonts w:ascii="Arial" w:hAnsi="Arial" w:cs="Arial"/>
          <w:b/>
          <w:bCs/>
          <w:snapToGrid w:val="0"/>
          <w:lang w:eastAsia="en-GB"/>
        </w:rPr>
        <w:t>Reporting</w:t>
      </w:r>
      <w:r w:rsidR="00AB2BF9">
        <w:br/>
      </w:r>
      <w:r w:rsidRPr="00EA23C7">
        <w:rPr>
          <w:rFonts w:ascii="Arial" w:hAnsi="Arial" w:cs="Arial"/>
        </w:rPr>
        <w:t>The Committee shall report to the Academic Board on its activities at each meeting, through a report to the next meeting of the Academic Board.</w:t>
      </w:r>
    </w:p>
    <w:p w14:paraId="2C36BFEA" w14:textId="77777777" w:rsidR="008F7E8C" w:rsidRPr="008F7E8C" w:rsidRDefault="008F7E8C" w:rsidP="008F7E8C">
      <w:pPr>
        <w:rPr>
          <w:rFonts w:ascii="Arial" w:hAnsi="Arial" w:cs="Arial"/>
        </w:rPr>
      </w:pPr>
    </w:p>
    <w:p w14:paraId="54FAF05C" w14:textId="77777777" w:rsidR="00427EB0" w:rsidRDefault="00427EB0" w:rsidP="008F7E8C">
      <w:pPr>
        <w:pStyle w:val="Heading2"/>
        <w:rPr>
          <w:sz w:val="24"/>
          <w:szCs w:val="24"/>
        </w:rPr>
      </w:pPr>
    </w:p>
    <w:p w14:paraId="268BEA7E" w14:textId="77777777" w:rsidR="00AF562E" w:rsidRDefault="00AF562E" w:rsidP="008F7E8C">
      <w:pPr>
        <w:pStyle w:val="Heading2"/>
        <w:rPr>
          <w:sz w:val="24"/>
          <w:szCs w:val="24"/>
        </w:rPr>
      </w:pPr>
    </w:p>
    <w:p w14:paraId="4D488B5A" w14:textId="77777777" w:rsidR="00AF562E" w:rsidRDefault="00AF562E" w:rsidP="008F7E8C">
      <w:pPr>
        <w:pStyle w:val="Heading2"/>
        <w:rPr>
          <w:sz w:val="24"/>
          <w:szCs w:val="24"/>
        </w:rPr>
      </w:pPr>
    </w:p>
    <w:p w14:paraId="4B6D2FF3" w14:textId="60AFA48C" w:rsidR="008F7E8C" w:rsidRPr="008F7E8C" w:rsidRDefault="008F7E8C" w:rsidP="008F7E8C">
      <w:pPr>
        <w:pStyle w:val="Heading2"/>
        <w:rPr>
          <w:b w:val="0"/>
          <w:bCs w:val="0"/>
          <w:sz w:val="24"/>
          <w:szCs w:val="24"/>
        </w:rPr>
      </w:pPr>
      <w:r w:rsidRPr="008F7E8C">
        <w:rPr>
          <w:sz w:val="24"/>
          <w:szCs w:val="24"/>
        </w:rPr>
        <w:t>Frequency of meetings</w:t>
      </w:r>
    </w:p>
    <w:p w14:paraId="3347D6E1" w14:textId="32634BAB" w:rsidR="008F7E8C" w:rsidRPr="008F7E8C" w:rsidRDefault="008F7E8C" w:rsidP="008F7E8C">
      <w:pPr>
        <w:rPr>
          <w:rFonts w:ascii="Arial" w:hAnsi="Arial" w:cs="Arial"/>
        </w:rPr>
      </w:pPr>
      <w:r w:rsidRPr="008F7E8C">
        <w:rPr>
          <w:rFonts w:ascii="Arial" w:hAnsi="Arial" w:cs="Arial"/>
        </w:rPr>
        <w:t>The Committee will convene:</w:t>
      </w:r>
    </w:p>
    <w:p w14:paraId="59D37FA1" w14:textId="25629B9F" w:rsidR="008F7E8C" w:rsidRDefault="003D74F8" w:rsidP="008F7E8C">
      <w:pPr>
        <w:pStyle w:val="ListParagraph"/>
        <w:numPr>
          <w:ilvl w:val="0"/>
          <w:numId w:val="12"/>
        </w:numPr>
        <w:rPr>
          <w:rFonts w:ascii="Arial" w:hAnsi="Arial" w:cs="Arial"/>
        </w:rPr>
      </w:pPr>
      <w:r>
        <w:rPr>
          <w:rFonts w:ascii="Arial" w:hAnsi="Arial" w:cs="Arial"/>
        </w:rPr>
        <w:t>On the following dates:</w:t>
      </w:r>
    </w:p>
    <w:p w14:paraId="1B9E4ADD" w14:textId="4D376A11" w:rsidR="003D74F8" w:rsidRDefault="00EE403E" w:rsidP="003D74F8">
      <w:pPr>
        <w:pStyle w:val="ListParagraph"/>
        <w:numPr>
          <w:ilvl w:val="1"/>
          <w:numId w:val="13"/>
        </w:numPr>
        <w:rPr>
          <w:rFonts w:ascii="Arial" w:hAnsi="Arial" w:cs="Arial"/>
        </w:rPr>
      </w:pPr>
      <w:r>
        <w:rPr>
          <w:rFonts w:ascii="Arial" w:hAnsi="Arial" w:cs="Arial"/>
        </w:rPr>
        <w:t>Tue 12 Sep 2023</w:t>
      </w:r>
    </w:p>
    <w:p w14:paraId="5842F67C" w14:textId="56ED213E" w:rsidR="00EE403E" w:rsidRDefault="00EE403E" w:rsidP="003D74F8">
      <w:pPr>
        <w:pStyle w:val="ListParagraph"/>
        <w:numPr>
          <w:ilvl w:val="1"/>
          <w:numId w:val="13"/>
        </w:numPr>
        <w:rPr>
          <w:rFonts w:ascii="Arial" w:hAnsi="Arial" w:cs="Arial"/>
        </w:rPr>
      </w:pPr>
      <w:r>
        <w:rPr>
          <w:rFonts w:ascii="Arial" w:hAnsi="Arial" w:cs="Arial"/>
        </w:rPr>
        <w:t>Wed 6 Dec 2023</w:t>
      </w:r>
    </w:p>
    <w:p w14:paraId="2B9103E4" w14:textId="62330FD8" w:rsidR="00EE403E" w:rsidRDefault="00EE403E" w:rsidP="003D74F8">
      <w:pPr>
        <w:pStyle w:val="ListParagraph"/>
        <w:numPr>
          <w:ilvl w:val="1"/>
          <w:numId w:val="13"/>
        </w:numPr>
        <w:rPr>
          <w:rFonts w:ascii="Arial" w:hAnsi="Arial" w:cs="Arial"/>
        </w:rPr>
      </w:pPr>
      <w:r>
        <w:rPr>
          <w:rFonts w:ascii="Arial" w:hAnsi="Arial" w:cs="Arial"/>
        </w:rPr>
        <w:t>Wed 21 Feb 2024</w:t>
      </w:r>
    </w:p>
    <w:p w14:paraId="32721429" w14:textId="6E21EDDD" w:rsidR="00EE403E" w:rsidRDefault="00EE403E" w:rsidP="003D74F8">
      <w:pPr>
        <w:pStyle w:val="ListParagraph"/>
        <w:numPr>
          <w:ilvl w:val="1"/>
          <w:numId w:val="13"/>
        </w:numPr>
        <w:rPr>
          <w:rFonts w:ascii="Arial" w:hAnsi="Arial" w:cs="Arial"/>
        </w:rPr>
      </w:pPr>
      <w:r>
        <w:rPr>
          <w:rFonts w:ascii="Arial" w:hAnsi="Arial" w:cs="Arial"/>
        </w:rPr>
        <w:t>Wed 22 May 2024</w:t>
      </w:r>
    </w:p>
    <w:p w14:paraId="2A554F24" w14:textId="332616E6" w:rsidR="00EE403E" w:rsidRPr="003D74F8" w:rsidRDefault="00EE403E" w:rsidP="003D74F8">
      <w:pPr>
        <w:pStyle w:val="ListParagraph"/>
        <w:numPr>
          <w:ilvl w:val="1"/>
          <w:numId w:val="13"/>
        </w:numPr>
        <w:rPr>
          <w:rFonts w:ascii="Arial" w:hAnsi="Arial" w:cs="Arial"/>
        </w:rPr>
      </w:pPr>
      <w:r>
        <w:rPr>
          <w:rFonts w:ascii="Arial" w:hAnsi="Arial" w:cs="Arial"/>
        </w:rPr>
        <w:t>Wed 10 July 2024</w:t>
      </w:r>
    </w:p>
    <w:p w14:paraId="612574CF" w14:textId="33957AC9" w:rsidR="008F7E8C" w:rsidRPr="008F7E8C" w:rsidRDefault="008F7E8C" w:rsidP="008F7E8C">
      <w:pPr>
        <w:pStyle w:val="ListParagraph"/>
        <w:numPr>
          <w:ilvl w:val="0"/>
          <w:numId w:val="10"/>
        </w:numPr>
        <w:rPr>
          <w:rFonts w:ascii="Arial" w:hAnsi="Arial" w:cs="Arial"/>
        </w:rPr>
      </w:pPr>
      <w:r w:rsidRPr="008F7E8C">
        <w:rPr>
          <w:rFonts w:ascii="Arial" w:hAnsi="Arial" w:cs="Arial"/>
        </w:rPr>
        <w:t xml:space="preserve">On other occasions when deemed necessary if circumstances indicate it prudent to do so. </w:t>
      </w:r>
    </w:p>
    <w:p w14:paraId="74FF02E3" w14:textId="77777777" w:rsidR="008F7E8C" w:rsidRPr="008F7E8C" w:rsidRDefault="008F7E8C" w:rsidP="008F7E8C">
      <w:pPr>
        <w:rPr>
          <w:rFonts w:eastAsia="Arial"/>
        </w:rPr>
      </w:pPr>
    </w:p>
    <w:p w14:paraId="11357DF2" w14:textId="10389365" w:rsidR="008F7E8C" w:rsidRPr="008F7E8C" w:rsidRDefault="008F7E8C" w:rsidP="008F7E8C">
      <w:pPr>
        <w:pStyle w:val="Heading2"/>
        <w:rPr>
          <w:rFonts w:eastAsia="Arial"/>
          <w:b w:val="0"/>
          <w:bCs w:val="0"/>
          <w:spacing w:val="-1"/>
          <w:sz w:val="24"/>
          <w:szCs w:val="24"/>
        </w:rPr>
      </w:pPr>
      <w:r w:rsidRPr="008F7E8C">
        <w:rPr>
          <w:sz w:val="24"/>
          <w:szCs w:val="24"/>
        </w:rPr>
        <w:t>Academic Portfolio Committee membership:</w:t>
      </w:r>
    </w:p>
    <w:tbl>
      <w:tblPr>
        <w:tblStyle w:val="TableGrid"/>
        <w:tblW w:w="10201" w:type="dxa"/>
        <w:tblLayout w:type="fixed"/>
        <w:tblLook w:val="01E0" w:firstRow="1" w:lastRow="1" w:firstColumn="1" w:lastColumn="1" w:noHBand="0" w:noVBand="0"/>
        <w:tblCaption w:val="Membership Category"/>
        <w:tblDescription w:val="Table with titles, names and Term of Office"/>
      </w:tblPr>
      <w:tblGrid>
        <w:gridCol w:w="562"/>
        <w:gridCol w:w="5670"/>
        <w:gridCol w:w="2552"/>
        <w:gridCol w:w="1417"/>
      </w:tblGrid>
      <w:tr w:rsidR="008F7E8C" w:rsidRPr="008F7E8C" w14:paraId="344D00C0" w14:textId="77777777" w:rsidTr="00EE403E">
        <w:trPr>
          <w:trHeight w:val="20"/>
        </w:trPr>
        <w:tc>
          <w:tcPr>
            <w:tcW w:w="562" w:type="dxa"/>
            <w:shd w:val="clear" w:color="auto" w:fill="D9D9D9" w:themeFill="background1" w:themeFillShade="D9"/>
          </w:tcPr>
          <w:p w14:paraId="4C2D7A77" w14:textId="77777777" w:rsidR="008F7E8C" w:rsidRPr="008F7E8C" w:rsidRDefault="008F7E8C" w:rsidP="00D1742D">
            <w:pPr>
              <w:rPr>
                <w:rFonts w:ascii="Arial" w:hAnsi="Arial" w:cs="Arial"/>
              </w:rPr>
            </w:pPr>
          </w:p>
        </w:tc>
        <w:tc>
          <w:tcPr>
            <w:tcW w:w="5670" w:type="dxa"/>
            <w:shd w:val="clear" w:color="auto" w:fill="D9D9D9" w:themeFill="background1" w:themeFillShade="D9"/>
          </w:tcPr>
          <w:p w14:paraId="07C00100" w14:textId="77777777" w:rsidR="008F7E8C" w:rsidRPr="008F7E8C" w:rsidRDefault="008F7E8C" w:rsidP="00D1742D">
            <w:pPr>
              <w:pStyle w:val="TableParagraph"/>
              <w:ind w:left="109"/>
              <w:rPr>
                <w:rFonts w:ascii="Arial" w:eastAsia="Arial" w:hAnsi="Arial" w:cs="Arial"/>
                <w:b/>
                <w:bCs/>
                <w:color w:val="FFFFFF"/>
                <w:spacing w:val="-1"/>
                <w:sz w:val="24"/>
                <w:szCs w:val="24"/>
              </w:rPr>
            </w:pPr>
            <w:r w:rsidRPr="008F7E8C">
              <w:rPr>
                <w:rFonts w:ascii="Arial" w:eastAsia="Arial" w:hAnsi="Arial" w:cs="Arial"/>
                <w:b/>
                <w:bCs/>
                <w:spacing w:val="-1"/>
                <w:sz w:val="24"/>
                <w:szCs w:val="24"/>
              </w:rPr>
              <w:t>Membership Category</w:t>
            </w:r>
          </w:p>
        </w:tc>
        <w:tc>
          <w:tcPr>
            <w:tcW w:w="2552" w:type="dxa"/>
            <w:shd w:val="clear" w:color="auto" w:fill="D9D9D9" w:themeFill="background1" w:themeFillShade="D9"/>
          </w:tcPr>
          <w:p w14:paraId="6BF30156" w14:textId="77777777" w:rsidR="008F7E8C" w:rsidRPr="008F7E8C" w:rsidRDefault="008F7E8C" w:rsidP="00D1742D">
            <w:pPr>
              <w:rPr>
                <w:rFonts w:ascii="Arial" w:eastAsia="Arial" w:hAnsi="Arial" w:cs="Arial"/>
                <w:b/>
                <w:bCs/>
                <w:color w:val="FFFFFF"/>
                <w:spacing w:val="-1"/>
                <w:lang w:val="en-US"/>
              </w:rPr>
            </w:pPr>
            <w:r w:rsidRPr="008F7E8C">
              <w:rPr>
                <w:rFonts w:ascii="Arial" w:eastAsia="Arial" w:hAnsi="Arial" w:cs="Arial"/>
                <w:b/>
                <w:bCs/>
                <w:color w:val="FFFFFF"/>
                <w:spacing w:val="-1"/>
                <w:lang w:val="en-US"/>
              </w:rPr>
              <w:t xml:space="preserve"> </w:t>
            </w:r>
            <w:r w:rsidRPr="008F7E8C">
              <w:rPr>
                <w:rFonts w:ascii="Arial" w:eastAsia="Arial" w:hAnsi="Arial" w:cs="Arial"/>
                <w:b/>
                <w:bCs/>
                <w:spacing w:val="-1"/>
                <w:lang w:val="en-US"/>
              </w:rPr>
              <w:t>Name</w:t>
            </w:r>
          </w:p>
        </w:tc>
        <w:tc>
          <w:tcPr>
            <w:tcW w:w="1417" w:type="dxa"/>
            <w:shd w:val="clear" w:color="auto" w:fill="D9D9D9" w:themeFill="background1" w:themeFillShade="D9"/>
          </w:tcPr>
          <w:p w14:paraId="6487441D" w14:textId="77777777" w:rsidR="008F7E8C" w:rsidRPr="008F7E8C" w:rsidRDefault="008F7E8C" w:rsidP="00AF562E">
            <w:pPr>
              <w:pStyle w:val="TableParagraph"/>
              <w:ind w:left="109"/>
              <w:jc w:val="center"/>
              <w:rPr>
                <w:rFonts w:ascii="Arial" w:eastAsia="Arial" w:hAnsi="Arial" w:cs="Arial"/>
                <w:sz w:val="24"/>
                <w:szCs w:val="24"/>
              </w:rPr>
            </w:pPr>
            <w:r w:rsidRPr="008F7E8C">
              <w:rPr>
                <w:rFonts w:ascii="Arial" w:eastAsia="Arial" w:hAnsi="Arial" w:cs="Arial"/>
                <w:b/>
                <w:bCs/>
                <w:spacing w:val="-1"/>
                <w:sz w:val="24"/>
                <w:szCs w:val="24"/>
              </w:rPr>
              <w:t>Ter</w:t>
            </w:r>
            <w:r w:rsidRPr="008F7E8C">
              <w:rPr>
                <w:rFonts w:ascii="Arial" w:eastAsia="Arial" w:hAnsi="Arial" w:cs="Arial"/>
                <w:b/>
                <w:bCs/>
                <w:sz w:val="24"/>
                <w:szCs w:val="24"/>
              </w:rPr>
              <w:t>m</w:t>
            </w:r>
            <w:r w:rsidRPr="008F7E8C">
              <w:rPr>
                <w:rFonts w:ascii="Arial" w:eastAsia="Arial" w:hAnsi="Arial" w:cs="Arial"/>
                <w:b/>
                <w:bCs/>
                <w:spacing w:val="-1"/>
                <w:sz w:val="24"/>
                <w:szCs w:val="24"/>
              </w:rPr>
              <w:t xml:space="preserve"> o</w:t>
            </w:r>
            <w:r w:rsidRPr="008F7E8C">
              <w:rPr>
                <w:rFonts w:ascii="Arial" w:eastAsia="Arial" w:hAnsi="Arial" w:cs="Arial"/>
                <w:b/>
                <w:bCs/>
                <w:sz w:val="24"/>
                <w:szCs w:val="24"/>
              </w:rPr>
              <w:t>f</w:t>
            </w:r>
            <w:r w:rsidRPr="008F7E8C">
              <w:rPr>
                <w:rFonts w:ascii="Arial" w:eastAsia="Arial" w:hAnsi="Arial" w:cs="Arial"/>
                <w:b/>
                <w:bCs/>
                <w:spacing w:val="-1"/>
                <w:sz w:val="24"/>
                <w:szCs w:val="24"/>
              </w:rPr>
              <w:t xml:space="preserve"> offi</w:t>
            </w:r>
            <w:r w:rsidRPr="008F7E8C">
              <w:rPr>
                <w:rFonts w:ascii="Arial" w:eastAsia="Arial" w:hAnsi="Arial" w:cs="Arial"/>
                <w:b/>
                <w:bCs/>
                <w:spacing w:val="-2"/>
                <w:sz w:val="24"/>
                <w:szCs w:val="24"/>
              </w:rPr>
              <w:t>c</w:t>
            </w:r>
            <w:r w:rsidRPr="008F7E8C">
              <w:rPr>
                <w:rFonts w:ascii="Arial" w:eastAsia="Arial" w:hAnsi="Arial" w:cs="Arial"/>
                <w:b/>
                <w:bCs/>
                <w:sz w:val="24"/>
                <w:szCs w:val="24"/>
              </w:rPr>
              <w:t>e</w:t>
            </w:r>
          </w:p>
        </w:tc>
      </w:tr>
      <w:tr w:rsidR="007B1F2C" w:rsidRPr="008F7E8C" w14:paraId="4397BAF2" w14:textId="77777777" w:rsidTr="00EE403E">
        <w:trPr>
          <w:trHeight w:val="20"/>
        </w:trPr>
        <w:tc>
          <w:tcPr>
            <w:tcW w:w="562" w:type="dxa"/>
          </w:tcPr>
          <w:p w14:paraId="09229507" w14:textId="38D1D3A4" w:rsidR="007B1F2C" w:rsidRPr="008F7E8C" w:rsidRDefault="00AF562E" w:rsidP="00AF562E">
            <w:pPr>
              <w:pStyle w:val="TableParagraph"/>
              <w:jc w:val="both"/>
              <w:rPr>
                <w:rFonts w:ascii="Arial" w:eastAsia="Arial" w:hAnsi="Arial" w:cs="Arial"/>
                <w:sz w:val="24"/>
                <w:szCs w:val="24"/>
              </w:rPr>
            </w:pPr>
            <w:r>
              <w:rPr>
                <w:rFonts w:ascii="Arial" w:eastAsia="Arial" w:hAnsi="Arial" w:cs="Arial"/>
                <w:sz w:val="24"/>
                <w:szCs w:val="24"/>
              </w:rPr>
              <w:t>1</w:t>
            </w:r>
          </w:p>
        </w:tc>
        <w:tc>
          <w:tcPr>
            <w:tcW w:w="5670" w:type="dxa"/>
          </w:tcPr>
          <w:p w14:paraId="0EBBE7C4" w14:textId="367CDC1B" w:rsidR="007B1F2C" w:rsidRPr="003533B2" w:rsidRDefault="007B1F2C" w:rsidP="003533B2">
            <w:pPr>
              <w:pStyle w:val="TableParagraph"/>
              <w:ind w:left="109" w:right="36"/>
              <w:rPr>
                <w:rFonts w:ascii="Arial" w:eastAsia="Arial" w:hAnsi="Arial" w:cs="Arial"/>
                <w:spacing w:val="-3"/>
                <w:sz w:val="24"/>
                <w:szCs w:val="24"/>
              </w:rPr>
            </w:pPr>
            <w:r>
              <w:rPr>
                <w:rFonts w:ascii="Arial" w:eastAsia="Arial" w:hAnsi="Arial" w:cs="Arial"/>
                <w:spacing w:val="-3"/>
                <w:sz w:val="24"/>
                <w:szCs w:val="24"/>
              </w:rPr>
              <w:t xml:space="preserve">Chair: Deputy </w:t>
            </w:r>
            <w:r w:rsidRPr="008F7E8C">
              <w:rPr>
                <w:rFonts w:ascii="Arial" w:eastAsia="Arial" w:hAnsi="Arial" w:cs="Arial"/>
                <w:spacing w:val="-3"/>
                <w:sz w:val="24"/>
                <w:szCs w:val="24"/>
              </w:rPr>
              <w:t>Vice</w:t>
            </w:r>
            <w:r w:rsidR="003533B2">
              <w:rPr>
                <w:rFonts w:ascii="Arial" w:eastAsia="Arial" w:hAnsi="Arial" w:cs="Arial"/>
                <w:spacing w:val="-3"/>
                <w:sz w:val="24"/>
                <w:szCs w:val="24"/>
              </w:rPr>
              <w:t xml:space="preserve"> </w:t>
            </w:r>
            <w:r w:rsidRPr="008F7E8C">
              <w:rPr>
                <w:rFonts w:ascii="Arial" w:eastAsia="Arial" w:hAnsi="Arial" w:cs="Arial"/>
                <w:spacing w:val="-3"/>
                <w:sz w:val="24"/>
                <w:szCs w:val="24"/>
              </w:rPr>
              <w:t>Chancellor</w:t>
            </w:r>
            <w:r w:rsidR="003742F1">
              <w:rPr>
                <w:rFonts w:ascii="Arial" w:eastAsia="Arial" w:hAnsi="Arial" w:cs="Arial"/>
                <w:spacing w:val="-3"/>
                <w:sz w:val="24"/>
                <w:szCs w:val="24"/>
              </w:rPr>
              <w:t xml:space="preserve"> (Academic)</w:t>
            </w:r>
          </w:p>
        </w:tc>
        <w:tc>
          <w:tcPr>
            <w:tcW w:w="2552" w:type="dxa"/>
          </w:tcPr>
          <w:p w14:paraId="59B702D9" w14:textId="12661827" w:rsidR="007B1F2C" w:rsidRPr="008F7E8C" w:rsidRDefault="00F3607F" w:rsidP="007B1F2C">
            <w:pPr>
              <w:pStyle w:val="TableParagraph"/>
              <w:ind w:left="106"/>
              <w:rPr>
                <w:rFonts w:ascii="Arial" w:eastAsia="Arial" w:hAnsi="Arial" w:cs="Arial"/>
                <w:sz w:val="24"/>
                <w:szCs w:val="24"/>
              </w:rPr>
            </w:pPr>
            <w:r>
              <w:rPr>
                <w:rFonts w:ascii="Arial" w:eastAsia="Arial" w:hAnsi="Arial" w:cs="Arial"/>
                <w:spacing w:val="-1"/>
                <w:sz w:val="24"/>
                <w:szCs w:val="24"/>
              </w:rPr>
              <w:t>Julie Hall</w:t>
            </w:r>
          </w:p>
        </w:tc>
        <w:tc>
          <w:tcPr>
            <w:tcW w:w="1417" w:type="dxa"/>
          </w:tcPr>
          <w:p w14:paraId="5CF524F5" w14:textId="7DC9EEDB" w:rsidR="007B1F2C" w:rsidRPr="008F7E8C" w:rsidRDefault="007B1F2C" w:rsidP="007B1F2C">
            <w:pPr>
              <w:pStyle w:val="TableParagraph"/>
              <w:ind w:left="108"/>
              <w:jc w:val="center"/>
              <w:rPr>
                <w:rFonts w:ascii="Arial" w:eastAsia="Arial" w:hAnsi="Arial" w:cs="Arial"/>
                <w:sz w:val="24"/>
                <w:szCs w:val="24"/>
              </w:rPr>
            </w:pPr>
            <w:r w:rsidRPr="008F7E8C">
              <w:rPr>
                <w:rFonts w:ascii="Arial" w:eastAsia="Arial" w:hAnsi="Arial" w:cs="Arial"/>
                <w:spacing w:val="-1"/>
                <w:sz w:val="24"/>
                <w:szCs w:val="24"/>
              </w:rPr>
              <w:t>Ex-officio</w:t>
            </w:r>
          </w:p>
        </w:tc>
      </w:tr>
      <w:tr w:rsidR="00EE403E" w:rsidRPr="008F7E8C" w14:paraId="2A001B2B" w14:textId="77777777" w:rsidTr="00EE403E">
        <w:trPr>
          <w:trHeight w:val="20"/>
        </w:trPr>
        <w:tc>
          <w:tcPr>
            <w:tcW w:w="562" w:type="dxa"/>
          </w:tcPr>
          <w:p w14:paraId="7C19409E" w14:textId="64B11457" w:rsidR="00EE403E" w:rsidRPr="008F7E8C" w:rsidRDefault="00EE403E" w:rsidP="00EE403E">
            <w:pPr>
              <w:pStyle w:val="TableParagraph"/>
              <w:jc w:val="both"/>
              <w:rPr>
                <w:rFonts w:ascii="Arial" w:eastAsia="Arial" w:hAnsi="Arial" w:cs="Arial"/>
                <w:sz w:val="24"/>
                <w:szCs w:val="24"/>
              </w:rPr>
            </w:pPr>
            <w:r>
              <w:rPr>
                <w:rFonts w:ascii="Arial" w:eastAsia="Arial" w:hAnsi="Arial" w:cs="Arial"/>
                <w:sz w:val="24"/>
                <w:szCs w:val="24"/>
              </w:rPr>
              <w:t>2</w:t>
            </w:r>
          </w:p>
        </w:tc>
        <w:tc>
          <w:tcPr>
            <w:tcW w:w="5670" w:type="dxa"/>
          </w:tcPr>
          <w:p w14:paraId="6FD0F085" w14:textId="379DAC74" w:rsidR="00EE403E" w:rsidRPr="008F7E8C" w:rsidRDefault="003533B2" w:rsidP="00EE403E">
            <w:pPr>
              <w:pStyle w:val="TableParagraph"/>
              <w:ind w:left="109" w:right="36"/>
              <w:rPr>
                <w:rFonts w:ascii="Arial" w:eastAsia="Arial" w:hAnsi="Arial" w:cs="Arial"/>
                <w:spacing w:val="-1"/>
                <w:sz w:val="24"/>
                <w:szCs w:val="24"/>
              </w:rPr>
            </w:pPr>
            <w:r>
              <w:rPr>
                <w:rFonts w:ascii="Arial" w:eastAsia="Arial" w:hAnsi="Arial" w:cs="Arial"/>
                <w:spacing w:val="-1"/>
                <w:sz w:val="24"/>
                <w:szCs w:val="24"/>
              </w:rPr>
              <w:t>Deputy Chair: Dean of Students</w:t>
            </w:r>
          </w:p>
        </w:tc>
        <w:tc>
          <w:tcPr>
            <w:tcW w:w="2552" w:type="dxa"/>
          </w:tcPr>
          <w:p w14:paraId="3DA819B9" w14:textId="03816188" w:rsidR="00EE403E" w:rsidRDefault="003533B2" w:rsidP="00EE403E">
            <w:pPr>
              <w:pStyle w:val="TableParagraph"/>
              <w:ind w:left="106"/>
              <w:rPr>
                <w:rFonts w:ascii="Arial" w:eastAsia="Arial" w:hAnsi="Arial" w:cs="Arial"/>
                <w:spacing w:val="-1"/>
                <w:sz w:val="24"/>
                <w:szCs w:val="24"/>
              </w:rPr>
            </w:pPr>
            <w:r>
              <w:rPr>
                <w:rFonts w:ascii="Arial" w:eastAsia="Arial" w:hAnsi="Arial" w:cs="Arial"/>
                <w:spacing w:val="-1"/>
                <w:sz w:val="24"/>
                <w:szCs w:val="24"/>
              </w:rPr>
              <w:t>Mandy Bentham</w:t>
            </w:r>
          </w:p>
        </w:tc>
        <w:tc>
          <w:tcPr>
            <w:tcW w:w="1417" w:type="dxa"/>
          </w:tcPr>
          <w:p w14:paraId="74EFAE56" w14:textId="6E212770" w:rsidR="00EE403E" w:rsidRPr="008F7E8C" w:rsidRDefault="003533B2" w:rsidP="00EE403E">
            <w:pPr>
              <w:pStyle w:val="TableParagraph"/>
              <w:ind w:left="108"/>
              <w:jc w:val="center"/>
              <w:rPr>
                <w:rFonts w:ascii="Arial" w:eastAsia="Arial" w:hAnsi="Arial" w:cs="Arial"/>
                <w:spacing w:val="-1"/>
                <w:sz w:val="24"/>
                <w:szCs w:val="24"/>
              </w:rPr>
            </w:pPr>
            <w:r>
              <w:rPr>
                <w:rFonts w:ascii="Arial" w:eastAsia="Arial" w:hAnsi="Arial" w:cs="Arial"/>
                <w:spacing w:val="-1"/>
                <w:sz w:val="24"/>
                <w:szCs w:val="24"/>
              </w:rPr>
              <w:t>Ex-officio</w:t>
            </w:r>
          </w:p>
        </w:tc>
      </w:tr>
      <w:tr w:rsidR="003533B2" w:rsidRPr="008F7E8C" w14:paraId="2611C3EC" w14:textId="77777777" w:rsidTr="00EE403E">
        <w:trPr>
          <w:trHeight w:val="20"/>
        </w:trPr>
        <w:tc>
          <w:tcPr>
            <w:tcW w:w="562" w:type="dxa"/>
          </w:tcPr>
          <w:p w14:paraId="116EAE47" w14:textId="78663EAB" w:rsidR="003533B2" w:rsidRPr="008F7E8C" w:rsidRDefault="003533B2" w:rsidP="003533B2">
            <w:pPr>
              <w:pStyle w:val="TableParagraph"/>
              <w:jc w:val="both"/>
              <w:rPr>
                <w:rFonts w:ascii="Arial" w:eastAsia="Arial" w:hAnsi="Arial" w:cs="Arial"/>
                <w:sz w:val="24"/>
                <w:szCs w:val="24"/>
              </w:rPr>
            </w:pPr>
            <w:r>
              <w:rPr>
                <w:rFonts w:ascii="Arial" w:eastAsia="Arial" w:hAnsi="Arial" w:cs="Arial"/>
                <w:sz w:val="24"/>
                <w:szCs w:val="24"/>
              </w:rPr>
              <w:t>3</w:t>
            </w:r>
          </w:p>
        </w:tc>
        <w:tc>
          <w:tcPr>
            <w:tcW w:w="5670" w:type="dxa"/>
          </w:tcPr>
          <w:p w14:paraId="5E208C85" w14:textId="1DCF863A" w:rsidR="003533B2" w:rsidRPr="00123BF0" w:rsidRDefault="003533B2" w:rsidP="003533B2">
            <w:pPr>
              <w:pStyle w:val="TableParagraph"/>
              <w:ind w:left="109"/>
              <w:rPr>
                <w:rFonts w:ascii="Arial" w:eastAsia="Arial" w:hAnsi="Arial" w:cs="Arial"/>
                <w:spacing w:val="-3"/>
                <w:sz w:val="24"/>
                <w:szCs w:val="24"/>
              </w:rPr>
            </w:pPr>
            <w:r w:rsidRPr="00123BF0">
              <w:rPr>
                <w:rFonts w:ascii="Arial" w:hAnsi="Arial" w:cs="Arial"/>
                <w:sz w:val="24"/>
                <w:szCs w:val="24"/>
                <w:shd w:val="clear" w:color="auto" w:fill="FFFFFF"/>
              </w:rPr>
              <w:t>Deputy Vice Chancellor</w:t>
            </w:r>
            <w:r>
              <w:rPr>
                <w:rFonts w:ascii="Arial" w:hAnsi="Arial" w:cs="Arial"/>
                <w:sz w:val="24"/>
                <w:szCs w:val="24"/>
                <w:shd w:val="clear" w:color="auto" w:fill="FFFFFF"/>
              </w:rPr>
              <w:t xml:space="preserve"> (</w:t>
            </w:r>
            <w:r w:rsidRPr="00123BF0">
              <w:rPr>
                <w:rFonts w:ascii="Arial" w:hAnsi="Arial" w:cs="Arial"/>
                <w:sz w:val="24"/>
                <w:szCs w:val="24"/>
                <w:shd w:val="clear" w:color="auto" w:fill="FFFFFF"/>
              </w:rPr>
              <w:t>Student Recruitment</w:t>
            </w:r>
            <w:r>
              <w:rPr>
                <w:rFonts w:ascii="Arial" w:hAnsi="Arial" w:cs="Arial"/>
                <w:sz w:val="24"/>
                <w:szCs w:val="24"/>
                <w:shd w:val="clear" w:color="auto" w:fill="FFFFFF"/>
              </w:rPr>
              <w:t>)</w:t>
            </w:r>
          </w:p>
        </w:tc>
        <w:tc>
          <w:tcPr>
            <w:tcW w:w="2552" w:type="dxa"/>
          </w:tcPr>
          <w:p w14:paraId="21BBA309" w14:textId="78B1973A" w:rsidR="003533B2" w:rsidRPr="008F7E8C" w:rsidRDefault="003533B2" w:rsidP="003533B2">
            <w:pPr>
              <w:pStyle w:val="TableParagraph"/>
              <w:ind w:left="106"/>
              <w:rPr>
                <w:rFonts w:ascii="Arial" w:eastAsia="Arial" w:hAnsi="Arial" w:cs="Arial"/>
                <w:sz w:val="24"/>
                <w:szCs w:val="24"/>
              </w:rPr>
            </w:pPr>
            <w:r>
              <w:rPr>
                <w:rFonts w:ascii="Arial" w:eastAsia="Arial" w:hAnsi="Arial" w:cs="Arial"/>
                <w:sz w:val="24"/>
                <w:szCs w:val="24"/>
              </w:rPr>
              <w:t>Gary Davies</w:t>
            </w:r>
          </w:p>
        </w:tc>
        <w:tc>
          <w:tcPr>
            <w:tcW w:w="1417" w:type="dxa"/>
          </w:tcPr>
          <w:p w14:paraId="366A4625" w14:textId="500378DE" w:rsidR="003533B2" w:rsidRPr="008F7E8C" w:rsidRDefault="003533B2" w:rsidP="003533B2">
            <w:pPr>
              <w:pStyle w:val="TableParagraph"/>
              <w:ind w:left="108"/>
              <w:jc w:val="center"/>
              <w:rPr>
                <w:rFonts w:ascii="Arial" w:eastAsia="Arial" w:hAnsi="Arial" w:cs="Arial"/>
                <w:spacing w:val="-3"/>
                <w:sz w:val="24"/>
                <w:szCs w:val="24"/>
              </w:rPr>
            </w:pPr>
            <w:r w:rsidRPr="008F7E8C">
              <w:rPr>
                <w:rFonts w:ascii="Arial" w:eastAsia="Arial" w:hAnsi="Arial" w:cs="Arial"/>
                <w:spacing w:val="-3"/>
                <w:sz w:val="24"/>
                <w:szCs w:val="24"/>
              </w:rPr>
              <w:t>Ex</w:t>
            </w:r>
            <w:r w:rsidRPr="008F7E8C">
              <w:rPr>
                <w:rFonts w:ascii="Arial" w:eastAsia="Arial" w:hAnsi="Arial" w:cs="Arial"/>
                <w:spacing w:val="-2"/>
                <w:sz w:val="24"/>
                <w:szCs w:val="24"/>
              </w:rPr>
              <w:t>-o</w:t>
            </w:r>
            <w:r w:rsidRPr="008F7E8C">
              <w:rPr>
                <w:rFonts w:ascii="Arial" w:eastAsia="Arial" w:hAnsi="Arial" w:cs="Arial"/>
                <w:spacing w:val="-3"/>
                <w:sz w:val="24"/>
                <w:szCs w:val="24"/>
              </w:rPr>
              <w:t>f</w:t>
            </w:r>
            <w:r w:rsidRPr="008F7E8C">
              <w:rPr>
                <w:rFonts w:ascii="Arial" w:eastAsia="Arial" w:hAnsi="Arial" w:cs="Arial"/>
                <w:spacing w:val="-2"/>
                <w:sz w:val="24"/>
                <w:szCs w:val="24"/>
              </w:rPr>
              <w:t>f</w:t>
            </w:r>
            <w:r w:rsidRPr="008F7E8C">
              <w:rPr>
                <w:rFonts w:ascii="Arial" w:eastAsia="Arial" w:hAnsi="Arial" w:cs="Arial"/>
                <w:spacing w:val="-3"/>
                <w:sz w:val="24"/>
                <w:szCs w:val="24"/>
              </w:rPr>
              <w:t>i</w:t>
            </w:r>
            <w:r w:rsidRPr="008F7E8C">
              <w:rPr>
                <w:rFonts w:ascii="Arial" w:eastAsia="Arial" w:hAnsi="Arial" w:cs="Arial"/>
                <w:spacing w:val="-2"/>
                <w:sz w:val="24"/>
                <w:szCs w:val="24"/>
              </w:rPr>
              <w:t>c</w:t>
            </w:r>
            <w:r w:rsidRPr="008F7E8C">
              <w:rPr>
                <w:rFonts w:ascii="Arial" w:eastAsia="Arial" w:hAnsi="Arial" w:cs="Arial"/>
                <w:spacing w:val="-3"/>
                <w:sz w:val="24"/>
                <w:szCs w:val="24"/>
              </w:rPr>
              <w:t>i</w:t>
            </w:r>
            <w:r w:rsidRPr="008F7E8C">
              <w:rPr>
                <w:rFonts w:ascii="Arial" w:eastAsia="Arial" w:hAnsi="Arial" w:cs="Arial"/>
                <w:sz w:val="24"/>
                <w:szCs w:val="24"/>
              </w:rPr>
              <w:t>o</w:t>
            </w:r>
          </w:p>
        </w:tc>
      </w:tr>
      <w:tr w:rsidR="003533B2" w:rsidRPr="008F7E8C" w14:paraId="3EEBC9CA" w14:textId="77777777" w:rsidTr="00EE403E">
        <w:trPr>
          <w:trHeight w:val="20"/>
        </w:trPr>
        <w:tc>
          <w:tcPr>
            <w:tcW w:w="562" w:type="dxa"/>
          </w:tcPr>
          <w:p w14:paraId="1DE410F4" w14:textId="23CA48FD" w:rsidR="003533B2" w:rsidRDefault="003533B2" w:rsidP="003533B2">
            <w:pPr>
              <w:pStyle w:val="TableParagraph"/>
              <w:jc w:val="both"/>
              <w:rPr>
                <w:rFonts w:ascii="Arial" w:eastAsia="Arial" w:hAnsi="Arial" w:cs="Arial"/>
                <w:sz w:val="24"/>
                <w:szCs w:val="24"/>
              </w:rPr>
            </w:pPr>
            <w:r>
              <w:rPr>
                <w:rFonts w:ascii="Arial" w:eastAsia="Arial" w:hAnsi="Arial" w:cs="Arial"/>
                <w:sz w:val="24"/>
                <w:szCs w:val="24"/>
              </w:rPr>
              <w:t>4</w:t>
            </w:r>
          </w:p>
        </w:tc>
        <w:tc>
          <w:tcPr>
            <w:tcW w:w="5670" w:type="dxa"/>
          </w:tcPr>
          <w:p w14:paraId="516B2F51" w14:textId="3040AC99" w:rsidR="003533B2" w:rsidRPr="009111F8" w:rsidRDefault="003533B2" w:rsidP="003533B2">
            <w:pPr>
              <w:pStyle w:val="TableParagraph"/>
              <w:ind w:left="109"/>
              <w:rPr>
                <w:rFonts w:ascii="Arial" w:eastAsia="Arial" w:hAnsi="Arial" w:cs="Arial"/>
                <w:spacing w:val="-3"/>
                <w:sz w:val="24"/>
                <w:szCs w:val="24"/>
                <w:lang w:val="en-GB"/>
              </w:rPr>
            </w:pPr>
            <w:r w:rsidRPr="009111F8">
              <w:rPr>
                <w:rFonts w:ascii="Arial" w:eastAsia="Arial" w:hAnsi="Arial" w:cs="Arial"/>
                <w:spacing w:val="-3"/>
                <w:sz w:val="24"/>
                <w:szCs w:val="24"/>
                <w:lang w:val="en-GB"/>
              </w:rPr>
              <w:t>Pro Vice Chancellor: Student Experienc</w:t>
            </w:r>
            <w:r>
              <w:rPr>
                <w:rFonts w:ascii="Arial" w:eastAsia="Arial" w:hAnsi="Arial" w:cs="Arial"/>
                <w:spacing w:val="-3"/>
                <w:sz w:val="24"/>
                <w:szCs w:val="24"/>
                <w:lang w:val="en-GB"/>
              </w:rPr>
              <w:t>e</w:t>
            </w:r>
          </w:p>
        </w:tc>
        <w:tc>
          <w:tcPr>
            <w:tcW w:w="2552" w:type="dxa"/>
          </w:tcPr>
          <w:p w14:paraId="180305A1" w14:textId="3C2A3C27" w:rsidR="003533B2" w:rsidRPr="008F7E8C" w:rsidRDefault="003533B2" w:rsidP="003533B2">
            <w:pPr>
              <w:pStyle w:val="TableParagraph"/>
              <w:ind w:left="106"/>
              <w:rPr>
                <w:rFonts w:ascii="Arial" w:eastAsia="Arial" w:hAnsi="Arial" w:cs="Arial"/>
                <w:sz w:val="24"/>
                <w:szCs w:val="24"/>
              </w:rPr>
            </w:pPr>
            <w:r>
              <w:rPr>
                <w:rFonts w:ascii="Arial" w:eastAsia="Arial" w:hAnsi="Arial" w:cs="Arial"/>
                <w:sz w:val="24"/>
                <w:szCs w:val="24"/>
              </w:rPr>
              <w:t>Nona McDuff</w:t>
            </w:r>
          </w:p>
        </w:tc>
        <w:tc>
          <w:tcPr>
            <w:tcW w:w="1417" w:type="dxa"/>
          </w:tcPr>
          <w:p w14:paraId="46FBA4BD" w14:textId="3B528474" w:rsidR="003533B2" w:rsidRPr="008F7E8C" w:rsidRDefault="003533B2" w:rsidP="003533B2">
            <w:pPr>
              <w:pStyle w:val="TableParagraph"/>
              <w:ind w:left="108"/>
              <w:jc w:val="center"/>
              <w:rPr>
                <w:rFonts w:ascii="Arial" w:eastAsia="Arial" w:hAnsi="Arial" w:cs="Arial"/>
                <w:spacing w:val="-3"/>
                <w:sz w:val="24"/>
                <w:szCs w:val="24"/>
              </w:rPr>
            </w:pPr>
            <w:r w:rsidRPr="008F7E8C">
              <w:rPr>
                <w:rFonts w:ascii="Arial" w:eastAsia="Arial" w:hAnsi="Arial" w:cs="Arial"/>
                <w:spacing w:val="-3"/>
                <w:sz w:val="24"/>
                <w:szCs w:val="24"/>
              </w:rPr>
              <w:t>Ex</w:t>
            </w:r>
            <w:r w:rsidRPr="008F7E8C">
              <w:rPr>
                <w:rFonts w:ascii="Arial" w:eastAsia="Arial" w:hAnsi="Arial" w:cs="Arial"/>
                <w:spacing w:val="-2"/>
                <w:sz w:val="24"/>
                <w:szCs w:val="24"/>
              </w:rPr>
              <w:t>-o</w:t>
            </w:r>
            <w:r w:rsidRPr="008F7E8C">
              <w:rPr>
                <w:rFonts w:ascii="Arial" w:eastAsia="Arial" w:hAnsi="Arial" w:cs="Arial"/>
                <w:spacing w:val="-3"/>
                <w:sz w:val="24"/>
                <w:szCs w:val="24"/>
              </w:rPr>
              <w:t>f</w:t>
            </w:r>
            <w:r w:rsidRPr="008F7E8C">
              <w:rPr>
                <w:rFonts w:ascii="Arial" w:eastAsia="Arial" w:hAnsi="Arial" w:cs="Arial"/>
                <w:spacing w:val="-2"/>
                <w:sz w:val="24"/>
                <w:szCs w:val="24"/>
              </w:rPr>
              <w:t>f</w:t>
            </w:r>
            <w:r w:rsidRPr="008F7E8C">
              <w:rPr>
                <w:rFonts w:ascii="Arial" w:eastAsia="Arial" w:hAnsi="Arial" w:cs="Arial"/>
                <w:spacing w:val="-3"/>
                <w:sz w:val="24"/>
                <w:szCs w:val="24"/>
              </w:rPr>
              <w:t>i</w:t>
            </w:r>
            <w:r w:rsidRPr="008F7E8C">
              <w:rPr>
                <w:rFonts w:ascii="Arial" w:eastAsia="Arial" w:hAnsi="Arial" w:cs="Arial"/>
                <w:spacing w:val="-2"/>
                <w:sz w:val="24"/>
                <w:szCs w:val="24"/>
              </w:rPr>
              <w:t>c</w:t>
            </w:r>
            <w:r w:rsidRPr="008F7E8C">
              <w:rPr>
                <w:rFonts w:ascii="Arial" w:eastAsia="Arial" w:hAnsi="Arial" w:cs="Arial"/>
                <w:spacing w:val="-3"/>
                <w:sz w:val="24"/>
                <w:szCs w:val="24"/>
              </w:rPr>
              <w:t>i</w:t>
            </w:r>
            <w:r w:rsidRPr="008F7E8C">
              <w:rPr>
                <w:rFonts w:ascii="Arial" w:eastAsia="Arial" w:hAnsi="Arial" w:cs="Arial"/>
                <w:sz w:val="24"/>
                <w:szCs w:val="24"/>
              </w:rPr>
              <w:t>o</w:t>
            </w:r>
          </w:p>
        </w:tc>
      </w:tr>
      <w:tr w:rsidR="003533B2" w:rsidRPr="008F7E8C" w14:paraId="0C870622" w14:textId="77777777" w:rsidTr="00EE403E">
        <w:trPr>
          <w:trHeight w:val="20"/>
        </w:trPr>
        <w:tc>
          <w:tcPr>
            <w:tcW w:w="562" w:type="dxa"/>
          </w:tcPr>
          <w:p w14:paraId="14B8CEA6" w14:textId="225ECD55" w:rsidR="003533B2" w:rsidRPr="008F7E8C" w:rsidRDefault="003533B2" w:rsidP="003533B2">
            <w:pPr>
              <w:pStyle w:val="TableParagraph"/>
              <w:jc w:val="both"/>
              <w:rPr>
                <w:rFonts w:ascii="Arial" w:eastAsia="Arial" w:hAnsi="Arial" w:cs="Arial"/>
                <w:sz w:val="24"/>
                <w:szCs w:val="24"/>
              </w:rPr>
            </w:pPr>
            <w:r>
              <w:rPr>
                <w:rFonts w:ascii="Arial" w:eastAsia="Arial" w:hAnsi="Arial" w:cs="Arial"/>
                <w:sz w:val="24"/>
                <w:szCs w:val="24"/>
              </w:rPr>
              <w:t>5</w:t>
            </w:r>
          </w:p>
        </w:tc>
        <w:tc>
          <w:tcPr>
            <w:tcW w:w="5670" w:type="dxa"/>
          </w:tcPr>
          <w:p w14:paraId="10DC7339" w14:textId="67B01946" w:rsidR="003533B2" w:rsidRPr="008F7E8C" w:rsidRDefault="003533B2" w:rsidP="003533B2">
            <w:pPr>
              <w:pStyle w:val="TableParagraph"/>
              <w:ind w:left="109"/>
              <w:rPr>
                <w:rFonts w:ascii="Arial" w:eastAsia="Arial" w:hAnsi="Arial" w:cs="Arial"/>
                <w:sz w:val="24"/>
                <w:szCs w:val="24"/>
              </w:rPr>
            </w:pPr>
            <w:r>
              <w:rPr>
                <w:rFonts w:ascii="Arial" w:eastAsia="Arial" w:hAnsi="Arial" w:cs="Arial"/>
                <w:sz w:val="24"/>
                <w:szCs w:val="24"/>
                <w:lang w:val="en-GB"/>
              </w:rPr>
              <w:t>Academic Registrar</w:t>
            </w:r>
          </w:p>
        </w:tc>
        <w:tc>
          <w:tcPr>
            <w:tcW w:w="2552" w:type="dxa"/>
          </w:tcPr>
          <w:p w14:paraId="743D1F08" w14:textId="69C6890A" w:rsidR="003533B2" w:rsidRPr="008F7E8C" w:rsidRDefault="003533B2" w:rsidP="003533B2">
            <w:pPr>
              <w:pStyle w:val="TableParagraph"/>
              <w:ind w:left="106"/>
              <w:rPr>
                <w:rFonts w:ascii="Arial" w:eastAsia="Arial" w:hAnsi="Arial" w:cs="Arial"/>
                <w:sz w:val="24"/>
                <w:szCs w:val="24"/>
              </w:rPr>
            </w:pPr>
            <w:r>
              <w:rPr>
                <w:rFonts w:ascii="Arial" w:eastAsia="Arial" w:hAnsi="Arial" w:cs="Arial"/>
                <w:sz w:val="24"/>
                <w:szCs w:val="24"/>
              </w:rPr>
              <w:t>Ian Pearson</w:t>
            </w:r>
          </w:p>
        </w:tc>
        <w:tc>
          <w:tcPr>
            <w:tcW w:w="1417" w:type="dxa"/>
          </w:tcPr>
          <w:p w14:paraId="67DC6120" w14:textId="00843315" w:rsidR="003533B2" w:rsidRPr="008F7E8C" w:rsidRDefault="003533B2" w:rsidP="003533B2">
            <w:pPr>
              <w:pStyle w:val="TableParagraph"/>
              <w:ind w:left="108"/>
              <w:jc w:val="center"/>
              <w:rPr>
                <w:rFonts w:ascii="Arial" w:eastAsia="Arial" w:hAnsi="Arial" w:cs="Arial"/>
                <w:sz w:val="24"/>
                <w:szCs w:val="24"/>
              </w:rPr>
            </w:pPr>
            <w:r>
              <w:rPr>
                <w:rFonts w:ascii="Arial" w:eastAsia="Arial" w:hAnsi="Arial" w:cs="Arial"/>
                <w:spacing w:val="-3"/>
                <w:sz w:val="24"/>
                <w:szCs w:val="24"/>
              </w:rPr>
              <w:t>Ex-officio</w:t>
            </w:r>
          </w:p>
        </w:tc>
      </w:tr>
      <w:tr w:rsidR="003533B2" w:rsidRPr="008F7E8C" w14:paraId="469168A3" w14:textId="77777777" w:rsidTr="00EE403E">
        <w:trPr>
          <w:trHeight w:val="20"/>
        </w:trPr>
        <w:tc>
          <w:tcPr>
            <w:tcW w:w="562" w:type="dxa"/>
          </w:tcPr>
          <w:p w14:paraId="33030358" w14:textId="29F7EAEE" w:rsidR="003533B2" w:rsidRPr="008F7E8C" w:rsidRDefault="003533B2" w:rsidP="003533B2">
            <w:pPr>
              <w:pStyle w:val="TableParagraph"/>
              <w:jc w:val="both"/>
              <w:rPr>
                <w:rFonts w:ascii="Arial" w:eastAsia="Arial" w:hAnsi="Arial" w:cs="Arial"/>
                <w:sz w:val="24"/>
                <w:szCs w:val="24"/>
              </w:rPr>
            </w:pPr>
            <w:r>
              <w:rPr>
                <w:rFonts w:ascii="Arial" w:eastAsia="Arial" w:hAnsi="Arial" w:cs="Arial"/>
                <w:sz w:val="24"/>
                <w:szCs w:val="24"/>
              </w:rPr>
              <w:t>6</w:t>
            </w:r>
          </w:p>
        </w:tc>
        <w:tc>
          <w:tcPr>
            <w:tcW w:w="5670" w:type="dxa"/>
          </w:tcPr>
          <w:p w14:paraId="15A41B44" w14:textId="6AA85610" w:rsidR="003533B2" w:rsidRPr="008F7E8C" w:rsidRDefault="003533B2" w:rsidP="003533B2">
            <w:pPr>
              <w:pStyle w:val="TableParagraph"/>
              <w:ind w:left="109"/>
              <w:rPr>
                <w:rFonts w:ascii="Arial" w:eastAsia="Arial" w:hAnsi="Arial" w:cs="Arial"/>
                <w:sz w:val="24"/>
                <w:szCs w:val="24"/>
              </w:rPr>
            </w:pPr>
            <w:r w:rsidRPr="008F7E8C">
              <w:rPr>
                <w:rFonts w:ascii="Arial" w:eastAsia="Arial" w:hAnsi="Arial" w:cs="Arial"/>
                <w:spacing w:val="-3"/>
                <w:sz w:val="24"/>
                <w:szCs w:val="24"/>
              </w:rPr>
              <w:t>Dean o</w:t>
            </w:r>
            <w:r w:rsidRPr="008F7E8C">
              <w:rPr>
                <w:rFonts w:ascii="Arial" w:eastAsia="Arial" w:hAnsi="Arial" w:cs="Arial"/>
                <w:sz w:val="24"/>
                <w:szCs w:val="24"/>
              </w:rPr>
              <w:t xml:space="preserve">f Guildhall </w:t>
            </w:r>
            <w:r w:rsidRPr="008F7E8C">
              <w:rPr>
                <w:rFonts w:ascii="Arial" w:eastAsia="Arial" w:hAnsi="Arial" w:cs="Arial"/>
                <w:spacing w:val="-3"/>
                <w:sz w:val="24"/>
                <w:szCs w:val="24"/>
              </w:rPr>
              <w:t>School of Business and Law</w:t>
            </w:r>
          </w:p>
        </w:tc>
        <w:tc>
          <w:tcPr>
            <w:tcW w:w="2552" w:type="dxa"/>
          </w:tcPr>
          <w:p w14:paraId="53B6C071" w14:textId="56FA8ECF" w:rsidR="003533B2" w:rsidRPr="008F7E8C" w:rsidRDefault="003533B2" w:rsidP="003533B2">
            <w:pPr>
              <w:pStyle w:val="TableParagraph"/>
              <w:ind w:left="106"/>
              <w:rPr>
                <w:rFonts w:ascii="Arial" w:eastAsia="Arial" w:hAnsi="Arial" w:cs="Arial"/>
                <w:sz w:val="24"/>
                <w:szCs w:val="24"/>
              </w:rPr>
            </w:pPr>
            <w:r w:rsidRPr="008F7E8C">
              <w:rPr>
                <w:rFonts w:ascii="Arial" w:eastAsia="Arial" w:hAnsi="Arial" w:cs="Arial"/>
                <w:sz w:val="24"/>
                <w:szCs w:val="24"/>
              </w:rPr>
              <w:t xml:space="preserve">Christos </w:t>
            </w:r>
            <w:proofErr w:type="spellStart"/>
            <w:r w:rsidRPr="008F7E8C">
              <w:rPr>
                <w:rFonts w:ascii="Arial" w:eastAsia="Arial" w:hAnsi="Arial" w:cs="Arial"/>
                <w:sz w:val="24"/>
                <w:szCs w:val="24"/>
              </w:rPr>
              <w:t>Kalantaridis</w:t>
            </w:r>
            <w:proofErr w:type="spellEnd"/>
          </w:p>
        </w:tc>
        <w:tc>
          <w:tcPr>
            <w:tcW w:w="1417" w:type="dxa"/>
          </w:tcPr>
          <w:p w14:paraId="2501867E" w14:textId="65458F30" w:rsidR="003533B2" w:rsidRPr="008F7E8C" w:rsidRDefault="003533B2" w:rsidP="003533B2">
            <w:pPr>
              <w:pStyle w:val="TableParagraph"/>
              <w:ind w:left="108"/>
              <w:jc w:val="center"/>
              <w:rPr>
                <w:rFonts w:ascii="Arial" w:eastAsia="Arial" w:hAnsi="Arial" w:cs="Arial"/>
                <w:sz w:val="24"/>
                <w:szCs w:val="24"/>
              </w:rPr>
            </w:pPr>
            <w:r w:rsidRPr="008F7E8C">
              <w:rPr>
                <w:rFonts w:ascii="Arial" w:eastAsia="Arial" w:hAnsi="Arial" w:cs="Arial"/>
                <w:spacing w:val="-3"/>
                <w:sz w:val="24"/>
                <w:szCs w:val="24"/>
              </w:rPr>
              <w:t>Ex-</w:t>
            </w:r>
            <w:r w:rsidRPr="008F7E8C">
              <w:rPr>
                <w:rFonts w:ascii="Arial" w:eastAsia="Arial" w:hAnsi="Arial" w:cs="Arial"/>
                <w:spacing w:val="-2"/>
                <w:sz w:val="24"/>
                <w:szCs w:val="24"/>
              </w:rPr>
              <w:t>o</w:t>
            </w:r>
            <w:r w:rsidRPr="008F7E8C">
              <w:rPr>
                <w:rFonts w:ascii="Arial" w:eastAsia="Arial" w:hAnsi="Arial" w:cs="Arial"/>
                <w:spacing w:val="-3"/>
                <w:sz w:val="24"/>
                <w:szCs w:val="24"/>
              </w:rPr>
              <w:t>fficio</w:t>
            </w:r>
          </w:p>
        </w:tc>
      </w:tr>
      <w:tr w:rsidR="003533B2" w:rsidRPr="008F7E8C" w14:paraId="740EA191" w14:textId="77777777" w:rsidTr="00EE403E">
        <w:trPr>
          <w:trHeight w:val="20"/>
        </w:trPr>
        <w:tc>
          <w:tcPr>
            <w:tcW w:w="562" w:type="dxa"/>
          </w:tcPr>
          <w:p w14:paraId="53681F63" w14:textId="26FC7704" w:rsidR="003533B2" w:rsidRPr="008F7E8C" w:rsidRDefault="003533B2" w:rsidP="003533B2">
            <w:pPr>
              <w:pStyle w:val="TableParagraph"/>
              <w:jc w:val="both"/>
              <w:rPr>
                <w:rFonts w:ascii="Arial" w:eastAsia="Arial" w:hAnsi="Arial" w:cs="Arial"/>
                <w:sz w:val="24"/>
                <w:szCs w:val="24"/>
              </w:rPr>
            </w:pPr>
            <w:r>
              <w:rPr>
                <w:rFonts w:ascii="Arial" w:eastAsia="Arial" w:hAnsi="Arial" w:cs="Arial"/>
                <w:sz w:val="24"/>
                <w:szCs w:val="24"/>
              </w:rPr>
              <w:t>7</w:t>
            </w:r>
          </w:p>
        </w:tc>
        <w:tc>
          <w:tcPr>
            <w:tcW w:w="5670" w:type="dxa"/>
          </w:tcPr>
          <w:p w14:paraId="5C890190" w14:textId="3893052C" w:rsidR="003533B2" w:rsidRPr="008F7E8C" w:rsidRDefault="003533B2" w:rsidP="003533B2">
            <w:pPr>
              <w:pStyle w:val="TableParagraph"/>
              <w:ind w:left="109"/>
              <w:rPr>
                <w:rFonts w:ascii="Arial" w:eastAsia="Arial" w:hAnsi="Arial" w:cs="Arial"/>
                <w:sz w:val="24"/>
                <w:szCs w:val="24"/>
              </w:rPr>
            </w:pPr>
            <w:r>
              <w:rPr>
                <w:rFonts w:ascii="Arial" w:eastAsia="Arial" w:hAnsi="Arial" w:cs="Arial"/>
                <w:color w:val="212121"/>
                <w:spacing w:val="-1"/>
                <w:sz w:val="24"/>
                <w:szCs w:val="24"/>
              </w:rPr>
              <w:t>Dean</w:t>
            </w:r>
            <w:r w:rsidRPr="008F7E8C">
              <w:rPr>
                <w:rFonts w:ascii="Arial" w:eastAsia="Arial" w:hAnsi="Arial" w:cs="Arial"/>
                <w:color w:val="212121"/>
                <w:spacing w:val="-1"/>
                <w:sz w:val="24"/>
                <w:szCs w:val="24"/>
              </w:rPr>
              <w:t xml:space="preserve"> of School of Art, Architecture and Design</w:t>
            </w:r>
          </w:p>
        </w:tc>
        <w:tc>
          <w:tcPr>
            <w:tcW w:w="2552" w:type="dxa"/>
          </w:tcPr>
          <w:p w14:paraId="0F0DE109" w14:textId="7B3A2F90" w:rsidR="003533B2" w:rsidRPr="008F7E8C" w:rsidRDefault="003533B2" w:rsidP="003533B2">
            <w:pPr>
              <w:pStyle w:val="TableParagraph"/>
              <w:ind w:left="106"/>
              <w:rPr>
                <w:rFonts w:ascii="Arial" w:eastAsia="Arial" w:hAnsi="Arial" w:cs="Arial"/>
                <w:sz w:val="24"/>
                <w:szCs w:val="24"/>
              </w:rPr>
            </w:pPr>
            <w:r w:rsidRPr="008F7E8C">
              <w:rPr>
                <w:rFonts w:ascii="Arial" w:eastAsia="Arial" w:hAnsi="Arial" w:cs="Arial"/>
                <w:sz w:val="24"/>
                <w:szCs w:val="24"/>
              </w:rPr>
              <w:t>Anne Markey</w:t>
            </w:r>
          </w:p>
        </w:tc>
        <w:tc>
          <w:tcPr>
            <w:tcW w:w="1417" w:type="dxa"/>
          </w:tcPr>
          <w:p w14:paraId="227EC314" w14:textId="023FAB91" w:rsidR="003533B2" w:rsidRPr="008F7E8C" w:rsidRDefault="003533B2" w:rsidP="003533B2">
            <w:pPr>
              <w:pStyle w:val="TableParagraph"/>
              <w:ind w:left="108"/>
              <w:jc w:val="center"/>
              <w:rPr>
                <w:rFonts w:ascii="Arial" w:eastAsia="Arial" w:hAnsi="Arial" w:cs="Arial"/>
                <w:sz w:val="24"/>
                <w:szCs w:val="24"/>
              </w:rPr>
            </w:pPr>
            <w:r w:rsidRPr="008F7E8C">
              <w:rPr>
                <w:rFonts w:ascii="Arial" w:eastAsia="Arial" w:hAnsi="Arial" w:cs="Arial"/>
                <w:spacing w:val="-3"/>
                <w:sz w:val="24"/>
                <w:szCs w:val="24"/>
              </w:rPr>
              <w:t>Ex-</w:t>
            </w:r>
            <w:r w:rsidRPr="008F7E8C">
              <w:rPr>
                <w:rFonts w:ascii="Arial" w:eastAsia="Arial" w:hAnsi="Arial" w:cs="Arial"/>
                <w:spacing w:val="-2"/>
                <w:sz w:val="24"/>
                <w:szCs w:val="24"/>
              </w:rPr>
              <w:t>o</w:t>
            </w:r>
            <w:r w:rsidRPr="008F7E8C">
              <w:rPr>
                <w:rFonts w:ascii="Arial" w:eastAsia="Arial" w:hAnsi="Arial" w:cs="Arial"/>
                <w:spacing w:val="-3"/>
                <w:sz w:val="24"/>
                <w:szCs w:val="24"/>
              </w:rPr>
              <w:t>fficio</w:t>
            </w:r>
          </w:p>
        </w:tc>
      </w:tr>
      <w:tr w:rsidR="003533B2" w:rsidRPr="008F7E8C" w14:paraId="366A8831" w14:textId="77777777" w:rsidTr="00EE403E">
        <w:trPr>
          <w:trHeight w:val="20"/>
        </w:trPr>
        <w:tc>
          <w:tcPr>
            <w:tcW w:w="562" w:type="dxa"/>
          </w:tcPr>
          <w:p w14:paraId="70592691" w14:textId="3E6EA407" w:rsidR="003533B2" w:rsidRPr="008F7E8C" w:rsidRDefault="003533B2" w:rsidP="003533B2">
            <w:pPr>
              <w:pStyle w:val="TableParagraph"/>
              <w:jc w:val="both"/>
              <w:rPr>
                <w:rFonts w:ascii="Arial" w:eastAsia="Arial" w:hAnsi="Arial" w:cs="Arial"/>
                <w:sz w:val="24"/>
                <w:szCs w:val="24"/>
              </w:rPr>
            </w:pPr>
            <w:r>
              <w:rPr>
                <w:rFonts w:ascii="Arial" w:eastAsia="Arial" w:hAnsi="Arial" w:cs="Arial"/>
                <w:sz w:val="24"/>
                <w:szCs w:val="24"/>
              </w:rPr>
              <w:t>8</w:t>
            </w:r>
          </w:p>
        </w:tc>
        <w:tc>
          <w:tcPr>
            <w:tcW w:w="5670" w:type="dxa"/>
          </w:tcPr>
          <w:p w14:paraId="27298249" w14:textId="5FA57DB7" w:rsidR="003533B2" w:rsidRPr="008F7E8C" w:rsidRDefault="003533B2" w:rsidP="003533B2">
            <w:pPr>
              <w:pStyle w:val="TableParagraph"/>
              <w:ind w:left="109"/>
              <w:rPr>
                <w:rFonts w:ascii="Arial" w:eastAsia="Arial" w:hAnsi="Arial" w:cs="Arial"/>
                <w:sz w:val="24"/>
                <w:szCs w:val="24"/>
              </w:rPr>
            </w:pPr>
            <w:r>
              <w:rPr>
                <w:rFonts w:ascii="Arial" w:eastAsia="Arial" w:hAnsi="Arial" w:cs="Arial"/>
                <w:color w:val="212121"/>
                <w:spacing w:val="-1"/>
                <w:sz w:val="24"/>
                <w:szCs w:val="24"/>
              </w:rPr>
              <w:t>Dean</w:t>
            </w:r>
            <w:r w:rsidRPr="008F7E8C">
              <w:rPr>
                <w:rFonts w:ascii="Arial" w:eastAsia="Arial" w:hAnsi="Arial" w:cs="Arial"/>
                <w:color w:val="212121"/>
                <w:spacing w:val="-1"/>
                <w:sz w:val="24"/>
                <w:szCs w:val="24"/>
              </w:rPr>
              <w:t xml:space="preserve"> of School of Computing and Digital Media</w:t>
            </w:r>
          </w:p>
        </w:tc>
        <w:tc>
          <w:tcPr>
            <w:tcW w:w="2552" w:type="dxa"/>
          </w:tcPr>
          <w:p w14:paraId="7E77FCDD" w14:textId="6AD4BD7B" w:rsidR="003533B2" w:rsidRPr="008F7E8C" w:rsidRDefault="003533B2" w:rsidP="003533B2">
            <w:pPr>
              <w:pStyle w:val="TableParagraph"/>
              <w:ind w:left="106"/>
              <w:rPr>
                <w:rFonts w:ascii="Arial" w:eastAsia="Arial" w:hAnsi="Arial" w:cs="Arial"/>
                <w:sz w:val="24"/>
                <w:szCs w:val="24"/>
              </w:rPr>
            </w:pPr>
            <w:r>
              <w:rPr>
                <w:rFonts w:ascii="Arial" w:eastAsia="Arial" w:hAnsi="Arial" w:cs="Arial"/>
                <w:sz w:val="24"/>
                <w:szCs w:val="24"/>
              </w:rPr>
              <w:t>Christopher Lane</w:t>
            </w:r>
          </w:p>
        </w:tc>
        <w:tc>
          <w:tcPr>
            <w:tcW w:w="1417" w:type="dxa"/>
          </w:tcPr>
          <w:p w14:paraId="5C2C9C06" w14:textId="7E760D05" w:rsidR="003533B2" w:rsidRPr="008F7E8C" w:rsidRDefault="003533B2" w:rsidP="003533B2">
            <w:pPr>
              <w:pStyle w:val="TableParagraph"/>
              <w:ind w:left="108"/>
              <w:jc w:val="center"/>
              <w:rPr>
                <w:rFonts w:ascii="Arial" w:eastAsia="Arial" w:hAnsi="Arial" w:cs="Arial"/>
                <w:sz w:val="24"/>
                <w:szCs w:val="24"/>
              </w:rPr>
            </w:pPr>
            <w:r w:rsidRPr="008F7E8C">
              <w:rPr>
                <w:rFonts w:ascii="Arial" w:eastAsia="Arial" w:hAnsi="Arial" w:cs="Arial"/>
                <w:spacing w:val="-3"/>
                <w:sz w:val="24"/>
                <w:szCs w:val="24"/>
              </w:rPr>
              <w:t>Ex</w:t>
            </w:r>
            <w:r w:rsidRPr="008F7E8C">
              <w:rPr>
                <w:rFonts w:ascii="Arial" w:eastAsia="Arial" w:hAnsi="Arial" w:cs="Arial"/>
                <w:spacing w:val="-2"/>
                <w:sz w:val="24"/>
                <w:szCs w:val="24"/>
              </w:rPr>
              <w:t>-o</w:t>
            </w:r>
            <w:r w:rsidRPr="008F7E8C">
              <w:rPr>
                <w:rFonts w:ascii="Arial" w:eastAsia="Arial" w:hAnsi="Arial" w:cs="Arial"/>
                <w:spacing w:val="-3"/>
                <w:sz w:val="24"/>
                <w:szCs w:val="24"/>
              </w:rPr>
              <w:t>f</w:t>
            </w:r>
            <w:r w:rsidRPr="008F7E8C">
              <w:rPr>
                <w:rFonts w:ascii="Arial" w:eastAsia="Arial" w:hAnsi="Arial" w:cs="Arial"/>
                <w:spacing w:val="-2"/>
                <w:sz w:val="24"/>
                <w:szCs w:val="24"/>
              </w:rPr>
              <w:t>f</w:t>
            </w:r>
            <w:r w:rsidRPr="008F7E8C">
              <w:rPr>
                <w:rFonts w:ascii="Arial" w:eastAsia="Arial" w:hAnsi="Arial" w:cs="Arial"/>
                <w:spacing w:val="-3"/>
                <w:sz w:val="24"/>
                <w:szCs w:val="24"/>
              </w:rPr>
              <w:t>i</w:t>
            </w:r>
            <w:r w:rsidRPr="008F7E8C">
              <w:rPr>
                <w:rFonts w:ascii="Arial" w:eastAsia="Arial" w:hAnsi="Arial" w:cs="Arial"/>
                <w:spacing w:val="-2"/>
                <w:sz w:val="24"/>
                <w:szCs w:val="24"/>
              </w:rPr>
              <w:t>c</w:t>
            </w:r>
            <w:r w:rsidRPr="008F7E8C">
              <w:rPr>
                <w:rFonts w:ascii="Arial" w:eastAsia="Arial" w:hAnsi="Arial" w:cs="Arial"/>
                <w:spacing w:val="-3"/>
                <w:sz w:val="24"/>
                <w:szCs w:val="24"/>
              </w:rPr>
              <w:t>i</w:t>
            </w:r>
            <w:r w:rsidRPr="008F7E8C">
              <w:rPr>
                <w:rFonts w:ascii="Arial" w:eastAsia="Arial" w:hAnsi="Arial" w:cs="Arial"/>
                <w:sz w:val="24"/>
                <w:szCs w:val="24"/>
              </w:rPr>
              <w:t>o</w:t>
            </w:r>
          </w:p>
        </w:tc>
      </w:tr>
      <w:tr w:rsidR="003533B2" w:rsidRPr="008F7E8C" w14:paraId="6BCDE674" w14:textId="77777777" w:rsidTr="00EE403E">
        <w:trPr>
          <w:trHeight w:val="20"/>
        </w:trPr>
        <w:tc>
          <w:tcPr>
            <w:tcW w:w="562" w:type="dxa"/>
          </w:tcPr>
          <w:p w14:paraId="2FF79CDD" w14:textId="359776A3" w:rsidR="003533B2" w:rsidRPr="008F7E8C" w:rsidRDefault="003533B2" w:rsidP="003533B2">
            <w:pPr>
              <w:pStyle w:val="TableParagraph"/>
              <w:jc w:val="both"/>
              <w:rPr>
                <w:rFonts w:ascii="Arial" w:eastAsia="Arial" w:hAnsi="Arial" w:cs="Arial"/>
                <w:sz w:val="24"/>
                <w:szCs w:val="24"/>
              </w:rPr>
            </w:pPr>
            <w:r>
              <w:rPr>
                <w:rFonts w:ascii="Arial" w:eastAsia="Arial" w:hAnsi="Arial" w:cs="Arial"/>
                <w:sz w:val="24"/>
                <w:szCs w:val="24"/>
              </w:rPr>
              <w:t>9</w:t>
            </w:r>
          </w:p>
        </w:tc>
        <w:tc>
          <w:tcPr>
            <w:tcW w:w="5670" w:type="dxa"/>
          </w:tcPr>
          <w:p w14:paraId="494994B0" w14:textId="11DE640B" w:rsidR="003533B2" w:rsidRPr="008F7E8C" w:rsidRDefault="003533B2" w:rsidP="003533B2">
            <w:pPr>
              <w:pStyle w:val="TableParagraph"/>
              <w:ind w:left="109" w:right="36"/>
              <w:rPr>
                <w:rFonts w:ascii="Arial" w:eastAsia="Arial" w:hAnsi="Arial" w:cs="Arial"/>
                <w:sz w:val="24"/>
                <w:szCs w:val="24"/>
              </w:rPr>
            </w:pPr>
            <w:r>
              <w:rPr>
                <w:rFonts w:ascii="Arial" w:eastAsia="Arial" w:hAnsi="Arial" w:cs="Arial"/>
                <w:color w:val="212121"/>
                <w:spacing w:val="-1"/>
                <w:sz w:val="24"/>
                <w:szCs w:val="24"/>
              </w:rPr>
              <w:t>Dean</w:t>
            </w:r>
            <w:r w:rsidRPr="008F7E8C">
              <w:rPr>
                <w:rFonts w:ascii="Arial" w:eastAsia="Arial" w:hAnsi="Arial" w:cs="Arial"/>
                <w:color w:val="212121"/>
                <w:spacing w:val="-1"/>
                <w:sz w:val="24"/>
                <w:szCs w:val="24"/>
              </w:rPr>
              <w:t xml:space="preserve"> of School of Human Sciences</w:t>
            </w:r>
          </w:p>
        </w:tc>
        <w:tc>
          <w:tcPr>
            <w:tcW w:w="2552" w:type="dxa"/>
          </w:tcPr>
          <w:p w14:paraId="26DA0BF1" w14:textId="1BB0AAC7" w:rsidR="003533B2" w:rsidRPr="008F7E8C" w:rsidRDefault="003533B2" w:rsidP="003533B2">
            <w:pPr>
              <w:pStyle w:val="TableParagraph"/>
              <w:ind w:left="106"/>
              <w:rPr>
                <w:rFonts w:ascii="Arial" w:eastAsia="Arial" w:hAnsi="Arial" w:cs="Arial"/>
                <w:sz w:val="24"/>
                <w:szCs w:val="24"/>
              </w:rPr>
            </w:pPr>
            <w:r w:rsidRPr="008F7E8C">
              <w:rPr>
                <w:rFonts w:ascii="Arial" w:eastAsia="Arial" w:hAnsi="Arial" w:cs="Arial"/>
                <w:sz w:val="24"/>
                <w:szCs w:val="24"/>
              </w:rPr>
              <w:t xml:space="preserve">Elizabeth </w:t>
            </w:r>
            <w:proofErr w:type="spellStart"/>
            <w:r w:rsidRPr="008F7E8C">
              <w:rPr>
                <w:rFonts w:ascii="Arial" w:eastAsia="Arial" w:hAnsi="Arial" w:cs="Arial"/>
                <w:sz w:val="24"/>
                <w:szCs w:val="24"/>
              </w:rPr>
              <w:t>Opara</w:t>
            </w:r>
            <w:proofErr w:type="spellEnd"/>
          </w:p>
        </w:tc>
        <w:tc>
          <w:tcPr>
            <w:tcW w:w="1417" w:type="dxa"/>
          </w:tcPr>
          <w:p w14:paraId="1608D486" w14:textId="63945148" w:rsidR="003533B2" w:rsidRPr="008F7E8C" w:rsidRDefault="003533B2" w:rsidP="003533B2">
            <w:pPr>
              <w:pStyle w:val="TableParagraph"/>
              <w:ind w:left="108"/>
              <w:jc w:val="center"/>
              <w:rPr>
                <w:rFonts w:ascii="Arial" w:eastAsia="Arial" w:hAnsi="Arial" w:cs="Arial"/>
                <w:sz w:val="24"/>
                <w:szCs w:val="24"/>
              </w:rPr>
            </w:pPr>
            <w:r w:rsidRPr="008F7E8C">
              <w:rPr>
                <w:rFonts w:ascii="Arial" w:eastAsia="Arial" w:hAnsi="Arial" w:cs="Arial"/>
                <w:spacing w:val="-3"/>
                <w:sz w:val="24"/>
                <w:szCs w:val="24"/>
              </w:rPr>
              <w:t>Ex-</w:t>
            </w:r>
            <w:r w:rsidRPr="008F7E8C">
              <w:rPr>
                <w:rFonts w:ascii="Arial" w:eastAsia="Arial" w:hAnsi="Arial" w:cs="Arial"/>
                <w:spacing w:val="-2"/>
                <w:sz w:val="24"/>
                <w:szCs w:val="24"/>
              </w:rPr>
              <w:t>o</w:t>
            </w:r>
            <w:r w:rsidRPr="008F7E8C">
              <w:rPr>
                <w:rFonts w:ascii="Arial" w:eastAsia="Arial" w:hAnsi="Arial" w:cs="Arial"/>
                <w:spacing w:val="-3"/>
                <w:sz w:val="24"/>
                <w:szCs w:val="24"/>
              </w:rPr>
              <w:t>fficio</w:t>
            </w:r>
          </w:p>
        </w:tc>
      </w:tr>
      <w:tr w:rsidR="003533B2" w:rsidRPr="008F7E8C" w14:paraId="61ABCAEA" w14:textId="77777777" w:rsidTr="00EE403E">
        <w:trPr>
          <w:trHeight w:val="20"/>
        </w:trPr>
        <w:tc>
          <w:tcPr>
            <w:tcW w:w="562" w:type="dxa"/>
          </w:tcPr>
          <w:p w14:paraId="4562C0F7" w14:textId="0EAF19BE" w:rsidR="003533B2" w:rsidRPr="008F7E8C" w:rsidRDefault="003533B2" w:rsidP="003533B2">
            <w:pPr>
              <w:pStyle w:val="TableParagraph"/>
              <w:jc w:val="both"/>
              <w:rPr>
                <w:rFonts w:ascii="Arial" w:eastAsia="Arial" w:hAnsi="Arial" w:cs="Arial"/>
                <w:sz w:val="24"/>
                <w:szCs w:val="24"/>
              </w:rPr>
            </w:pPr>
            <w:r w:rsidRPr="00AF562E">
              <w:rPr>
                <w:rFonts w:ascii="Arial" w:eastAsia="Arial" w:hAnsi="Arial" w:cs="Arial"/>
                <w:sz w:val="24"/>
                <w:szCs w:val="24"/>
              </w:rPr>
              <w:t>10</w:t>
            </w:r>
          </w:p>
        </w:tc>
        <w:tc>
          <w:tcPr>
            <w:tcW w:w="5670" w:type="dxa"/>
          </w:tcPr>
          <w:p w14:paraId="78919613" w14:textId="4BFF31D0" w:rsidR="003533B2" w:rsidRPr="00123BF0" w:rsidRDefault="003533B2" w:rsidP="003533B2">
            <w:pPr>
              <w:pStyle w:val="TableParagraph"/>
              <w:ind w:left="109" w:right="36"/>
              <w:rPr>
                <w:rFonts w:ascii="Arial" w:eastAsia="Arial" w:hAnsi="Arial" w:cs="Arial"/>
                <w:color w:val="212121"/>
                <w:spacing w:val="-1"/>
                <w:sz w:val="24"/>
                <w:szCs w:val="24"/>
              </w:rPr>
            </w:pPr>
            <w:r>
              <w:rPr>
                <w:rFonts w:ascii="Arial" w:eastAsia="Arial" w:hAnsi="Arial" w:cs="Arial"/>
                <w:color w:val="212121"/>
                <w:spacing w:val="-1"/>
                <w:sz w:val="24"/>
                <w:szCs w:val="24"/>
              </w:rPr>
              <w:t>Dean</w:t>
            </w:r>
            <w:r w:rsidRPr="008F7E8C">
              <w:rPr>
                <w:rFonts w:ascii="Arial" w:eastAsia="Arial" w:hAnsi="Arial" w:cs="Arial"/>
                <w:color w:val="212121"/>
                <w:spacing w:val="-1"/>
                <w:sz w:val="24"/>
                <w:szCs w:val="24"/>
              </w:rPr>
              <w:t xml:space="preserve"> of School of Social </w:t>
            </w:r>
            <w:r>
              <w:rPr>
                <w:rFonts w:ascii="Arial" w:eastAsia="Arial" w:hAnsi="Arial" w:cs="Arial"/>
                <w:color w:val="212121"/>
                <w:spacing w:val="-1"/>
                <w:sz w:val="24"/>
                <w:szCs w:val="24"/>
              </w:rPr>
              <w:t xml:space="preserve">Sciences and </w:t>
            </w:r>
            <w:r w:rsidRPr="008F7E8C">
              <w:rPr>
                <w:rFonts w:ascii="Arial" w:eastAsia="Arial" w:hAnsi="Arial" w:cs="Arial"/>
                <w:color w:val="212121"/>
                <w:spacing w:val="-1"/>
                <w:sz w:val="24"/>
                <w:szCs w:val="24"/>
              </w:rPr>
              <w:t>Professions</w:t>
            </w:r>
          </w:p>
        </w:tc>
        <w:tc>
          <w:tcPr>
            <w:tcW w:w="2552" w:type="dxa"/>
          </w:tcPr>
          <w:p w14:paraId="043748A6" w14:textId="1826DFAB" w:rsidR="003533B2" w:rsidRPr="008F7E8C" w:rsidRDefault="003533B2" w:rsidP="003533B2">
            <w:pPr>
              <w:pStyle w:val="TableParagraph"/>
              <w:ind w:left="106"/>
              <w:rPr>
                <w:rFonts w:ascii="Arial" w:eastAsia="Arial" w:hAnsi="Arial" w:cs="Arial"/>
                <w:sz w:val="24"/>
                <w:szCs w:val="24"/>
              </w:rPr>
            </w:pPr>
            <w:r w:rsidRPr="008F7E8C">
              <w:rPr>
                <w:rFonts w:ascii="Arial" w:eastAsia="Arial" w:hAnsi="Arial" w:cs="Arial"/>
                <w:sz w:val="24"/>
                <w:szCs w:val="24"/>
              </w:rPr>
              <w:t>Kelly Cooper</w:t>
            </w:r>
          </w:p>
        </w:tc>
        <w:tc>
          <w:tcPr>
            <w:tcW w:w="1417" w:type="dxa"/>
          </w:tcPr>
          <w:p w14:paraId="57EAB197" w14:textId="265F5433" w:rsidR="003533B2" w:rsidRPr="008F7E8C" w:rsidRDefault="003533B2" w:rsidP="003533B2">
            <w:pPr>
              <w:pStyle w:val="TableParagraph"/>
              <w:ind w:left="108"/>
              <w:jc w:val="center"/>
              <w:rPr>
                <w:rFonts w:ascii="Arial" w:eastAsia="Arial" w:hAnsi="Arial" w:cs="Arial"/>
                <w:spacing w:val="-3"/>
                <w:sz w:val="24"/>
                <w:szCs w:val="24"/>
              </w:rPr>
            </w:pPr>
            <w:r w:rsidRPr="008F7E8C">
              <w:rPr>
                <w:rFonts w:ascii="Arial" w:eastAsia="Arial" w:hAnsi="Arial" w:cs="Arial"/>
                <w:spacing w:val="-3"/>
                <w:sz w:val="24"/>
                <w:szCs w:val="24"/>
              </w:rPr>
              <w:t>Ex-</w:t>
            </w:r>
            <w:r w:rsidRPr="008F7E8C">
              <w:rPr>
                <w:rFonts w:ascii="Arial" w:eastAsia="Arial" w:hAnsi="Arial" w:cs="Arial"/>
                <w:spacing w:val="-2"/>
                <w:sz w:val="24"/>
                <w:szCs w:val="24"/>
              </w:rPr>
              <w:t>o</w:t>
            </w:r>
            <w:r w:rsidRPr="008F7E8C">
              <w:rPr>
                <w:rFonts w:ascii="Arial" w:eastAsia="Arial" w:hAnsi="Arial" w:cs="Arial"/>
                <w:spacing w:val="-3"/>
                <w:sz w:val="24"/>
                <w:szCs w:val="24"/>
              </w:rPr>
              <w:t>fficio</w:t>
            </w:r>
          </w:p>
        </w:tc>
      </w:tr>
      <w:tr w:rsidR="003533B2" w:rsidRPr="008F7E8C" w14:paraId="17A63E67" w14:textId="77777777" w:rsidTr="00EE403E">
        <w:trPr>
          <w:trHeight w:val="20"/>
        </w:trPr>
        <w:tc>
          <w:tcPr>
            <w:tcW w:w="562" w:type="dxa"/>
          </w:tcPr>
          <w:p w14:paraId="21A8C5BD" w14:textId="6E7B4F49" w:rsidR="003533B2" w:rsidRPr="00AF562E" w:rsidRDefault="003533B2" w:rsidP="003533B2">
            <w:pPr>
              <w:pStyle w:val="TableParagraph"/>
              <w:rPr>
                <w:rFonts w:ascii="Arial" w:eastAsia="Arial" w:hAnsi="Arial" w:cs="Arial"/>
                <w:sz w:val="24"/>
                <w:szCs w:val="24"/>
              </w:rPr>
            </w:pPr>
            <w:r>
              <w:rPr>
                <w:rFonts w:ascii="Arial" w:eastAsia="Arial" w:hAnsi="Arial" w:cs="Arial"/>
                <w:sz w:val="24"/>
                <w:szCs w:val="24"/>
              </w:rPr>
              <w:t>11</w:t>
            </w:r>
          </w:p>
        </w:tc>
        <w:tc>
          <w:tcPr>
            <w:tcW w:w="5670" w:type="dxa"/>
          </w:tcPr>
          <w:p w14:paraId="62B69FAD" w14:textId="322E0165" w:rsidR="003533B2" w:rsidRPr="008F7E8C" w:rsidRDefault="003533B2" w:rsidP="003533B2">
            <w:pPr>
              <w:pStyle w:val="TableParagraph"/>
              <w:ind w:left="109"/>
              <w:rPr>
                <w:rFonts w:ascii="Arial" w:eastAsia="Arial" w:hAnsi="Arial" w:cs="Arial"/>
                <w:color w:val="212121"/>
                <w:spacing w:val="-1"/>
                <w:sz w:val="24"/>
                <w:szCs w:val="24"/>
              </w:rPr>
            </w:pPr>
            <w:r>
              <w:rPr>
                <w:rFonts w:ascii="Arial" w:hAnsi="Arial" w:cs="Arial"/>
                <w:color w:val="222222"/>
                <w:sz w:val="24"/>
                <w:szCs w:val="24"/>
                <w:shd w:val="clear" w:color="auto" w:fill="FFFFFF"/>
              </w:rPr>
              <w:t>Dean</w:t>
            </w:r>
            <w:r w:rsidRPr="00123BF0">
              <w:rPr>
                <w:rFonts w:ascii="Arial" w:hAnsi="Arial" w:cs="Arial"/>
                <w:color w:val="222222"/>
                <w:sz w:val="24"/>
                <w:szCs w:val="24"/>
                <w:shd w:val="clear" w:color="auto" w:fill="FFFFFF"/>
              </w:rPr>
              <w:t xml:space="preserve"> of </w:t>
            </w:r>
            <w:r>
              <w:rPr>
                <w:rFonts w:ascii="Arial" w:hAnsi="Arial" w:cs="Arial"/>
                <w:color w:val="222222"/>
                <w:sz w:val="24"/>
                <w:szCs w:val="24"/>
                <w:shd w:val="clear" w:color="auto" w:fill="FFFFFF"/>
              </w:rPr>
              <w:t xml:space="preserve">School of </w:t>
            </w:r>
            <w:r w:rsidRPr="00123BF0">
              <w:rPr>
                <w:rFonts w:ascii="Arial" w:hAnsi="Arial" w:cs="Arial"/>
                <w:color w:val="222222"/>
                <w:sz w:val="24"/>
                <w:szCs w:val="24"/>
                <w:shd w:val="clear" w:color="auto" w:fill="FFFFFF"/>
              </w:rPr>
              <w:t>Built Environment</w:t>
            </w:r>
          </w:p>
        </w:tc>
        <w:tc>
          <w:tcPr>
            <w:tcW w:w="2552" w:type="dxa"/>
          </w:tcPr>
          <w:p w14:paraId="13189CA6" w14:textId="29F84381" w:rsidR="003533B2" w:rsidRPr="008F7E8C" w:rsidRDefault="003533B2" w:rsidP="003533B2">
            <w:pPr>
              <w:pStyle w:val="TableParagraph"/>
              <w:ind w:left="106"/>
              <w:rPr>
                <w:rFonts w:ascii="Arial" w:eastAsia="Arial" w:hAnsi="Arial" w:cs="Arial"/>
                <w:sz w:val="24"/>
                <w:szCs w:val="24"/>
              </w:rPr>
            </w:pPr>
            <w:r>
              <w:rPr>
                <w:rFonts w:ascii="Arial" w:eastAsia="Arial" w:hAnsi="Arial" w:cs="Arial"/>
                <w:sz w:val="24"/>
                <w:szCs w:val="24"/>
              </w:rPr>
              <w:t xml:space="preserve">Sean Flynn </w:t>
            </w:r>
          </w:p>
        </w:tc>
        <w:tc>
          <w:tcPr>
            <w:tcW w:w="1417" w:type="dxa"/>
          </w:tcPr>
          <w:p w14:paraId="323E35E4" w14:textId="34426E1A" w:rsidR="003533B2" w:rsidRPr="008F7E8C" w:rsidRDefault="003533B2" w:rsidP="003533B2">
            <w:pPr>
              <w:pStyle w:val="TableParagraph"/>
              <w:ind w:left="108"/>
              <w:jc w:val="center"/>
              <w:rPr>
                <w:rFonts w:ascii="Arial" w:eastAsia="Arial" w:hAnsi="Arial" w:cs="Arial"/>
                <w:spacing w:val="-3"/>
                <w:sz w:val="24"/>
                <w:szCs w:val="24"/>
              </w:rPr>
            </w:pPr>
            <w:r w:rsidRPr="008F7E8C">
              <w:rPr>
                <w:rFonts w:ascii="Arial" w:eastAsia="Arial" w:hAnsi="Arial" w:cs="Arial"/>
                <w:spacing w:val="-3"/>
                <w:sz w:val="24"/>
                <w:szCs w:val="24"/>
              </w:rPr>
              <w:t>Ex-</w:t>
            </w:r>
            <w:r w:rsidRPr="008F7E8C">
              <w:rPr>
                <w:rFonts w:ascii="Arial" w:eastAsia="Arial" w:hAnsi="Arial" w:cs="Arial"/>
                <w:spacing w:val="-2"/>
                <w:sz w:val="24"/>
                <w:szCs w:val="24"/>
              </w:rPr>
              <w:t>o</w:t>
            </w:r>
            <w:r w:rsidRPr="008F7E8C">
              <w:rPr>
                <w:rFonts w:ascii="Arial" w:eastAsia="Arial" w:hAnsi="Arial" w:cs="Arial"/>
                <w:spacing w:val="-3"/>
                <w:sz w:val="24"/>
                <w:szCs w:val="24"/>
              </w:rPr>
              <w:t>fficio</w:t>
            </w:r>
          </w:p>
        </w:tc>
      </w:tr>
      <w:tr w:rsidR="003533B2" w:rsidRPr="008F7E8C" w14:paraId="33EEAE64" w14:textId="77777777" w:rsidTr="00EE403E">
        <w:trPr>
          <w:trHeight w:val="20"/>
        </w:trPr>
        <w:tc>
          <w:tcPr>
            <w:tcW w:w="562" w:type="dxa"/>
          </w:tcPr>
          <w:p w14:paraId="5FB4AF56" w14:textId="0B9D8561" w:rsidR="003533B2" w:rsidRPr="008F7E8C" w:rsidRDefault="003533B2" w:rsidP="003533B2">
            <w:pPr>
              <w:pStyle w:val="TableParagraph"/>
              <w:jc w:val="both"/>
              <w:rPr>
                <w:rFonts w:ascii="Arial" w:eastAsia="Arial" w:hAnsi="Arial" w:cs="Arial"/>
                <w:sz w:val="24"/>
                <w:szCs w:val="24"/>
              </w:rPr>
            </w:pPr>
            <w:r>
              <w:rPr>
                <w:rFonts w:ascii="Arial" w:eastAsia="Arial" w:hAnsi="Arial" w:cs="Arial"/>
                <w:sz w:val="24"/>
                <w:szCs w:val="24"/>
              </w:rPr>
              <w:t>12</w:t>
            </w:r>
          </w:p>
        </w:tc>
        <w:tc>
          <w:tcPr>
            <w:tcW w:w="5670" w:type="dxa"/>
          </w:tcPr>
          <w:p w14:paraId="31B75FBE" w14:textId="7386A4CC" w:rsidR="003533B2" w:rsidRPr="008F7E8C" w:rsidRDefault="003533B2" w:rsidP="003533B2">
            <w:pPr>
              <w:pStyle w:val="TableParagraph"/>
              <w:ind w:left="109"/>
              <w:rPr>
                <w:rFonts w:ascii="Arial" w:eastAsia="Arial" w:hAnsi="Arial" w:cs="Arial"/>
                <w:color w:val="212121"/>
                <w:spacing w:val="-1"/>
                <w:sz w:val="24"/>
                <w:szCs w:val="24"/>
              </w:rPr>
            </w:pPr>
            <w:r w:rsidRPr="008F7E8C">
              <w:rPr>
                <w:rFonts w:ascii="Arial" w:eastAsia="Arial" w:hAnsi="Arial" w:cs="Arial"/>
                <w:sz w:val="24"/>
                <w:szCs w:val="24"/>
                <w:lang w:val="en-GB"/>
              </w:rPr>
              <w:t xml:space="preserve">Head of </w:t>
            </w:r>
            <w:r>
              <w:rPr>
                <w:rFonts w:ascii="Arial" w:eastAsia="Arial" w:hAnsi="Arial" w:cs="Arial"/>
                <w:sz w:val="24"/>
                <w:szCs w:val="24"/>
                <w:lang w:val="en-GB"/>
              </w:rPr>
              <w:t xml:space="preserve">Academic </w:t>
            </w:r>
            <w:r w:rsidRPr="008F7E8C">
              <w:rPr>
                <w:rFonts w:ascii="Arial" w:eastAsia="Arial" w:hAnsi="Arial" w:cs="Arial"/>
                <w:sz w:val="24"/>
                <w:szCs w:val="24"/>
                <w:lang w:val="en-GB"/>
              </w:rPr>
              <w:t>Partnerships</w:t>
            </w:r>
            <w:r>
              <w:rPr>
                <w:rFonts w:ascii="Arial" w:eastAsia="Arial" w:hAnsi="Arial" w:cs="Arial"/>
                <w:sz w:val="24"/>
                <w:szCs w:val="24"/>
                <w:lang w:val="en-GB"/>
              </w:rPr>
              <w:t xml:space="preserve"> and Short Courses</w:t>
            </w:r>
          </w:p>
        </w:tc>
        <w:tc>
          <w:tcPr>
            <w:tcW w:w="2552" w:type="dxa"/>
          </w:tcPr>
          <w:p w14:paraId="62E0CC45" w14:textId="0F6D1FA5" w:rsidR="003533B2" w:rsidRPr="008F7E8C" w:rsidRDefault="003533B2" w:rsidP="003533B2">
            <w:pPr>
              <w:pStyle w:val="TableParagraph"/>
              <w:ind w:left="106"/>
              <w:rPr>
                <w:rFonts w:ascii="Arial" w:eastAsia="Arial" w:hAnsi="Arial" w:cs="Arial"/>
                <w:sz w:val="24"/>
                <w:szCs w:val="24"/>
              </w:rPr>
            </w:pPr>
            <w:r w:rsidRPr="008F7E8C">
              <w:rPr>
                <w:rFonts w:ascii="Arial" w:eastAsia="Arial" w:hAnsi="Arial" w:cs="Arial"/>
                <w:sz w:val="24"/>
                <w:szCs w:val="24"/>
              </w:rPr>
              <w:t xml:space="preserve">Wendy </w:t>
            </w:r>
            <w:proofErr w:type="spellStart"/>
            <w:r w:rsidRPr="008F7E8C">
              <w:rPr>
                <w:rFonts w:ascii="Arial" w:eastAsia="Arial" w:hAnsi="Arial" w:cs="Arial"/>
                <w:sz w:val="24"/>
                <w:szCs w:val="24"/>
              </w:rPr>
              <w:t>Bloisi</w:t>
            </w:r>
            <w:proofErr w:type="spellEnd"/>
          </w:p>
        </w:tc>
        <w:tc>
          <w:tcPr>
            <w:tcW w:w="1417" w:type="dxa"/>
          </w:tcPr>
          <w:p w14:paraId="65096182" w14:textId="6863C864" w:rsidR="003533B2" w:rsidRPr="008F7E8C" w:rsidRDefault="003533B2" w:rsidP="003533B2">
            <w:pPr>
              <w:pStyle w:val="TableParagraph"/>
              <w:ind w:left="108"/>
              <w:jc w:val="center"/>
              <w:rPr>
                <w:rFonts w:ascii="Arial" w:eastAsia="Arial" w:hAnsi="Arial" w:cs="Arial"/>
                <w:spacing w:val="-3"/>
                <w:sz w:val="24"/>
                <w:szCs w:val="24"/>
              </w:rPr>
            </w:pPr>
            <w:r w:rsidRPr="008F7E8C">
              <w:rPr>
                <w:rFonts w:ascii="Arial" w:eastAsia="Arial" w:hAnsi="Arial" w:cs="Arial"/>
                <w:spacing w:val="-3"/>
                <w:sz w:val="24"/>
                <w:szCs w:val="24"/>
              </w:rPr>
              <w:t>Ex-officio</w:t>
            </w:r>
          </w:p>
        </w:tc>
      </w:tr>
      <w:tr w:rsidR="003533B2" w:rsidRPr="008F7E8C" w14:paraId="083C9AFA" w14:textId="77777777" w:rsidTr="00EE403E">
        <w:trPr>
          <w:trHeight w:val="20"/>
        </w:trPr>
        <w:tc>
          <w:tcPr>
            <w:tcW w:w="562" w:type="dxa"/>
          </w:tcPr>
          <w:p w14:paraId="1EFC9D12" w14:textId="35129668" w:rsidR="003533B2" w:rsidRPr="008F7E8C" w:rsidRDefault="003533B2" w:rsidP="003533B2">
            <w:pPr>
              <w:pStyle w:val="TableParagraph"/>
              <w:jc w:val="both"/>
              <w:rPr>
                <w:rFonts w:ascii="Arial" w:eastAsia="Arial" w:hAnsi="Arial" w:cs="Arial"/>
                <w:sz w:val="24"/>
                <w:szCs w:val="24"/>
              </w:rPr>
            </w:pPr>
            <w:r>
              <w:rPr>
                <w:rFonts w:ascii="Arial" w:eastAsia="Arial" w:hAnsi="Arial" w:cs="Arial"/>
                <w:sz w:val="24"/>
                <w:szCs w:val="24"/>
              </w:rPr>
              <w:t>13</w:t>
            </w:r>
          </w:p>
        </w:tc>
        <w:tc>
          <w:tcPr>
            <w:tcW w:w="5670" w:type="dxa"/>
          </w:tcPr>
          <w:p w14:paraId="5C227C6D" w14:textId="570BA128" w:rsidR="003533B2" w:rsidRPr="008F7E8C" w:rsidRDefault="003533B2" w:rsidP="003533B2">
            <w:pPr>
              <w:pStyle w:val="TableParagraph"/>
              <w:ind w:left="109"/>
              <w:rPr>
                <w:rFonts w:ascii="Arial" w:eastAsia="Arial" w:hAnsi="Arial" w:cs="Arial"/>
                <w:color w:val="212121"/>
                <w:spacing w:val="-1"/>
                <w:sz w:val="24"/>
                <w:szCs w:val="24"/>
              </w:rPr>
            </w:pPr>
            <w:r>
              <w:rPr>
                <w:rFonts w:ascii="Arial" w:eastAsia="Arial" w:hAnsi="Arial" w:cs="Arial"/>
                <w:color w:val="212121"/>
                <w:spacing w:val="-1"/>
                <w:sz w:val="24"/>
                <w:szCs w:val="24"/>
              </w:rPr>
              <w:t xml:space="preserve">Director of Student Recruitment &amp; Business Development </w:t>
            </w:r>
          </w:p>
        </w:tc>
        <w:tc>
          <w:tcPr>
            <w:tcW w:w="2552" w:type="dxa"/>
          </w:tcPr>
          <w:p w14:paraId="320C46FA" w14:textId="74326CE5" w:rsidR="003533B2" w:rsidRPr="008F7E8C" w:rsidRDefault="003533B2" w:rsidP="003533B2">
            <w:pPr>
              <w:pStyle w:val="TableParagraph"/>
              <w:ind w:left="106"/>
              <w:rPr>
                <w:rFonts w:ascii="Arial" w:eastAsia="Arial" w:hAnsi="Arial" w:cs="Arial"/>
                <w:sz w:val="24"/>
                <w:szCs w:val="24"/>
              </w:rPr>
            </w:pPr>
            <w:r>
              <w:rPr>
                <w:rFonts w:ascii="Arial" w:eastAsia="Arial" w:hAnsi="Arial" w:cs="Arial"/>
                <w:sz w:val="24"/>
                <w:szCs w:val="24"/>
              </w:rPr>
              <w:t>Jennifer Wilkinson</w:t>
            </w:r>
          </w:p>
        </w:tc>
        <w:tc>
          <w:tcPr>
            <w:tcW w:w="1417" w:type="dxa"/>
          </w:tcPr>
          <w:p w14:paraId="1C0BB572" w14:textId="4D888693" w:rsidR="003533B2" w:rsidRPr="008F7E8C" w:rsidRDefault="003533B2" w:rsidP="003533B2">
            <w:pPr>
              <w:pStyle w:val="TableParagraph"/>
              <w:ind w:left="108"/>
              <w:jc w:val="center"/>
              <w:rPr>
                <w:rFonts w:ascii="Arial" w:eastAsia="Arial" w:hAnsi="Arial" w:cs="Arial"/>
                <w:spacing w:val="-3"/>
                <w:sz w:val="24"/>
                <w:szCs w:val="24"/>
              </w:rPr>
            </w:pPr>
            <w:r w:rsidRPr="008F7E8C">
              <w:rPr>
                <w:rFonts w:ascii="Arial" w:eastAsia="Arial" w:hAnsi="Arial" w:cs="Arial"/>
                <w:spacing w:val="-3"/>
                <w:sz w:val="24"/>
                <w:szCs w:val="24"/>
              </w:rPr>
              <w:t>Ex-officio</w:t>
            </w:r>
          </w:p>
        </w:tc>
      </w:tr>
      <w:tr w:rsidR="003533B2" w:rsidRPr="008F7E8C" w14:paraId="610CC321" w14:textId="77777777" w:rsidTr="00EE403E">
        <w:trPr>
          <w:trHeight w:val="20"/>
        </w:trPr>
        <w:tc>
          <w:tcPr>
            <w:tcW w:w="562" w:type="dxa"/>
          </w:tcPr>
          <w:p w14:paraId="4045D64A" w14:textId="2520E827" w:rsidR="003533B2" w:rsidRPr="008F7E8C" w:rsidRDefault="003533B2" w:rsidP="003533B2">
            <w:pPr>
              <w:pStyle w:val="TableParagraph"/>
              <w:jc w:val="both"/>
              <w:rPr>
                <w:rFonts w:ascii="Arial" w:eastAsia="Arial" w:hAnsi="Arial" w:cs="Arial"/>
                <w:sz w:val="24"/>
                <w:szCs w:val="24"/>
              </w:rPr>
            </w:pPr>
            <w:r>
              <w:rPr>
                <w:rFonts w:ascii="Arial" w:eastAsia="Arial" w:hAnsi="Arial" w:cs="Arial"/>
                <w:sz w:val="24"/>
                <w:szCs w:val="24"/>
              </w:rPr>
              <w:t>14</w:t>
            </w:r>
          </w:p>
        </w:tc>
        <w:tc>
          <w:tcPr>
            <w:tcW w:w="5670" w:type="dxa"/>
          </w:tcPr>
          <w:p w14:paraId="523ABCBC" w14:textId="099F9923" w:rsidR="003533B2" w:rsidRPr="008F7E8C" w:rsidRDefault="003533B2" w:rsidP="003533B2">
            <w:pPr>
              <w:pStyle w:val="TableParagraph"/>
              <w:ind w:left="109"/>
              <w:rPr>
                <w:rFonts w:ascii="Arial" w:eastAsia="Arial" w:hAnsi="Arial" w:cs="Arial"/>
                <w:color w:val="212121"/>
                <w:spacing w:val="-1"/>
                <w:sz w:val="24"/>
                <w:szCs w:val="24"/>
              </w:rPr>
            </w:pPr>
            <w:r w:rsidRPr="008F7E8C">
              <w:rPr>
                <w:rFonts w:ascii="Arial" w:eastAsia="Arial" w:hAnsi="Arial" w:cs="Arial"/>
                <w:color w:val="212121"/>
                <w:spacing w:val="-1"/>
                <w:sz w:val="24"/>
                <w:szCs w:val="24"/>
              </w:rPr>
              <w:t>Associate Director - Financial Management</w:t>
            </w:r>
          </w:p>
        </w:tc>
        <w:tc>
          <w:tcPr>
            <w:tcW w:w="2552" w:type="dxa"/>
          </w:tcPr>
          <w:p w14:paraId="326748B2" w14:textId="4AC27E20" w:rsidR="003533B2" w:rsidRPr="008F7E8C" w:rsidRDefault="003533B2" w:rsidP="003533B2">
            <w:pPr>
              <w:pStyle w:val="TableParagraph"/>
              <w:ind w:left="106"/>
              <w:rPr>
                <w:rFonts w:ascii="Arial" w:eastAsia="Arial" w:hAnsi="Arial" w:cs="Arial"/>
                <w:sz w:val="24"/>
                <w:szCs w:val="24"/>
              </w:rPr>
            </w:pPr>
            <w:r w:rsidRPr="008F7E8C">
              <w:rPr>
                <w:rFonts w:ascii="Arial" w:eastAsia="Arial" w:hAnsi="Arial" w:cs="Arial"/>
                <w:sz w:val="24"/>
                <w:szCs w:val="24"/>
              </w:rPr>
              <w:t>Kobby Sarpong</w:t>
            </w:r>
          </w:p>
        </w:tc>
        <w:tc>
          <w:tcPr>
            <w:tcW w:w="1417" w:type="dxa"/>
          </w:tcPr>
          <w:p w14:paraId="3F5CAAAF" w14:textId="226D6420" w:rsidR="003533B2" w:rsidRPr="008F7E8C" w:rsidRDefault="003533B2" w:rsidP="003533B2">
            <w:pPr>
              <w:pStyle w:val="TableParagraph"/>
              <w:ind w:left="108"/>
              <w:jc w:val="center"/>
              <w:rPr>
                <w:rFonts w:ascii="Arial" w:eastAsia="Arial" w:hAnsi="Arial" w:cs="Arial"/>
                <w:spacing w:val="-3"/>
                <w:sz w:val="24"/>
                <w:szCs w:val="24"/>
              </w:rPr>
            </w:pPr>
            <w:r w:rsidRPr="008F7E8C">
              <w:rPr>
                <w:rFonts w:ascii="Arial" w:eastAsia="Arial" w:hAnsi="Arial" w:cs="Arial"/>
                <w:spacing w:val="-3"/>
                <w:sz w:val="24"/>
                <w:szCs w:val="24"/>
              </w:rPr>
              <w:t>Ex-officio</w:t>
            </w:r>
          </w:p>
        </w:tc>
      </w:tr>
      <w:tr w:rsidR="003533B2" w:rsidRPr="008F7E8C" w14:paraId="198B9B0B" w14:textId="77777777" w:rsidTr="00EE403E">
        <w:trPr>
          <w:trHeight w:val="20"/>
        </w:trPr>
        <w:tc>
          <w:tcPr>
            <w:tcW w:w="562" w:type="dxa"/>
          </w:tcPr>
          <w:p w14:paraId="41A6B4BC" w14:textId="7A76E7DF" w:rsidR="003533B2" w:rsidRPr="008F7E8C" w:rsidRDefault="003533B2" w:rsidP="003533B2">
            <w:pPr>
              <w:pStyle w:val="TableParagraph"/>
              <w:jc w:val="both"/>
              <w:rPr>
                <w:rFonts w:ascii="Arial" w:eastAsia="Arial" w:hAnsi="Arial" w:cs="Arial"/>
                <w:sz w:val="24"/>
                <w:szCs w:val="24"/>
              </w:rPr>
            </w:pPr>
            <w:r>
              <w:rPr>
                <w:rFonts w:ascii="Arial" w:eastAsia="Arial" w:hAnsi="Arial" w:cs="Arial"/>
                <w:sz w:val="24"/>
                <w:szCs w:val="24"/>
              </w:rPr>
              <w:t>15</w:t>
            </w:r>
          </w:p>
        </w:tc>
        <w:tc>
          <w:tcPr>
            <w:tcW w:w="5670" w:type="dxa"/>
          </w:tcPr>
          <w:p w14:paraId="337071C8" w14:textId="59A6D293" w:rsidR="003533B2" w:rsidRPr="008F7E8C" w:rsidRDefault="003533B2" w:rsidP="003533B2">
            <w:pPr>
              <w:pStyle w:val="TableParagraph"/>
              <w:ind w:left="109"/>
              <w:rPr>
                <w:rFonts w:ascii="Arial" w:eastAsia="Arial" w:hAnsi="Arial" w:cs="Arial"/>
                <w:color w:val="212121"/>
                <w:spacing w:val="-1"/>
                <w:sz w:val="24"/>
                <w:szCs w:val="24"/>
              </w:rPr>
            </w:pPr>
            <w:r>
              <w:rPr>
                <w:rFonts w:ascii="Arial" w:eastAsia="Arial" w:hAnsi="Arial" w:cs="Arial"/>
                <w:color w:val="212121"/>
                <w:spacing w:val="-1"/>
                <w:sz w:val="24"/>
                <w:szCs w:val="24"/>
              </w:rPr>
              <w:t xml:space="preserve">Director of Admissions &amp; Enrolment </w:t>
            </w:r>
          </w:p>
        </w:tc>
        <w:tc>
          <w:tcPr>
            <w:tcW w:w="2552" w:type="dxa"/>
          </w:tcPr>
          <w:p w14:paraId="7BC9C531" w14:textId="6FE93F05" w:rsidR="003533B2" w:rsidRPr="008F7E8C" w:rsidRDefault="003533B2" w:rsidP="003533B2">
            <w:pPr>
              <w:pStyle w:val="TableParagraph"/>
              <w:ind w:left="106"/>
              <w:rPr>
                <w:rFonts w:ascii="Arial" w:eastAsia="Arial" w:hAnsi="Arial" w:cs="Arial"/>
                <w:sz w:val="24"/>
                <w:szCs w:val="24"/>
              </w:rPr>
            </w:pPr>
            <w:r w:rsidRPr="008F7E8C">
              <w:rPr>
                <w:rFonts w:ascii="Arial" w:eastAsia="Arial" w:hAnsi="Arial" w:cs="Arial"/>
                <w:sz w:val="24"/>
                <w:szCs w:val="24"/>
              </w:rPr>
              <w:t>Subi Darbhanga</w:t>
            </w:r>
          </w:p>
        </w:tc>
        <w:tc>
          <w:tcPr>
            <w:tcW w:w="1417" w:type="dxa"/>
          </w:tcPr>
          <w:p w14:paraId="069EEA35" w14:textId="6223990D" w:rsidR="003533B2" w:rsidRPr="008F7E8C" w:rsidRDefault="003533B2" w:rsidP="003533B2">
            <w:pPr>
              <w:pStyle w:val="TableParagraph"/>
              <w:ind w:left="108"/>
              <w:jc w:val="center"/>
              <w:rPr>
                <w:rFonts w:ascii="Arial" w:eastAsia="Arial" w:hAnsi="Arial" w:cs="Arial"/>
                <w:spacing w:val="-3"/>
                <w:sz w:val="24"/>
                <w:szCs w:val="24"/>
              </w:rPr>
            </w:pPr>
            <w:r w:rsidRPr="008F7E8C">
              <w:rPr>
                <w:rFonts w:ascii="Arial" w:eastAsia="Arial" w:hAnsi="Arial" w:cs="Arial"/>
                <w:spacing w:val="-3"/>
                <w:sz w:val="24"/>
                <w:szCs w:val="24"/>
              </w:rPr>
              <w:t>Ex</w:t>
            </w:r>
            <w:r w:rsidRPr="008F7E8C">
              <w:rPr>
                <w:rFonts w:ascii="Arial" w:eastAsia="Arial" w:hAnsi="Arial" w:cs="Arial"/>
                <w:spacing w:val="-2"/>
                <w:sz w:val="24"/>
                <w:szCs w:val="24"/>
              </w:rPr>
              <w:t>-o</w:t>
            </w:r>
            <w:r w:rsidRPr="008F7E8C">
              <w:rPr>
                <w:rFonts w:ascii="Arial" w:eastAsia="Arial" w:hAnsi="Arial" w:cs="Arial"/>
                <w:spacing w:val="-3"/>
                <w:sz w:val="24"/>
                <w:szCs w:val="24"/>
              </w:rPr>
              <w:t>f</w:t>
            </w:r>
            <w:r w:rsidRPr="008F7E8C">
              <w:rPr>
                <w:rFonts w:ascii="Arial" w:eastAsia="Arial" w:hAnsi="Arial" w:cs="Arial"/>
                <w:spacing w:val="-2"/>
                <w:sz w:val="24"/>
                <w:szCs w:val="24"/>
              </w:rPr>
              <w:t>f</w:t>
            </w:r>
            <w:r w:rsidRPr="008F7E8C">
              <w:rPr>
                <w:rFonts w:ascii="Arial" w:eastAsia="Arial" w:hAnsi="Arial" w:cs="Arial"/>
                <w:spacing w:val="-3"/>
                <w:sz w:val="24"/>
                <w:szCs w:val="24"/>
              </w:rPr>
              <w:t>i</w:t>
            </w:r>
            <w:r w:rsidRPr="008F7E8C">
              <w:rPr>
                <w:rFonts w:ascii="Arial" w:eastAsia="Arial" w:hAnsi="Arial" w:cs="Arial"/>
                <w:spacing w:val="-2"/>
                <w:sz w:val="24"/>
                <w:szCs w:val="24"/>
              </w:rPr>
              <w:t>c</w:t>
            </w:r>
            <w:r w:rsidRPr="008F7E8C">
              <w:rPr>
                <w:rFonts w:ascii="Arial" w:eastAsia="Arial" w:hAnsi="Arial" w:cs="Arial"/>
                <w:spacing w:val="-3"/>
                <w:sz w:val="24"/>
                <w:szCs w:val="24"/>
              </w:rPr>
              <w:t>i</w:t>
            </w:r>
            <w:r w:rsidRPr="008F7E8C">
              <w:rPr>
                <w:rFonts w:ascii="Arial" w:eastAsia="Arial" w:hAnsi="Arial" w:cs="Arial"/>
                <w:sz w:val="24"/>
                <w:szCs w:val="24"/>
              </w:rPr>
              <w:t>o</w:t>
            </w:r>
          </w:p>
        </w:tc>
      </w:tr>
      <w:tr w:rsidR="003533B2" w:rsidRPr="008F7E8C" w14:paraId="41DFDEB9" w14:textId="77777777" w:rsidTr="00EE403E">
        <w:trPr>
          <w:trHeight w:val="20"/>
        </w:trPr>
        <w:tc>
          <w:tcPr>
            <w:tcW w:w="562" w:type="dxa"/>
          </w:tcPr>
          <w:p w14:paraId="1BC7B9C8" w14:textId="3EAA4FB2" w:rsidR="003533B2" w:rsidRPr="008F7E8C" w:rsidRDefault="003533B2" w:rsidP="003533B2">
            <w:pPr>
              <w:pStyle w:val="TableParagraph"/>
              <w:jc w:val="both"/>
              <w:rPr>
                <w:rFonts w:ascii="Arial" w:eastAsia="Arial" w:hAnsi="Arial" w:cs="Arial"/>
                <w:sz w:val="24"/>
                <w:szCs w:val="24"/>
              </w:rPr>
            </w:pPr>
            <w:r>
              <w:rPr>
                <w:rFonts w:ascii="Arial" w:eastAsia="Arial" w:hAnsi="Arial" w:cs="Arial"/>
                <w:sz w:val="24"/>
                <w:szCs w:val="24"/>
              </w:rPr>
              <w:t>16</w:t>
            </w:r>
          </w:p>
        </w:tc>
        <w:tc>
          <w:tcPr>
            <w:tcW w:w="5670" w:type="dxa"/>
          </w:tcPr>
          <w:p w14:paraId="582EFDC1" w14:textId="0AB379D8" w:rsidR="003533B2" w:rsidRPr="008F7E8C" w:rsidRDefault="003533B2" w:rsidP="003533B2">
            <w:pPr>
              <w:pStyle w:val="TableParagraph"/>
              <w:ind w:left="109" w:right="289"/>
              <w:rPr>
                <w:rFonts w:ascii="Arial" w:eastAsia="Arial" w:hAnsi="Arial" w:cs="Arial"/>
                <w:sz w:val="24"/>
                <w:szCs w:val="24"/>
              </w:rPr>
            </w:pPr>
            <w:r w:rsidRPr="008F7E8C">
              <w:rPr>
                <w:rFonts w:ascii="Arial" w:eastAsia="Arial" w:hAnsi="Arial" w:cs="Arial"/>
                <w:color w:val="212121"/>
                <w:spacing w:val="-1"/>
                <w:sz w:val="24"/>
                <w:szCs w:val="24"/>
              </w:rPr>
              <w:t>Director of Marketing and Communications</w:t>
            </w:r>
          </w:p>
        </w:tc>
        <w:tc>
          <w:tcPr>
            <w:tcW w:w="2552" w:type="dxa"/>
          </w:tcPr>
          <w:p w14:paraId="1DC9B5A0" w14:textId="2255F916" w:rsidR="003533B2" w:rsidRPr="008F7E8C" w:rsidRDefault="003533B2" w:rsidP="003533B2">
            <w:pPr>
              <w:pStyle w:val="TableParagraph"/>
              <w:ind w:left="106"/>
              <w:rPr>
                <w:rFonts w:ascii="Arial" w:eastAsia="Arial" w:hAnsi="Arial" w:cs="Arial"/>
                <w:sz w:val="24"/>
                <w:szCs w:val="24"/>
              </w:rPr>
            </w:pPr>
            <w:r w:rsidRPr="008F7E8C">
              <w:rPr>
                <w:rFonts w:ascii="Arial" w:eastAsia="Arial" w:hAnsi="Arial" w:cs="Arial"/>
                <w:sz w:val="24"/>
                <w:szCs w:val="24"/>
              </w:rPr>
              <w:t>Deon-Nadine Butler</w:t>
            </w:r>
          </w:p>
        </w:tc>
        <w:tc>
          <w:tcPr>
            <w:tcW w:w="1417" w:type="dxa"/>
          </w:tcPr>
          <w:p w14:paraId="5E496CCD" w14:textId="57417B83" w:rsidR="003533B2" w:rsidRPr="008F7E8C" w:rsidRDefault="003533B2" w:rsidP="003533B2">
            <w:pPr>
              <w:pStyle w:val="TableParagraph"/>
              <w:ind w:left="108"/>
              <w:jc w:val="center"/>
              <w:rPr>
                <w:rFonts w:ascii="Arial" w:eastAsia="Arial" w:hAnsi="Arial" w:cs="Arial"/>
                <w:sz w:val="24"/>
                <w:szCs w:val="24"/>
              </w:rPr>
            </w:pPr>
            <w:r w:rsidRPr="008F7E8C">
              <w:rPr>
                <w:rFonts w:ascii="Arial" w:eastAsia="Arial" w:hAnsi="Arial" w:cs="Arial"/>
                <w:spacing w:val="-3"/>
                <w:sz w:val="24"/>
                <w:szCs w:val="24"/>
              </w:rPr>
              <w:t>Ex-officio</w:t>
            </w:r>
          </w:p>
        </w:tc>
      </w:tr>
      <w:tr w:rsidR="003533B2" w:rsidRPr="008F7E8C" w14:paraId="30186306" w14:textId="77777777" w:rsidTr="00EE403E">
        <w:trPr>
          <w:trHeight w:val="20"/>
        </w:trPr>
        <w:tc>
          <w:tcPr>
            <w:tcW w:w="562" w:type="dxa"/>
          </w:tcPr>
          <w:p w14:paraId="445041B6" w14:textId="1805EC4E" w:rsidR="003533B2" w:rsidRDefault="003533B2" w:rsidP="003533B2">
            <w:pPr>
              <w:pStyle w:val="TableParagraph"/>
              <w:jc w:val="both"/>
              <w:rPr>
                <w:rFonts w:ascii="Arial" w:eastAsia="Arial" w:hAnsi="Arial" w:cs="Arial"/>
                <w:sz w:val="24"/>
                <w:szCs w:val="24"/>
              </w:rPr>
            </w:pPr>
            <w:r>
              <w:rPr>
                <w:rFonts w:ascii="Arial" w:eastAsia="Arial" w:hAnsi="Arial" w:cs="Arial"/>
                <w:sz w:val="24"/>
                <w:szCs w:val="24"/>
              </w:rPr>
              <w:t>17</w:t>
            </w:r>
          </w:p>
        </w:tc>
        <w:tc>
          <w:tcPr>
            <w:tcW w:w="5670" w:type="dxa"/>
          </w:tcPr>
          <w:p w14:paraId="55F5CE30" w14:textId="062C251D" w:rsidR="003533B2" w:rsidRDefault="003533B2" w:rsidP="003533B2">
            <w:pPr>
              <w:pStyle w:val="TableParagraph"/>
              <w:ind w:left="109" w:right="289"/>
              <w:rPr>
                <w:rFonts w:ascii="Arial" w:eastAsia="Arial" w:hAnsi="Arial" w:cs="Arial"/>
                <w:sz w:val="24"/>
                <w:szCs w:val="24"/>
                <w:lang w:val="en-GB"/>
              </w:rPr>
            </w:pPr>
            <w:r>
              <w:rPr>
                <w:rFonts w:ascii="Arial" w:eastAsia="Arial" w:hAnsi="Arial" w:cs="Arial"/>
                <w:sz w:val="24"/>
                <w:szCs w:val="24"/>
                <w:lang w:val="en-GB"/>
              </w:rPr>
              <w:t>Head of Marketing</w:t>
            </w:r>
          </w:p>
        </w:tc>
        <w:tc>
          <w:tcPr>
            <w:tcW w:w="2552" w:type="dxa"/>
          </w:tcPr>
          <w:p w14:paraId="51F3F6EE" w14:textId="669878D0" w:rsidR="003533B2" w:rsidRDefault="003533B2" w:rsidP="003533B2">
            <w:pPr>
              <w:pStyle w:val="TableParagraph"/>
              <w:ind w:left="106"/>
              <w:rPr>
                <w:rFonts w:ascii="Arial" w:eastAsia="Arial" w:hAnsi="Arial" w:cs="Arial"/>
                <w:sz w:val="24"/>
                <w:szCs w:val="24"/>
              </w:rPr>
            </w:pPr>
            <w:r>
              <w:rPr>
                <w:rFonts w:ascii="Arial" w:eastAsia="Arial" w:hAnsi="Arial" w:cs="Arial"/>
                <w:sz w:val="24"/>
                <w:szCs w:val="24"/>
              </w:rPr>
              <w:t>Kate Stanbury</w:t>
            </w:r>
          </w:p>
        </w:tc>
        <w:tc>
          <w:tcPr>
            <w:tcW w:w="1417" w:type="dxa"/>
          </w:tcPr>
          <w:p w14:paraId="1754ED18" w14:textId="025FB502" w:rsidR="003533B2" w:rsidRDefault="003533B2" w:rsidP="003533B2">
            <w:pPr>
              <w:pStyle w:val="TableParagraph"/>
              <w:ind w:left="108"/>
              <w:jc w:val="center"/>
              <w:rPr>
                <w:rFonts w:ascii="Arial" w:eastAsia="Arial" w:hAnsi="Arial" w:cs="Arial"/>
                <w:spacing w:val="-3"/>
                <w:sz w:val="24"/>
                <w:szCs w:val="24"/>
              </w:rPr>
            </w:pPr>
            <w:r>
              <w:rPr>
                <w:rFonts w:ascii="Arial" w:eastAsia="Arial" w:hAnsi="Arial" w:cs="Arial"/>
                <w:spacing w:val="-3"/>
                <w:sz w:val="24"/>
                <w:szCs w:val="24"/>
              </w:rPr>
              <w:t>Ex-officio</w:t>
            </w:r>
          </w:p>
        </w:tc>
      </w:tr>
    </w:tbl>
    <w:p w14:paraId="6B94AC6F" w14:textId="77777777" w:rsidR="008F7E8C" w:rsidRPr="008F7E8C" w:rsidRDefault="008F7E8C" w:rsidP="008F7E8C"/>
    <w:p w14:paraId="41A8068D" w14:textId="4963AA62" w:rsidR="008F7E8C" w:rsidRPr="008F7E8C" w:rsidRDefault="00EE403E" w:rsidP="008F7E8C">
      <w:pPr>
        <w:rPr>
          <w:rFonts w:ascii="Arial" w:hAnsi="Arial" w:cs="Arial"/>
        </w:rPr>
      </w:pPr>
      <w:r>
        <w:rPr>
          <w:rFonts w:ascii="Arial" w:hAnsi="Arial" w:cs="Arial"/>
          <w:b/>
          <w:bCs/>
        </w:rPr>
        <w:t>Officer</w:t>
      </w:r>
      <w:r w:rsidR="00EB2BE2">
        <w:rPr>
          <w:rFonts w:ascii="Arial" w:hAnsi="Arial" w:cs="Arial"/>
          <w:b/>
          <w:bCs/>
        </w:rPr>
        <w:t xml:space="preserve"> to Committee</w:t>
      </w:r>
      <w:r w:rsidR="008F7E8C" w:rsidRPr="008F7E8C">
        <w:rPr>
          <w:rFonts w:ascii="Arial" w:hAnsi="Arial" w:cs="Arial"/>
          <w:b/>
          <w:bCs/>
        </w:rPr>
        <w:t>:</w:t>
      </w:r>
      <w:r w:rsidR="008F7E8C" w:rsidRPr="008F7E8C">
        <w:rPr>
          <w:rFonts w:ascii="Arial" w:hAnsi="Arial" w:cs="Arial"/>
        </w:rPr>
        <w:t xml:space="preserve"> </w:t>
      </w:r>
      <w:r w:rsidR="003742F1">
        <w:rPr>
          <w:rFonts w:ascii="Arial" w:hAnsi="Arial" w:cs="Arial"/>
        </w:rPr>
        <w:t>Agnieszka Dutch</w:t>
      </w:r>
    </w:p>
    <w:p w14:paraId="66101C2C" w14:textId="77777777" w:rsidR="008F7E8C" w:rsidRPr="008F7E8C" w:rsidRDefault="008F7E8C" w:rsidP="008F7E8C">
      <w:pPr>
        <w:rPr>
          <w:rFonts w:ascii="Arial" w:eastAsia="Arial" w:hAnsi="Arial" w:cs="Arial"/>
          <w:b/>
          <w:bCs/>
          <w:spacing w:val="-1"/>
        </w:rPr>
      </w:pPr>
    </w:p>
    <w:p w14:paraId="084B6062" w14:textId="55B88AA5" w:rsidR="00C06C2B" w:rsidRPr="008F7E8C" w:rsidRDefault="008F7E8C" w:rsidP="008F7E8C">
      <w:pPr>
        <w:pStyle w:val="Heading2"/>
        <w:rPr>
          <w:rFonts w:eastAsia="Arial"/>
          <w:sz w:val="24"/>
          <w:szCs w:val="24"/>
        </w:rPr>
      </w:pPr>
      <w:r w:rsidRPr="008F7E8C">
        <w:rPr>
          <w:sz w:val="24"/>
          <w:szCs w:val="24"/>
        </w:rPr>
        <w:t>Attendees:</w:t>
      </w:r>
      <w:r>
        <w:rPr>
          <w:sz w:val="24"/>
          <w:szCs w:val="24"/>
        </w:rPr>
        <w:t xml:space="preserve"> </w:t>
      </w:r>
      <w:r w:rsidR="00AB2BF9" w:rsidRPr="00AB2BF9">
        <w:rPr>
          <w:b w:val="0"/>
          <w:bCs w:val="0"/>
          <w:sz w:val="24"/>
          <w:szCs w:val="24"/>
        </w:rPr>
        <w:t>Other staff may attend by invitation of the chair. Non-members should only be at the committee if they have been asked along to present a paper or attend to represent an absent member.</w:t>
      </w:r>
    </w:p>
    <w:sectPr w:rsidR="00C06C2B" w:rsidRPr="008F7E8C" w:rsidSect="00AF562E">
      <w:footerReference w:type="default" r:id="rId8"/>
      <w:headerReference w:type="first" r:id="rId9"/>
      <w:footerReference w:type="first" r:id="rId10"/>
      <w:pgSz w:w="11900" w:h="16840"/>
      <w:pgMar w:top="284" w:right="1134" w:bottom="284" w:left="1134" w:header="1134"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AC2E" w14:textId="77777777" w:rsidR="00206D98" w:rsidRDefault="00206D98">
      <w:r>
        <w:separator/>
      </w:r>
    </w:p>
  </w:endnote>
  <w:endnote w:type="continuationSeparator" w:id="0">
    <w:p w14:paraId="02C972CD" w14:textId="77777777" w:rsidR="00206D98" w:rsidRDefault="0020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Plantin">
    <w:altName w:val="Cambri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7CE7" w14:textId="1B16D263" w:rsidR="00AF562E" w:rsidRPr="00AF562E" w:rsidRDefault="00AF562E" w:rsidP="00AF562E">
    <w:pPr>
      <w:pStyle w:val="Footer"/>
      <w:rPr>
        <w:rFonts w:asciiTheme="majorHAnsi" w:hAnsiTheme="majorHAnsi" w:cstheme="majorHAnsi"/>
        <w:sz w:val="20"/>
        <w:szCs w:val="20"/>
      </w:rPr>
    </w:pPr>
    <w:r w:rsidRPr="00AF562E">
      <w:rPr>
        <w:rFonts w:asciiTheme="majorHAnsi" w:hAnsiTheme="majorHAnsi" w:cstheme="majorHAnsi"/>
        <w:sz w:val="20"/>
        <w:szCs w:val="20"/>
      </w:rPr>
      <w:t xml:space="preserve">APC </w:t>
    </w:r>
    <w:proofErr w:type="spellStart"/>
    <w:r w:rsidRPr="00AF562E">
      <w:rPr>
        <w:rFonts w:asciiTheme="majorHAnsi" w:hAnsiTheme="majorHAnsi" w:cstheme="majorHAnsi"/>
        <w:sz w:val="20"/>
        <w:szCs w:val="20"/>
      </w:rPr>
      <w:t>ToR</w:t>
    </w:r>
    <w:proofErr w:type="spellEnd"/>
    <w:r w:rsidRPr="00AF562E">
      <w:rPr>
        <w:rFonts w:asciiTheme="majorHAnsi" w:hAnsiTheme="majorHAnsi" w:cstheme="majorHAnsi"/>
        <w:sz w:val="20"/>
        <w:szCs w:val="20"/>
      </w:rPr>
      <w:t xml:space="preserve"> and Membership 2023</w:t>
    </w:r>
    <w:r w:rsidR="001B5117">
      <w:rPr>
        <w:rFonts w:asciiTheme="majorHAnsi" w:hAnsiTheme="majorHAnsi" w:cstheme="majorHAnsi"/>
        <w:sz w:val="20"/>
        <w:szCs w:val="20"/>
      </w:rPr>
      <w:t>-24</w:t>
    </w:r>
  </w:p>
  <w:p w14:paraId="03742C23" w14:textId="3B66B97E" w:rsidR="0083363D" w:rsidRPr="00AF562E" w:rsidRDefault="0083363D" w:rsidP="00AF562E">
    <w:pPr>
      <w:pStyle w:val="Footer"/>
      <w:jc w:val="right"/>
      <w:rPr>
        <w:rFonts w:asciiTheme="majorHAnsi" w:hAnsiTheme="majorHAnsi" w:cstheme="majorHAnsi"/>
        <w:sz w:val="20"/>
        <w:szCs w:val="20"/>
      </w:rPr>
    </w:pPr>
    <w:r w:rsidRPr="00AF562E">
      <w:rPr>
        <w:rFonts w:asciiTheme="majorHAnsi" w:hAnsiTheme="majorHAnsi" w:cstheme="majorHAnsi"/>
        <w:sz w:val="20"/>
        <w:szCs w:val="20"/>
      </w:rPr>
      <w:t xml:space="preserve">Page </w:t>
    </w:r>
    <w:r w:rsidRPr="00AF562E">
      <w:rPr>
        <w:rFonts w:asciiTheme="majorHAnsi" w:hAnsiTheme="majorHAnsi" w:cstheme="majorHAnsi"/>
        <w:sz w:val="20"/>
        <w:szCs w:val="20"/>
      </w:rPr>
      <w:fldChar w:fldCharType="begin"/>
    </w:r>
    <w:r w:rsidRPr="00AF562E">
      <w:rPr>
        <w:rFonts w:asciiTheme="majorHAnsi" w:hAnsiTheme="majorHAnsi" w:cstheme="majorHAnsi"/>
        <w:sz w:val="20"/>
        <w:szCs w:val="20"/>
      </w:rPr>
      <w:instrText xml:space="preserve"> PAGE  \* Arabic  \* MERGEFORMAT </w:instrText>
    </w:r>
    <w:r w:rsidRPr="00AF562E">
      <w:rPr>
        <w:rFonts w:asciiTheme="majorHAnsi" w:hAnsiTheme="majorHAnsi" w:cstheme="majorHAnsi"/>
        <w:sz w:val="20"/>
        <w:szCs w:val="20"/>
      </w:rPr>
      <w:fldChar w:fldCharType="separate"/>
    </w:r>
    <w:r w:rsidRPr="00AF562E">
      <w:rPr>
        <w:rFonts w:asciiTheme="majorHAnsi" w:hAnsiTheme="majorHAnsi" w:cstheme="majorHAnsi"/>
        <w:noProof/>
        <w:sz w:val="20"/>
        <w:szCs w:val="20"/>
      </w:rPr>
      <w:t>2</w:t>
    </w:r>
    <w:r w:rsidRPr="00AF562E">
      <w:rPr>
        <w:rFonts w:asciiTheme="majorHAnsi" w:hAnsiTheme="majorHAnsi" w:cstheme="majorHAnsi"/>
        <w:sz w:val="20"/>
        <w:szCs w:val="20"/>
      </w:rPr>
      <w:fldChar w:fldCharType="end"/>
    </w:r>
    <w:r w:rsidRPr="00AF562E">
      <w:rPr>
        <w:rFonts w:asciiTheme="majorHAnsi" w:hAnsiTheme="majorHAnsi" w:cstheme="majorHAnsi"/>
        <w:sz w:val="20"/>
        <w:szCs w:val="20"/>
      </w:rPr>
      <w:t xml:space="preserve"> of </w:t>
    </w:r>
    <w:r w:rsidRPr="00AF562E">
      <w:rPr>
        <w:rFonts w:asciiTheme="majorHAnsi" w:hAnsiTheme="majorHAnsi" w:cstheme="majorHAnsi"/>
        <w:sz w:val="20"/>
        <w:szCs w:val="20"/>
      </w:rPr>
      <w:fldChar w:fldCharType="begin"/>
    </w:r>
    <w:r w:rsidRPr="00AF562E">
      <w:rPr>
        <w:rFonts w:asciiTheme="majorHAnsi" w:hAnsiTheme="majorHAnsi" w:cstheme="majorHAnsi"/>
        <w:sz w:val="20"/>
        <w:szCs w:val="20"/>
      </w:rPr>
      <w:instrText xml:space="preserve"> NUMPAGES  \* Arabic  \* MERGEFORMAT </w:instrText>
    </w:r>
    <w:r w:rsidRPr="00AF562E">
      <w:rPr>
        <w:rFonts w:asciiTheme="majorHAnsi" w:hAnsiTheme="majorHAnsi" w:cstheme="majorHAnsi"/>
        <w:sz w:val="20"/>
        <w:szCs w:val="20"/>
      </w:rPr>
      <w:fldChar w:fldCharType="separate"/>
    </w:r>
    <w:r w:rsidRPr="00AF562E">
      <w:rPr>
        <w:rFonts w:asciiTheme="majorHAnsi" w:hAnsiTheme="majorHAnsi" w:cstheme="majorHAnsi"/>
        <w:noProof/>
        <w:sz w:val="20"/>
        <w:szCs w:val="20"/>
      </w:rPr>
      <w:t>2</w:t>
    </w:r>
    <w:r w:rsidRPr="00AF562E">
      <w:rPr>
        <w:rFonts w:asciiTheme="majorHAnsi" w:hAnsiTheme="majorHAnsi" w:cstheme="majorHAnsi"/>
        <w:sz w:val="20"/>
        <w:szCs w:val="20"/>
      </w:rPr>
      <w:fldChar w:fldCharType="end"/>
    </w:r>
  </w:p>
  <w:p w14:paraId="41ECE5DD" w14:textId="5A61608D" w:rsidR="001F3FB4" w:rsidRDefault="001F3FB4">
    <w:pPr>
      <w:pBdr>
        <w:top w:val="nil"/>
        <w:left w:val="nil"/>
        <w:bottom w:val="nil"/>
        <w:right w:val="nil"/>
        <w:between w:val="nil"/>
      </w:pBdr>
      <w:tabs>
        <w:tab w:val="center" w:pos="4320"/>
        <w:tab w:val="right" w:pos="8640"/>
      </w:tabs>
      <w:jc w:val="center"/>
      <w:rPr>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17B2" w14:textId="514E0A4F" w:rsidR="00AF562E" w:rsidRPr="00AF562E" w:rsidRDefault="00AF562E" w:rsidP="00AF562E">
    <w:pPr>
      <w:pStyle w:val="Footer"/>
      <w:rPr>
        <w:rFonts w:asciiTheme="majorHAnsi" w:hAnsiTheme="majorHAnsi" w:cstheme="majorHAnsi"/>
        <w:sz w:val="20"/>
        <w:szCs w:val="20"/>
      </w:rPr>
    </w:pPr>
    <w:r w:rsidRPr="00AF562E">
      <w:rPr>
        <w:rFonts w:asciiTheme="majorHAnsi" w:hAnsiTheme="majorHAnsi" w:cstheme="majorHAnsi"/>
        <w:sz w:val="20"/>
        <w:szCs w:val="20"/>
      </w:rPr>
      <w:t xml:space="preserve">APC </w:t>
    </w:r>
    <w:proofErr w:type="spellStart"/>
    <w:r w:rsidRPr="00AF562E">
      <w:rPr>
        <w:rFonts w:asciiTheme="majorHAnsi" w:hAnsiTheme="majorHAnsi" w:cstheme="majorHAnsi"/>
        <w:sz w:val="20"/>
        <w:szCs w:val="20"/>
      </w:rPr>
      <w:t>ToR</w:t>
    </w:r>
    <w:proofErr w:type="spellEnd"/>
    <w:r w:rsidRPr="00AF562E">
      <w:rPr>
        <w:rFonts w:asciiTheme="majorHAnsi" w:hAnsiTheme="majorHAnsi" w:cstheme="majorHAnsi"/>
        <w:sz w:val="20"/>
        <w:szCs w:val="20"/>
      </w:rPr>
      <w:t xml:space="preserve"> and Membership 2023</w:t>
    </w:r>
    <w:r w:rsidR="001B5117">
      <w:rPr>
        <w:rFonts w:asciiTheme="majorHAnsi" w:hAnsiTheme="majorHAnsi" w:cstheme="majorHAnsi"/>
        <w:sz w:val="20"/>
        <w:szCs w:val="20"/>
      </w:rPr>
      <w:t>-24</w:t>
    </w:r>
  </w:p>
  <w:p w14:paraId="3D84A6F1" w14:textId="2FEF44D9" w:rsidR="0083363D" w:rsidRPr="00AF562E" w:rsidRDefault="0083363D" w:rsidP="00AF562E">
    <w:pPr>
      <w:pStyle w:val="Footer"/>
      <w:jc w:val="right"/>
      <w:rPr>
        <w:rFonts w:asciiTheme="majorHAnsi" w:hAnsiTheme="majorHAnsi" w:cstheme="majorHAnsi"/>
        <w:sz w:val="20"/>
        <w:szCs w:val="20"/>
      </w:rPr>
    </w:pPr>
    <w:r w:rsidRPr="00AF562E">
      <w:rPr>
        <w:rFonts w:asciiTheme="majorHAnsi" w:hAnsiTheme="majorHAnsi" w:cstheme="majorHAnsi"/>
        <w:sz w:val="20"/>
        <w:szCs w:val="20"/>
      </w:rPr>
      <w:t xml:space="preserve">Page </w:t>
    </w:r>
    <w:r w:rsidRPr="00AF562E">
      <w:rPr>
        <w:rFonts w:asciiTheme="majorHAnsi" w:hAnsiTheme="majorHAnsi" w:cstheme="majorHAnsi"/>
        <w:sz w:val="20"/>
        <w:szCs w:val="20"/>
      </w:rPr>
      <w:fldChar w:fldCharType="begin"/>
    </w:r>
    <w:r w:rsidRPr="00AF562E">
      <w:rPr>
        <w:rFonts w:asciiTheme="majorHAnsi" w:hAnsiTheme="majorHAnsi" w:cstheme="majorHAnsi"/>
        <w:sz w:val="20"/>
        <w:szCs w:val="20"/>
      </w:rPr>
      <w:instrText xml:space="preserve"> PAGE  \* Arabic  \* MERGEFORMAT </w:instrText>
    </w:r>
    <w:r w:rsidRPr="00AF562E">
      <w:rPr>
        <w:rFonts w:asciiTheme="majorHAnsi" w:hAnsiTheme="majorHAnsi" w:cstheme="majorHAnsi"/>
        <w:sz w:val="20"/>
        <w:szCs w:val="20"/>
      </w:rPr>
      <w:fldChar w:fldCharType="separate"/>
    </w:r>
    <w:r w:rsidRPr="00AF562E">
      <w:rPr>
        <w:rFonts w:asciiTheme="majorHAnsi" w:hAnsiTheme="majorHAnsi" w:cstheme="majorHAnsi"/>
        <w:noProof/>
        <w:sz w:val="20"/>
        <w:szCs w:val="20"/>
      </w:rPr>
      <w:t>2</w:t>
    </w:r>
    <w:r w:rsidRPr="00AF562E">
      <w:rPr>
        <w:rFonts w:asciiTheme="majorHAnsi" w:hAnsiTheme="majorHAnsi" w:cstheme="majorHAnsi"/>
        <w:sz w:val="20"/>
        <w:szCs w:val="20"/>
      </w:rPr>
      <w:fldChar w:fldCharType="end"/>
    </w:r>
    <w:r w:rsidRPr="00AF562E">
      <w:rPr>
        <w:rFonts w:asciiTheme="majorHAnsi" w:hAnsiTheme="majorHAnsi" w:cstheme="majorHAnsi"/>
        <w:sz w:val="20"/>
        <w:szCs w:val="20"/>
      </w:rPr>
      <w:t xml:space="preserve"> of </w:t>
    </w:r>
    <w:r w:rsidRPr="00AF562E">
      <w:rPr>
        <w:rFonts w:asciiTheme="majorHAnsi" w:hAnsiTheme="majorHAnsi" w:cstheme="majorHAnsi"/>
        <w:sz w:val="20"/>
        <w:szCs w:val="20"/>
      </w:rPr>
      <w:fldChar w:fldCharType="begin"/>
    </w:r>
    <w:r w:rsidRPr="00AF562E">
      <w:rPr>
        <w:rFonts w:asciiTheme="majorHAnsi" w:hAnsiTheme="majorHAnsi" w:cstheme="majorHAnsi"/>
        <w:sz w:val="20"/>
        <w:szCs w:val="20"/>
      </w:rPr>
      <w:instrText xml:space="preserve"> NUMPAGES  \* Arabic  \* MERGEFORMAT </w:instrText>
    </w:r>
    <w:r w:rsidRPr="00AF562E">
      <w:rPr>
        <w:rFonts w:asciiTheme="majorHAnsi" w:hAnsiTheme="majorHAnsi" w:cstheme="majorHAnsi"/>
        <w:sz w:val="20"/>
        <w:szCs w:val="20"/>
      </w:rPr>
      <w:fldChar w:fldCharType="separate"/>
    </w:r>
    <w:r w:rsidRPr="00AF562E">
      <w:rPr>
        <w:rFonts w:asciiTheme="majorHAnsi" w:hAnsiTheme="majorHAnsi" w:cstheme="majorHAnsi"/>
        <w:noProof/>
        <w:sz w:val="20"/>
        <w:szCs w:val="20"/>
      </w:rPr>
      <w:t>2</w:t>
    </w:r>
    <w:r w:rsidRPr="00AF562E">
      <w:rPr>
        <w:rFonts w:asciiTheme="majorHAnsi" w:hAnsiTheme="majorHAnsi" w:cstheme="majorHAnsi"/>
        <w:sz w:val="20"/>
        <w:szCs w:val="20"/>
      </w:rPr>
      <w:fldChar w:fldCharType="end"/>
    </w:r>
  </w:p>
  <w:p w14:paraId="0FAD5A30" w14:textId="64C1F968" w:rsidR="001F3FB4" w:rsidRDefault="001F3FB4" w:rsidP="00256B8B">
    <w:pPr>
      <w:pBdr>
        <w:top w:val="nil"/>
        <w:left w:val="nil"/>
        <w:bottom w:val="nil"/>
        <w:right w:val="nil"/>
        <w:between w:val="nil"/>
      </w:pBdr>
      <w:tabs>
        <w:tab w:val="center" w:pos="4320"/>
        <w:tab w:val="right" w:pos="8640"/>
      </w:tabs>
      <w:jc w:val="center"/>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27D1" w14:textId="77777777" w:rsidR="00206D98" w:rsidRDefault="00206D98">
      <w:r>
        <w:separator/>
      </w:r>
    </w:p>
  </w:footnote>
  <w:footnote w:type="continuationSeparator" w:id="0">
    <w:p w14:paraId="30E60416" w14:textId="77777777" w:rsidR="00206D98" w:rsidRDefault="0020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B3D0" w14:textId="6EDA084C" w:rsidR="0000673D" w:rsidRDefault="00CB23AD" w:rsidP="00AF562E">
    <w:pPr>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0DD5E88A" wp14:editId="1A774E52">
          <wp:simplePos x="0" y="0"/>
          <wp:positionH relativeFrom="column">
            <wp:posOffset>-207010</wp:posOffset>
          </wp:positionH>
          <wp:positionV relativeFrom="paragraph">
            <wp:posOffset>-584200</wp:posOffset>
          </wp:positionV>
          <wp:extent cx="2160905" cy="554355"/>
          <wp:effectExtent l="0" t="0" r="0" b="4445"/>
          <wp:wrapNone/>
          <wp:docPr id="4"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42A78"/>
    <w:multiLevelType w:val="hybridMultilevel"/>
    <w:tmpl w:val="813404D8"/>
    <w:lvl w:ilvl="0" w:tplc="B3A8DC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928D2"/>
    <w:multiLevelType w:val="hybridMultilevel"/>
    <w:tmpl w:val="D0284BE6"/>
    <w:lvl w:ilvl="0" w:tplc="0809001B">
      <w:start w:val="1"/>
      <w:numFmt w:val="lowerRoman"/>
      <w:lvlText w:val="%1."/>
      <w:lvlJc w:val="right"/>
      <w:pPr>
        <w:ind w:left="468" w:hanging="356"/>
      </w:pPr>
      <w:rPr>
        <w:rFonts w:hint="default"/>
        <w:spacing w:val="-1"/>
        <w:w w:val="100"/>
        <w:sz w:val="22"/>
        <w:szCs w:val="22"/>
      </w:rPr>
    </w:lvl>
    <w:lvl w:ilvl="1" w:tplc="1A9648B8">
      <w:numFmt w:val="bullet"/>
      <w:lvlText w:val="•"/>
      <w:lvlJc w:val="left"/>
      <w:pPr>
        <w:ind w:left="1684" w:hanging="363"/>
      </w:pPr>
      <w:rPr>
        <w:rFonts w:ascii="Arial" w:eastAsia="Arial" w:hAnsi="Arial" w:cs="Arial" w:hint="default"/>
        <w:w w:val="129"/>
        <w:sz w:val="22"/>
        <w:szCs w:val="22"/>
      </w:rPr>
    </w:lvl>
    <w:lvl w:ilvl="2" w:tplc="3524138A">
      <w:numFmt w:val="bullet"/>
      <w:lvlText w:val="•"/>
      <w:lvlJc w:val="left"/>
      <w:pPr>
        <w:ind w:left="2545" w:hanging="363"/>
      </w:pPr>
      <w:rPr>
        <w:rFonts w:hint="default"/>
      </w:rPr>
    </w:lvl>
    <w:lvl w:ilvl="3" w:tplc="E0AA5AE2">
      <w:numFmt w:val="bullet"/>
      <w:lvlText w:val="•"/>
      <w:lvlJc w:val="left"/>
      <w:pPr>
        <w:ind w:left="3411" w:hanging="363"/>
      </w:pPr>
      <w:rPr>
        <w:rFonts w:hint="default"/>
      </w:rPr>
    </w:lvl>
    <w:lvl w:ilvl="4" w:tplc="E480948C">
      <w:numFmt w:val="bullet"/>
      <w:lvlText w:val="•"/>
      <w:lvlJc w:val="left"/>
      <w:pPr>
        <w:ind w:left="4277" w:hanging="363"/>
      </w:pPr>
      <w:rPr>
        <w:rFonts w:hint="default"/>
      </w:rPr>
    </w:lvl>
    <w:lvl w:ilvl="5" w:tplc="25A6A66A">
      <w:numFmt w:val="bullet"/>
      <w:lvlText w:val="•"/>
      <w:lvlJc w:val="left"/>
      <w:pPr>
        <w:ind w:left="5142" w:hanging="363"/>
      </w:pPr>
      <w:rPr>
        <w:rFonts w:hint="default"/>
      </w:rPr>
    </w:lvl>
    <w:lvl w:ilvl="6" w:tplc="DAA2075C">
      <w:numFmt w:val="bullet"/>
      <w:lvlText w:val="•"/>
      <w:lvlJc w:val="left"/>
      <w:pPr>
        <w:ind w:left="6008" w:hanging="363"/>
      </w:pPr>
      <w:rPr>
        <w:rFonts w:hint="default"/>
      </w:rPr>
    </w:lvl>
    <w:lvl w:ilvl="7" w:tplc="B9E65A42">
      <w:numFmt w:val="bullet"/>
      <w:lvlText w:val="•"/>
      <w:lvlJc w:val="left"/>
      <w:pPr>
        <w:ind w:left="6874" w:hanging="363"/>
      </w:pPr>
      <w:rPr>
        <w:rFonts w:hint="default"/>
      </w:rPr>
    </w:lvl>
    <w:lvl w:ilvl="8" w:tplc="17C6784E">
      <w:numFmt w:val="bullet"/>
      <w:lvlText w:val="•"/>
      <w:lvlJc w:val="left"/>
      <w:pPr>
        <w:ind w:left="7739" w:hanging="363"/>
      </w:pPr>
      <w:rPr>
        <w:rFonts w:hint="default"/>
      </w:rPr>
    </w:lvl>
  </w:abstractNum>
  <w:abstractNum w:abstractNumId="3"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FA19EF"/>
    <w:multiLevelType w:val="hybridMultilevel"/>
    <w:tmpl w:val="854AF9DC"/>
    <w:lvl w:ilvl="0" w:tplc="FFFFFFFF">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87D1749"/>
    <w:multiLevelType w:val="hybridMultilevel"/>
    <w:tmpl w:val="214E0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906EBB"/>
    <w:multiLevelType w:val="hybridMultilevel"/>
    <w:tmpl w:val="9E36F1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D86361"/>
    <w:multiLevelType w:val="hybridMultilevel"/>
    <w:tmpl w:val="F1586574"/>
    <w:lvl w:ilvl="0" w:tplc="982C42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D37508"/>
    <w:multiLevelType w:val="hybridMultilevel"/>
    <w:tmpl w:val="C78CFCC6"/>
    <w:lvl w:ilvl="0" w:tplc="66007820">
      <w:start w:val="1"/>
      <w:numFmt w:val="decimal"/>
      <w:lvlText w:val="%1."/>
      <w:lvlJc w:val="left"/>
      <w:pPr>
        <w:ind w:left="502" w:hanging="360"/>
      </w:pPr>
      <w:rPr>
        <w:rFonts w:eastAsiaTheme="minorHAnsi" w:hAnsiTheme="minorHAnsi" w:cstheme="minorBidi"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6C9B56FB"/>
    <w:multiLevelType w:val="hybridMultilevel"/>
    <w:tmpl w:val="9E661E7A"/>
    <w:lvl w:ilvl="0" w:tplc="8ABCE23C">
      <w:start w:val="1"/>
      <w:numFmt w:val="lowerLetter"/>
      <w:lvlText w:val="%1."/>
      <w:lvlJc w:val="left"/>
      <w:pPr>
        <w:ind w:left="720" w:hanging="360"/>
      </w:pPr>
      <w:rPr>
        <w:rFonts w:ascii="Arial" w:eastAsiaTheme="minorHAnsi" w:hAnsi="Arial" w:cs="Arial"/>
      </w:rPr>
    </w:lvl>
    <w:lvl w:ilvl="1" w:tplc="97A8A45C">
      <w:start w:val="1"/>
      <w:numFmt w:val="lowerLetter"/>
      <w:lvlText w:val="%2."/>
      <w:lvlJc w:val="left"/>
      <w:pPr>
        <w:ind w:left="644" w:hanging="360"/>
      </w:pPr>
      <w:rPr>
        <w:rFonts w:ascii="Arial" w:eastAsiaTheme="minorHAns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80214"/>
    <w:multiLevelType w:val="hybridMultilevel"/>
    <w:tmpl w:val="DF4E3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4B3332"/>
    <w:multiLevelType w:val="hybridMultilevel"/>
    <w:tmpl w:val="A40CFEBC"/>
    <w:lvl w:ilvl="0" w:tplc="0809000F">
      <w:start w:val="1"/>
      <w:numFmt w:val="decimal"/>
      <w:lvlText w:val="%1."/>
      <w:lvlJc w:val="left"/>
      <w:pPr>
        <w:ind w:left="828" w:hanging="360"/>
      </w:p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2" w15:restartNumberingAfterBreak="0">
    <w:nsid w:val="74B76F47"/>
    <w:multiLevelType w:val="multilevel"/>
    <w:tmpl w:val="0809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20965168">
    <w:abstractNumId w:val="3"/>
  </w:num>
  <w:num w:numId="2" w16cid:durableId="1546021789">
    <w:abstractNumId w:val="0"/>
  </w:num>
  <w:num w:numId="3" w16cid:durableId="1935896814">
    <w:abstractNumId w:val="9"/>
  </w:num>
  <w:num w:numId="4" w16cid:durableId="1387029011">
    <w:abstractNumId w:val="8"/>
  </w:num>
  <w:num w:numId="5" w16cid:durableId="967856425">
    <w:abstractNumId w:val="10"/>
  </w:num>
  <w:num w:numId="6" w16cid:durableId="1033924966">
    <w:abstractNumId w:val="12"/>
  </w:num>
  <w:num w:numId="7" w16cid:durableId="930159163">
    <w:abstractNumId w:val="2"/>
  </w:num>
  <w:num w:numId="8" w16cid:durableId="1347714588">
    <w:abstractNumId w:val="1"/>
  </w:num>
  <w:num w:numId="9" w16cid:durableId="2098019439">
    <w:abstractNumId w:val="7"/>
  </w:num>
  <w:num w:numId="10" w16cid:durableId="1889997736">
    <w:abstractNumId w:val="5"/>
  </w:num>
  <w:num w:numId="11" w16cid:durableId="2035615201">
    <w:abstractNumId w:val="11"/>
  </w:num>
  <w:num w:numId="12" w16cid:durableId="1234775549">
    <w:abstractNumId w:val="6"/>
  </w:num>
  <w:num w:numId="13" w16cid:durableId="208954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31"/>
    <w:rsid w:val="0000673D"/>
    <w:rsid w:val="00010282"/>
    <w:rsid w:val="00013613"/>
    <w:rsid w:val="00017D1D"/>
    <w:rsid w:val="000518A3"/>
    <w:rsid w:val="00072784"/>
    <w:rsid w:val="000C38F5"/>
    <w:rsid w:val="000E1F46"/>
    <w:rsid w:val="00123BF0"/>
    <w:rsid w:val="001939D2"/>
    <w:rsid w:val="001A373A"/>
    <w:rsid w:val="001B5117"/>
    <w:rsid w:val="001E7A35"/>
    <w:rsid w:val="001F3FB4"/>
    <w:rsid w:val="00206D98"/>
    <w:rsid w:val="00256B8B"/>
    <w:rsid w:val="0028029E"/>
    <w:rsid w:val="0028434A"/>
    <w:rsid w:val="002F73EF"/>
    <w:rsid w:val="003123F8"/>
    <w:rsid w:val="00350417"/>
    <w:rsid w:val="003533B2"/>
    <w:rsid w:val="0036280D"/>
    <w:rsid w:val="003742F1"/>
    <w:rsid w:val="003919E0"/>
    <w:rsid w:val="003D4DBF"/>
    <w:rsid w:val="003D529A"/>
    <w:rsid w:val="003D74F8"/>
    <w:rsid w:val="003E73F6"/>
    <w:rsid w:val="00427EB0"/>
    <w:rsid w:val="0045740A"/>
    <w:rsid w:val="00457C4B"/>
    <w:rsid w:val="00497B3C"/>
    <w:rsid w:val="004A0C3E"/>
    <w:rsid w:val="005022BC"/>
    <w:rsid w:val="00504C0D"/>
    <w:rsid w:val="00570AF4"/>
    <w:rsid w:val="00582754"/>
    <w:rsid w:val="00593AEF"/>
    <w:rsid w:val="005B36CB"/>
    <w:rsid w:val="005E3D27"/>
    <w:rsid w:val="00614446"/>
    <w:rsid w:val="00624ABC"/>
    <w:rsid w:val="00640BC1"/>
    <w:rsid w:val="00646E78"/>
    <w:rsid w:val="00656830"/>
    <w:rsid w:val="00676313"/>
    <w:rsid w:val="00697557"/>
    <w:rsid w:val="006C7431"/>
    <w:rsid w:val="006E3CCD"/>
    <w:rsid w:val="00711C75"/>
    <w:rsid w:val="0074710C"/>
    <w:rsid w:val="007B1F2C"/>
    <w:rsid w:val="0081379F"/>
    <w:rsid w:val="0083363D"/>
    <w:rsid w:val="008679C8"/>
    <w:rsid w:val="008832E3"/>
    <w:rsid w:val="0089420F"/>
    <w:rsid w:val="008B3866"/>
    <w:rsid w:val="008D5548"/>
    <w:rsid w:val="008E2BE0"/>
    <w:rsid w:val="008E3581"/>
    <w:rsid w:val="008F7E8C"/>
    <w:rsid w:val="00910B46"/>
    <w:rsid w:val="009111F8"/>
    <w:rsid w:val="00912DD0"/>
    <w:rsid w:val="0091783F"/>
    <w:rsid w:val="009A4E95"/>
    <w:rsid w:val="009B2F8A"/>
    <w:rsid w:val="009E0205"/>
    <w:rsid w:val="009E48F5"/>
    <w:rsid w:val="00A061AE"/>
    <w:rsid w:val="00A15713"/>
    <w:rsid w:val="00A2455A"/>
    <w:rsid w:val="00A25694"/>
    <w:rsid w:val="00A31EEE"/>
    <w:rsid w:val="00A6381F"/>
    <w:rsid w:val="00AB2BF9"/>
    <w:rsid w:val="00AB4137"/>
    <w:rsid w:val="00AE22D3"/>
    <w:rsid w:val="00AF562E"/>
    <w:rsid w:val="00B86E25"/>
    <w:rsid w:val="00BB717A"/>
    <w:rsid w:val="00BB7AE0"/>
    <w:rsid w:val="00C06C2B"/>
    <w:rsid w:val="00C43240"/>
    <w:rsid w:val="00CB11FC"/>
    <w:rsid w:val="00CB23AD"/>
    <w:rsid w:val="00CB266D"/>
    <w:rsid w:val="00CB270C"/>
    <w:rsid w:val="00CC6EC8"/>
    <w:rsid w:val="00CF1BB1"/>
    <w:rsid w:val="00D31255"/>
    <w:rsid w:val="00D32396"/>
    <w:rsid w:val="00D42EAC"/>
    <w:rsid w:val="00D61F00"/>
    <w:rsid w:val="00DD715D"/>
    <w:rsid w:val="00E04EEA"/>
    <w:rsid w:val="00E239F5"/>
    <w:rsid w:val="00E85273"/>
    <w:rsid w:val="00EA23C7"/>
    <w:rsid w:val="00EB2BE2"/>
    <w:rsid w:val="00EB6500"/>
    <w:rsid w:val="00EB7A6E"/>
    <w:rsid w:val="00EE403E"/>
    <w:rsid w:val="00F3607F"/>
    <w:rsid w:val="00FA76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1B03"/>
  <w15:docId w15:val="{468B36ED-8B37-4992-8746-9DDD06FD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A6E"/>
    <w:pPr>
      <w:widowControl/>
    </w:pPr>
    <w:rPr>
      <w:rFonts w:ascii="Plantin" w:eastAsia="Times New Roman" w:hAnsi="Plantin" w:cs="Times New Roman"/>
      <w:lang w:eastAsia="en-US"/>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tabs>
        <w:tab w:val="center" w:pos="4320"/>
        <w:tab w:val="right" w:pos="8640"/>
      </w:tabs>
    </w:pPr>
    <w:rPr>
      <w:rFonts w:asciiTheme="minorHAnsi" w:eastAsiaTheme="minorEastAsia" w:hAnsiTheme="minorHAnsi" w:cstheme="minorBidi"/>
      <w:snapToGrid w:val="0"/>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tabs>
        <w:tab w:val="center" w:pos="4320"/>
        <w:tab w:val="right" w:pos="8640"/>
      </w:tabs>
    </w:pPr>
    <w:rPr>
      <w:rFonts w:asciiTheme="minorHAnsi" w:eastAsiaTheme="minorEastAsia" w:hAnsiTheme="minorHAnsi" w:cstheme="minorBidi"/>
      <w:snapToGrid w:val="0"/>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rPr>
      <w:rFonts w:ascii="Lucida Grande" w:eastAsiaTheme="minorEastAsia" w:hAnsi="Lucida Grande" w:cs="Lucida Grande"/>
      <w:snapToGrid w:val="0"/>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1"/>
    <w:qFormat/>
    <w:rsid w:val="00980F8B"/>
    <w:pPr>
      <w:numPr>
        <w:numId w:val="1"/>
      </w:numPr>
      <w:ind w:left="284" w:hanging="142"/>
      <w:contextualSpacing/>
    </w:pPr>
  </w:style>
  <w:style w:type="paragraph" w:styleId="NormalWeb">
    <w:name w:val="Normal (Web)"/>
    <w:basedOn w:val="Normal"/>
    <w:uiPriority w:val="99"/>
    <w:unhideWhenUsed/>
    <w:rsid w:val="00AC4AF0"/>
    <w:pPr>
      <w:spacing w:before="100" w:beforeAutospacing="1" w:after="100" w:afterAutospacing="1"/>
    </w:pPr>
    <w:rPr>
      <w:rFonts w:ascii="Times" w:eastAsiaTheme="minorEastAsia" w:hAnsi="Times"/>
      <w:snapToGrid w:val="0"/>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table" w:styleId="TableGridLight">
    <w:name w:val="Grid Table Light"/>
    <w:basedOn w:val="TableNormal"/>
    <w:uiPriority w:val="40"/>
    <w:rsid w:val="00C06C2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EB7A6E"/>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EB7A6E"/>
    <w:rPr>
      <w:sz w:val="22"/>
      <w:szCs w:val="22"/>
      <w:lang w:val="en-US" w:eastAsia="en-US"/>
    </w:rPr>
  </w:style>
  <w:style w:type="paragraph" w:styleId="BodyText3">
    <w:name w:val="Body Text 3"/>
    <w:basedOn w:val="Normal"/>
    <w:link w:val="BodyText3Char"/>
    <w:uiPriority w:val="99"/>
    <w:unhideWhenUsed/>
    <w:rsid w:val="00EB7A6E"/>
    <w:pPr>
      <w:spacing w:after="120"/>
    </w:pPr>
    <w:rPr>
      <w:sz w:val="16"/>
      <w:szCs w:val="16"/>
    </w:rPr>
  </w:style>
  <w:style w:type="character" w:customStyle="1" w:styleId="BodyText3Char">
    <w:name w:val="Body Text 3 Char"/>
    <w:basedOn w:val="DefaultParagraphFont"/>
    <w:link w:val="BodyText3"/>
    <w:uiPriority w:val="99"/>
    <w:rsid w:val="00EB7A6E"/>
    <w:rPr>
      <w:rFonts w:ascii="Plantin" w:eastAsia="Times New Roman" w:hAnsi="Plantin" w:cs="Times New Roman"/>
      <w:sz w:val="16"/>
      <w:szCs w:val="16"/>
      <w:lang w:eastAsia="en-U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1"/>
    <w:qFormat/>
    <w:locked/>
    <w:rsid w:val="00EB7A6E"/>
    <w:rPr>
      <w:rFonts w:eastAsia="Times New Roman"/>
      <w:snapToGrid w:val="0"/>
      <w:szCs w:val="20"/>
    </w:rPr>
  </w:style>
  <w:style w:type="character" w:styleId="Strong">
    <w:name w:val="Strong"/>
    <w:basedOn w:val="DefaultParagraphFont"/>
    <w:uiPriority w:val="22"/>
    <w:qFormat/>
    <w:rsid w:val="00EB7A6E"/>
    <w:rPr>
      <w:b/>
      <w:bCs/>
    </w:rPr>
  </w:style>
  <w:style w:type="paragraph" w:customStyle="1" w:styleId="TableParagraph">
    <w:name w:val="Table Paragraph"/>
    <w:basedOn w:val="Normal"/>
    <w:uiPriority w:val="1"/>
    <w:qFormat/>
    <w:rsid w:val="008F7E8C"/>
    <w:pPr>
      <w:widowControl w:val="0"/>
    </w:pPr>
    <w:rPr>
      <w:rFonts w:asciiTheme="minorHAnsi" w:eastAsiaTheme="minorHAnsi" w:hAnsiTheme="minorHAnsi" w:cstheme="minorBidi"/>
      <w:sz w:val="22"/>
      <w:szCs w:val="22"/>
      <w:lang w:val="en-US"/>
    </w:rPr>
  </w:style>
  <w:style w:type="paragraph" w:styleId="Revision">
    <w:name w:val="Revision"/>
    <w:hidden/>
    <w:uiPriority w:val="99"/>
    <w:semiHidden/>
    <w:rsid w:val="00AB2BF9"/>
    <w:pPr>
      <w:widowControl/>
    </w:pPr>
    <w:rPr>
      <w:rFonts w:ascii="Plantin" w:eastAsia="Times New Roman" w:hAnsi="Plantin" w:cs="Times New Roman"/>
      <w:lang w:eastAsia="en-US"/>
    </w:rPr>
  </w:style>
  <w:style w:type="character" w:styleId="CommentReference">
    <w:name w:val="annotation reference"/>
    <w:basedOn w:val="DefaultParagraphFont"/>
    <w:uiPriority w:val="99"/>
    <w:semiHidden/>
    <w:unhideWhenUsed/>
    <w:rsid w:val="00656830"/>
    <w:rPr>
      <w:sz w:val="16"/>
      <w:szCs w:val="16"/>
    </w:rPr>
  </w:style>
  <w:style w:type="paragraph" w:styleId="CommentText">
    <w:name w:val="annotation text"/>
    <w:basedOn w:val="Normal"/>
    <w:link w:val="CommentTextChar"/>
    <w:uiPriority w:val="99"/>
    <w:semiHidden/>
    <w:unhideWhenUsed/>
    <w:rsid w:val="00656830"/>
    <w:rPr>
      <w:sz w:val="20"/>
      <w:szCs w:val="20"/>
    </w:rPr>
  </w:style>
  <w:style w:type="character" w:customStyle="1" w:styleId="CommentTextChar">
    <w:name w:val="Comment Text Char"/>
    <w:basedOn w:val="DefaultParagraphFont"/>
    <w:link w:val="CommentText"/>
    <w:uiPriority w:val="99"/>
    <w:semiHidden/>
    <w:rsid w:val="00656830"/>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56830"/>
    <w:rPr>
      <w:b/>
      <w:bCs/>
    </w:rPr>
  </w:style>
  <w:style w:type="character" w:customStyle="1" w:styleId="CommentSubjectChar">
    <w:name w:val="Comment Subject Char"/>
    <w:basedOn w:val="CommentTextChar"/>
    <w:link w:val="CommentSubject"/>
    <w:uiPriority w:val="99"/>
    <w:semiHidden/>
    <w:rsid w:val="00656830"/>
    <w:rPr>
      <w:rFonts w:ascii="Plantin" w:eastAsia="Times New Roman" w:hAnsi="Planti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61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lezl\Downloads\Word%20document%20template%20without%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Word document template without cover sheet.dotx</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Luli Velez</dc:creator>
  <cp:lastModifiedBy>Agnieszka Dutch</cp:lastModifiedBy>
  <cp:revision>6</cp:revision>
  <dcterms:created xsi:type="dcterms:W3CDTF">2023-08-08T13:01:00Z</dcterms:created>
  <dcterms:modified xsi:type="dcterms:W3CDTF">2023-08-08T13:16:00Z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