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ABF" w:rsidRPr="00DB5E3B" w:rsidRDefault="00DB5E3B" w:rsidP="00964A57">
      <w:pPr>
        <w:shd w:val="clear" w:color="auto" w:fill="FFFFFF"/>
        <w:spacing w:after="0" w:line="240" w:lineRule="auto"/>
        <w:rPr>
          <w:rFonts w:ascii="Arial" w:eastAsia="Times New Roman" w:hAnsi="Arial" w:cs="Arial"/>
          <w:b/>
          <w:color w:val="222222"/>
          <w:sz w:val="24"/>
          <w:szCs w:val="24"/>
          <w:lang w:eastAsia="en-GB"/>
        </w:rPr>
      </w:pPr>
      <w:r w:rsidRPr="00DB5E3B">
        <w:rPr>
          <w:rFonts w:ascii="Arial" w:eastAsia="Times New Roman" w:hAnsi="Arial" w:cs="Arial"/>
          <w:b/>
          <w:color w:val="222222"/>
          <w:sz w:val="24"/>
          <w:szCs w:val="24"/>
          <w:lang w:eastAsia="en-GB"/>
        </w:rPr>
        <w:t>FREE Technology Courses Offer</w:t>
      </w:r>
    </w:p>
    <w:p w:rsidR="00DB5E3B" w:rsidRDefault="00DB5E3B" w:rsidP="00964A57">
      <w:pPr>
        <w:shd w:val="clear" w:color="auto" w:fill="FFFFFF"/>
        <w:spacing w:after="0" w:line="240" w:lineRule="auto"/>
        <w:rPr>
          <w:rFonts w:ascii="Arial" w:eastAsia="Times New Roman" w:hAnsi="Arial" w:cs="Arial"/>
          <w:color w:val="222222"/>
          <w:sz w:val="24"/>
          <w:szCs w:val="24"/>
          <w:lang w:eastAsia="en-GB"/>
        </w:rPr>
      </w:pPr>
    </w:p>
    <w:p w:rsidR="00964A57" w:rsidRPr="00964A57" w:rsidRDefault="0066456E" w:rsidP="00964A57">
      <w:pPr>
        <w:shd w:val="clear" w:color="auto" w:fill="FFFFFF"/>
        <w:spacing w:after="0"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Any</w:t>
      </w:r>
      <w:r w:rsidR="00607A6D">
        <w:rPr>
          <w:rFonts w:ascii="Arial" w:eastAsia="Times New Roman" w:hAnsi="Arial" w:cs="Arial"/>
          <w:color w:val="222222"/>
          <w:sz w:val="24"/>
          <w:szCs w:val="24"/>
          <w:lang w:eastAsia="en-GB"/>
        </w:rPr>
        <w:t xml:space="preserve"> new Cisco academy student</w:t>
      </w:r>
      <w:r>
        <w:rPr>
          <w:rFonts w:ascii="Arial" w:eastAsia="Times New Roman" w:hAnsi="Arial" w:cs="Arial"/>
          <w:color w:val="222222"/>
          <w:sz w:val="24"/>
          <w:szCs w:val="24"/>
          <w:lang w:eastAsia="en-GB"/>
        </w:rPr>
        <w:t xml:space="preserve"> who enrols in any of our Cisco courses </w:t>
      </w:r>
      <w:r w:rsidR="00815ABF">
        <w:rPr>
          <w:rFonts w:ascii="Arial" w:eastAsia="Times New Roman" w:hAnsi="Arial" w:cs="Arial"/>
          <w:color w:val="222222"/>
          <w:sz w:val="24"/>
          <w:szCs w:val="24"/>
          <w:lang w:eastAsia="en-GB"/>
        </w:rPr>
        <w:t xml:space="preserve">(CCNA, CCNA Security and CCNP) </w:t>
      </w:r>
      <w:r>
        <w:rPr>
          <w:rFonts w:ascii="Arial" w:eastAsia="Times New Roman" w:hAnsi="Arial" w:cs="Arial"/>
          <w:color w:val="222222"/>
          <w:sz w:val="24"/>
          <w:szCs w:val="24"/>
          <w:lang w:eastAsia="en-GB"/>
        </w:rPr>
        <w:t xml:space="preserve">will receive following three </w:t>
      </w:r>
      <w:r w:rsidR="00815ABF">
        <w:rPr>
          <w:rFonts w:ascii="Arial" w:eastAsia="Times New Roman" w:hAnsi="Arial" w:cs="Arial"/>
          <w:color w:val="222222"/>
          <w:sz w:val="24"/>
          <w:szCs w:val="24"/>
          <w:lang w:eastAsia="en-GB"/>
        </w:rPr>
        <w:t xml:space="preserve">supplementary </w:t>
      </w:r>
      <w:r>
        <w:rPr>
          <w:rFonts w:ascii="Arial" w:eastAsia="Times New Roman" w:hAnsi="Arial" w:cs="Arial"/>
          <w:color w:val="222222"/>
          <w:sz w:val="24"/>
          <w:szCs w:val="24"/>
          <w:lang w:eastAsia="en-GB"/>
        </w:rPr>
        <w:t>courses absolutely free of charge</w:t>
      </w:r>
      <w:r w:rsidR="00607A6D">
        <w:rPr>
          <w:rFonts w:ascii="Arial" w:eastAsia="Times New Roman" w:hAnsi="Arial" w:cs="Arial"/>
          <w:color w:val="222222"/>
          <w:sz w:val="24"/>
          <w:szCs w:val="24"/>
          <w:lang w:eastAsia="en-GB"/>
        </w:rPr>
        <w:t>,</w:t>
      </w:r>
      <w:bookmarkStart w:id="0" w:name="_GoBack"/>
      <w:bookmarkEnd w:id="0"/>
      <w:r>
        <w:rPr>
          <w:rFonts w:ascii="Arial" w:eastAsia="Times New Roman" w:hAnsi="Arial" w:cs="Arial"/>
          <w:color w:val="222222"/>
          <w:sz w:val="24"/>
          <w:szCs w:val="24"/>
          <w:lang w:eastAsia="en-GB"/>
        </w:rPr>
        <w:t xml:space="preserve"> </w:t>
      </w:r>
      <w:r w:rsidR="00607A6D">
        <w:rPr>
          <w:rFonts w:ascii="Arial" w:eastAsia="Times New Roman" w:hAnsi="Arial" w:cs="Arial"/>
          <w:color w:val="222222"/>
          <w:sz w:val="24"/>
          <w:szCs w:val="24"/>
          <w:lang w:eastAsia="en-GB"/>
        </w:rPr>
        <w:t xml:space="preserve">a saving of </w:t>
      </w:r>
      <w:r>
        <w:rPr>
          <w:rFonts w:ascii="Arial" w:eastAsia="Times New Roman" w:hAnsi="Arial" w:cs="Arial"/>
          <w:color w:val="222222"/>
          <w:sz w:val="24"/>
          <w:szCs w:val="24"/>
          <w:lang w:eastAsia="en-GB"/>
        </w:rPr>
        <w:t>over £1500.</w:t>
      </w:r>
    </w:p>
    <w:p w:rsidR="00964A57" w:rsidRPr="00964A57" w:rsidRDefault="00964A57" w:rsidP="00964A57">
      <w:pPr>
        <w:shd w:val="clear" w:color="auto" w:fill="FFFFFF"/>
        <w:spacing w:after="0" w:line="240" w:lineRule="auto"/>
        <w:rPr>
          <w:rFonts w:ascii="Arial" w:eastAsia="Times New Roman" w:hAnsi="Arial" w:cs="Arial"/>
          <w:color w:val="222222"/>
          <w:sz w:val="24"/>
          <w:szCs w:val="24"/>
          <w:lang w:eastAsia="en-GB"/>
        </w:rPr>
      </w:pPr>
    </w:p>
    <w:p w:rsidR="00964A57" w:rsidRPr="00964A57" w:rsidRDefault="00964A57" w:rsidP="00964A57">
      <w:pPr>
        <w:shd w:val="clear" w:color="auto" w:fill="FFFFFF"/>
        <w:spacing w:after="0" w:line="240" w:lineRule="auto"/>
        <w:rPr>
          <w:rFonts w:ascii="Arial" w:eastAsia="Times New Roman" w:hAnsi="Arial" w:cs="Arial"/>
          <w:color w:val="222222"/>
          <w:sz w:val="24"/>
          <w:szCs w:val="24"/>
          <w:lang w:eastAsia="en-GB"/>
        </w:rPr>
      </w:pPr>
      <w:r w:rsidRPr="00964A57">
        <w:rPr>
          <w:rFonts w:ascii="Arial" w:eastAsia="Times New Roman" w:hAnsi="Arial" w:cs="Arial"/>
          <w:color w:val="222222"/>
          <w:sz w:val="24"/>
          <w:szCs w:val="24"/>
          <w:lang w:eastAsia="en-GB"/>
        </w:rPr>
        <w:t>1- Internet of everything (</w:t>
      </w:r>
      <w:proofErr w:type="spellStart"/>
      <w:r w:rsidRPr="00964A57">
        <w:rPr>
          <w:rFonts w:ascii="Arial" w:eastAsia="Times New Roman" w:hAnsi="Arial" w:cs="Arial"/>
          <w:color w:val="222222"/>
          <w:sz w:val="24"/>
          <w:szCs w:val="24"/>
          <w:lang w:eastAsia="en-GB"/>
        </w:rPr>
        <w:t>IoE</w:t>
      </w:r>
      <w:proofErr w:type="spellEnd"/>
      <w:r w:rsidRPr="00964A57">
        <w:rPr>
          <w:rFonts w:ascii="Arial" w:eastAsia="Times New Roman" w:hAnsi="Arial" w:cs="Arial"/>
          <w:color w:val="222222"/>
          <w:sz w:val="24"/>
          <w:szCs w:val="24"/>
          <w:lang w:eastAsia="en-GB"/>
        </w:rPr>
        <w:t>)</w:t>
      </w:r>
    </w:p>
    <w:p w:rsidR="00964A57" w:rsidRPr="00964A57" w:rsidRDefault="00964A57" w:rsidP="00964A57">
      <w:pPr>
        <w:shd w:val="clear" w:color="auto" w:fill="FFFFFF"/>
        <w:spacing w:after="0" w:line="240" w:lineRule="auto"/>
        <w:rPr>
          <w:rFonts w:ascii="Arial" w:eastAsia="Times New Roman" w:hAnsi="Arial" w:cs="Arial"/>
          <w:color w:val="222222"/>
          <w:sz w:val="24"/>
          <w:szCs w:val="24"/>
          <w:lang w:eastAsia="en-GB"/>
        </w:rPr>
      </w:pPr>
      <w:r w:rsidRPr="00964A57">
        <w:rPr>
          <w:rFonts w:ascii="Arial" w:eastAsia="Times New Roman" w:hAnsi="Arial" w:cs="Arial"/>
          <w:color w:val="222222"/>
          <w:sz w:val="24"/>
          <w:szCs w:val="24"/>
          <w:lang w:eastAsia="en-GB"/>
        </w:rPr>
        <w:t>2- Entrepreneurship</w:t>
      </w:r>
    </w:p>
    <w:p w:rsidR="00964A57" w:rsidRPr="00964A57" w:rsidRDefault="00964A57" w:rsidP="00964A57">
      <w:pPr>
        <w:shd w:val="clear" w:color="auto" w:fill="FFFFFF"/>
        <w:spacing w:after="0" w:line="240" w:lineRule="auto"/>
        <w:rPr>
          <w:rFonts w:ascii="Arial" w:eastAsia="Times New Roman" w:hAnsi="Arial" w:cs="Arial"/>
          <w:color w:val="222222"/>
          <w:sz w:val="24"/>
          <w:szCs w:val="24"/>
          <w:lang w:eastAsia="en-GB"/>
        </w:rPr>
      </w:pPr>
      <w:r w:rsidRPr="00964A57">
        <w:rPr>
          <w:rFonts w:ascii="Arial" w:eastAsia="Times New Roman" w:hAnsi="Arial" w:cs="Arial"/>
          <w:color w:val="222222"/>
          <w:sz w:val="24"/>
          <w:szCs w:val="24"/>
          <w:lang w:eastAsia="en-GB"/>
        </w:rPr>
        <w:t>3- Introduction to Cyber security (</w:t>
      </w:r>
      <w:proofErr w:type="spellStart"/>
      <w:proofErr w:type="gramStart"/>
      <w:r w:rsidRPr="00964A57">
        <w:rPr>
          <w:rFonts w:ascii="Arial" w:eastAsia="Times New Roman" w:hAnsi="Arial" w:cs="Arial"/>
          <w:color w:val="222222"/>
          <w:sz w:val="24"/>
          <w:szCs w:val="24"/>
          <w:lang w:eastAsia="en-GB"/>
        </w:rPr>
        <w:t>IoC</w:t>
      </w:r>
      <w:proofErr w:type="spellEnd"/>
      <w:proofErr w:type="gramEnd"/>
      <w:r w:rsidRPr="00964A57">
        <w:rPr>
          <w:rFonts w:ascii="Arial" w:eastAsia="Times New Roman" w:hAnsi="Arial" w:cs="Arial"/>
          <w:color w:val="222222"/>
          <w:sz w:val="24"/>
          <w:szCs w:val="24"/>
          <w:lang w:eastAsia="en-GB"/>
        </w:rPr>
        <w:t>)</w:t>
      </w:r>
    </w:p>
    <w:p w:rsidR="00607A6D" w:rsidRDefault="00607A6D"/>
    <w:tbl>
      <w:tblPr>
        <w:tblW w:w="9672" w:type="dxa"/>
        <w:tblCellSpacing w:w="0" w:type="dxa"/>
        <w:tblCellMar>
          <w:left w:w="0" w:type="dxa"/>
          <w:right w:w="0" w:type="dxa"/>
        </w:tblCellMar>
        <w:tblLook w:val="04A0" w:firstRow="1" w:lastRow="0" w:firstColumn="1" w:lastColumn="0" w:noHBand="0" w:noVBand="1"/>
      </w:tblPr>
      <w:tblGrid>
        <w:gridCol w:w="7807"/>
        <w:gridCol w:w="93"/>
        <w:gridCol w:w="1772"/>
      </w:tblGrid>
      <w:tr w:rsidR="00964A57" w:rsidRPr="00964A57" w:rsidTr="005F5C60">
        <w:trPr>
          <w:trHeight w:val="495"/>
          <w:tblCellSpacing w:w="0" w:type="dxa"/>
        </w:trPr>
        <w:tc>
          <w:tcPr>
            <w:tcW w:w="7807" w:type="dxa"/>
            <w:vAlign w:val="center"/>
            <w:hideMark/>
          </w:tcPr>
          <w:p w:rsidR="00964A57" w:rsidRPr="00964A57" w:rsidRDefault="0060646C" w:rsidP="00964A57">
            <w:pPr>
              <w:spacing w:before="100" w:beforeAutospacing="1" w:after="100" w:afterAutospacing="1"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The new course</w:t>
            </w:r>
            <w:r w:rsidR="00815ABF">
              <w:rPr>
                <w:rFonts w:ascii="Arial" w:eastAsia="Times New Roman" w:hAnsi="Arial" w:cs="Arial"/>
                <w:color w:val="222222"/>
                <w:sz w:val="24"/>
                <w:szCs w:val="24"/>
                <w:lang w:eastAsia="en-GB"/>
              </w:rPr>
              <w:t>s</w:t>
            </w:r>
            <w:r w:rsidR="00964A57" w:rsidRPr="00964A57">
              <w:rPr>
                <w:rFonts w:ascii="Arial" w:eastAsia="Times New Roman" w:hAnsi="Arial" w:cs="Arial"/>
                <w:color w:val="222222"/>
                <w:sz w:val="24"/>
                <w:szCs w:val="24"/>
                <w:lang w:eastAsia="en-GB"/>
              </w:rPr>
              <w:t xml:space="preserve"> cover new concepts, develop new career skills, and expand student understanding of the latest technologies. </w:t>
            </w:r>
          </w:p>
          <w:p w:rsidR="00964A57" w:rsidRDefault="00964A57" w:rsidP="0060646C">
            <w:pPr>
              <w:spacing w:before="100" w:beforeAutospacing="1" w:after="100" w:afterAutospacing="1" w:line="240" w:lineRule="auto"/>
              <w:rPr>
                <w:rFonts w:ascii="Arial" w:eastAsia="Times New Roman" w:hAnsi="Arial" w:cs="Arial"/>
                <w:color w:val="222222"/>
                <w:sz w:val="24"/>
                <w:szCs w:val="24"/>
                <w:lang w:eastAsia="en-GB"/>
              </w:rPr>
            </w:pPr>
            <w:r w:rsidRPr="00964A57">
              <w:rPr>
                <w:rFonts w:ascii="Arial" w:eastAsia="Times New Roman" w:hAnsi="Arial" w:cs="Arial"/>
                <w:color w:val="222222"/>
                <w:sz w:val="24"/>
                <w:szCs w:val="24"/>
                <w:lang w:eastAsia="en-GB"/>
              </w:rPr>
              <w:t xml:space="preserve">Topics covered in these courses reflect market research and reports from global employers that the skills gap is growing for essential networking technologies such as </w:t>
            </w:r>
            <w:r w:rsidR="0060646C" w:rsidRPr="00964A57">
              <w:rPr>
                <w:rFonts w:ascii="Arial" w:eastAsia="Times New Roman" w:hAnsi="Arial" w:cs="Arial"/>
                <w:color w:val="222222"/>
                <w:sz w:val="24"/>
                <w:szCs w:val="24"/>
                <w:lang w:eastAsia="en-GB"/>
              </w:rPr>
              <w:t>security,</w:t>
            </w:r>
            <w:r w:rsidR="0060646C">
              <w:rPr>
                <w:rFonts w:ascii="Arial" w:eastAsia="Times New Roman" w:hAnsi="Arial" w:cs="Arial"/>
                <w:color w:val="222222"/>
                <w:sz w:val="24"/>
                <w:szCs w:val="24"/>
                <w:lang w:eastAsia="en-GB"/>
              </w:rPr>
              <w:t xml:space="preserve"> </w:t>
            </w:r>
            <w:r w:rsidR="0060646C" w:rsidRPr="00964A57">
              <w:rPr>
                <w:rFonts w:ascii="Arial" w:eastAsia="Times New Roman" w:hAnsi="Arial" w:cs="Arial"/>
                <w:color w:val="222222"/>
                <w:sz w:val="24"/>
                <w:szCs w:val="24"/>
                <w:lang w:eastAsia="en-GB"/>
              </w:rPr>
              <w:t xml:space="preserve">the transformational </w:t>
            </w:r>
            <w:proofErr w:type="spellStart"/>
            <w:r w:rsidR="0060646C" w:rsidRPr="00964A57">
              <w:rPr>
                <w:rFonts w:ascii="Arial" w:eastAsia="Times New Roman" w:hAnsi="Arial" w:cs="Arial"/>
                <w:color w:val="222222"/>
                <w:sz w:val="24"/>
                <w:szCs w:val="24"/>
                <w:lang w:eastAsia="en-GB"/>
              </w:rPr>
              <w:t>IoE</w:t>
            </w:r>
            <w:proofErr w:type="spellEnd"/>
            <w:r w:rsidR="0060646C" w:rsidRPr="00964A57">
              <w:rPr>
                <w:rFonts w:ascii="Arial" w:eastAsia="Times New Roman" w:hAnsi="Arial" w:cs="Arial"/>
                <w:color w:val="222222"/>
                <w:sz w:val="24"/>
                <w:szCs w:val="24"/>
                <w:lang w:eastAsia="en-GB"/>
              </w:rPr>
              <w:t xml:space="preserve"> economy</w:t>
            </w:r>
            <w:r w:rsidR="0060646C">
              <w:rPr>
                <w:rFonts w:ascii="Arial" w:eastAsia="Times New Roman" w:hAnsi="Arial" w:cs="Arial"/>
                <w:color w:val="222222"/>
                <w:sz w:val="24"/>
                <w:szCs w:val="24"/>
                <w:lang w:eastAsia="en-GB"/>
              </w:rPr>
              <w:t>, etc.</w:t>
            </w:r>
          </w:p>
          <w:p w:rsidR="00607A6D" w:rsidRPr="00607A6D" w:rsidRDefault="0066456E" w:rsidP="00607A6D">
            <w:pPr>
              <w:spacing w:before="100" w:beforeAutospacing="1" w:after="100" w:afterAutospacing="1"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 xml:space="preserve">Please note the courses are </w:t>
            </w:r>
            <w:r w:rsidR="00815ABF">
              <w:rPr>
                <w:rFonts w:ascii="Arial" w:eastAsia="Times New Roman" w:hAnsi="Arial" w:cs="Arial"/>
                <w:color w:val="222222"/>
                <w:sz w:val="24"/>
                <w:szCs w:val="24"/>
                <w:lang w:eastAsia="en-GB"/>
              </w:rPr>
              <w:t>self-enrolment</w:t>
            </w:r>
            <w:r>
              <w:rPr>
                <w:rFonts w:ascii="Arial" w:eastAsia="Times New Roman" w:hAnsi="Arial" w:cs="Arial"/>
                <w:color w:val="222222"/>
                <w:sz w:val="24"/>
                <w:szCs w:val="24"/>
                <w:lang w:eastAsia="en-GB"/>
              </w:rPr>
              <w:t xml:space="preserve"> and all learning material including the curriculum </w:t>
            </w:r>
            <w:r w:rsidR="00815ABF">
              <w:rPr>
                <w:rFonts w:ascii="Arial" w:eastAsia="Times New Roman" w:hAnsi="Arial" w:cs="Arial"/>
                <w:color w:val="222222"/>
                <w:sz w:val="24"/>
                <w:szCs w:val="24"/>
                <w:lang w:eastAsia="en-GB"/>
              </w:rPr>
              <w:t xml:space="preserve">and assessments </w:t>
            </w:r>
            <w:r>
              <w:rPr>
                <w:rFonts w:ascii="Arial" w:eastAsia="Times New Roman" w:hAnsi="Arial" w:cs="Arial"/>
                <w:color w:val="222222"/>
                <w:sz w:val="24"/>
                <w:szCs w:val="24"/>
                <w:lang w:eastAsia="en-GB"/>
              </w:rPr>
              <w:t>are available online. At this stage no teaching and support will be provided by our instructors.</w:t>
            </w:r>
          </w:p>
        </w:tc>
        <w:tc>
          <w:tcPr>
            <w:tcW w:w="93" w:type="dxa"/>
            <w:vAlign w:val="center"/>
            <w:hideMark/>
          </w:tcPr>
          <w:p w:rsidR="00964A57" w:rsidRPr="00964A57" w:rsidRDefault="00964A57" w:rsidP="00964A57">
            <w:pPr>
              <w:spacing w:after="0" w:line="240" w:lineRule="auto"/>
              <w:rPr>
                <w:rFonts w:ascii="Arial" w:eastAsia="Times New Roman" w:hAnsi="Arial" w:cs="Arial"/>
                <w:color w:val="222222"/>
                <w:sz w:val="24"/>
                <w:szCs w:val="24"/>
                <w:lang w:eastAsia="en-GB"/>
              </w:rPr>
            </w:pPr>
          </w:p>
        </w:tc>
        <w:tc>
          <w:tcPr>
            <w:tcW w:w="1772" w:type="dxa"/>
            <w:vAlign w:val="center"/>
            <w:hideMark/>
          </w:tcPr>
          <w:p w:rsidR="00964A57" w:rsidRPr="00964A57" w:rsidRDefault="00964A57" w:rsidP="00964A57">
            <w:pPr>
              <w:spacing w:after="0" w:line="240" w:lineRule="auto"/>
              <w:rPr>
                <w:rFonts w:ascii="Arial" w:eastAsia="Times New Roman" w:hAnsi="Arial" w:cs="Arial"/>
                <w:color w:val="222222"/>
                <w:sz w:val="24"/>
                <w:szCs w:val="24"/>
                <w:lang w:eastAsia="en-GB"/>
              </w:rPr>
            </w:pPr>
          </w:p>
        </w:tc>
      </w:tr>
      <w:tr w:rsidR="00964A57" w:rsidRPr="00964A57" w:rsidTr="005F5C60">
        <w:trPr>
          <w:trHeight w:val="48"/>
          <w:tblCellSpacing w:w="0" w:type="dxa"/>
        </w:trPr>
        <w:tc>
          <w:tcPr>
            <w:tcW w:w="7807" w:type="dxa"/>
            <w:vAlign w:val="center"/>
          </w:tcPr>
          <w:p w:rsidR="00964A57" w:rsidRPr="00964A57" w:rsidRDefault="00964A57" w:rsidP="00964A57">
            <w:pPr>
              <w:spacing w:before="100" w:beforeAutospacing="1" w:after="100" w:afterAutospacing="1" w:line="240" w:lineRule="auto"/>
              <w:rPr>
                <w:rFonts w:ascii="Arial" w:eastAsia="Times New Roman" w:hAnsi="Arial" w:cs="Arial"/>
                <w:color w:val="222222"/>
                <w:sz w:val="24"/>
                <w:szCs w:val="24"/>
                <w:lang w:eastAsia="en-GB"/>
              </w:rPr>
            </w:pPr>
          </w:p>
        </w:tc>
        <w:tc>
          <w:tcPr>
            <w:tcW w:w="93" w:type="dxa"/>
            <w:vAlign w:val="center"/>
          </w:tcPr>
          <w:p w:rsidR="00964A57" w:rsidRPr="00964A57" w:rsidRDefault="00964A57" w:rsidP="00964A57">
            <w:pPr>
              <w:spacing w:after="0" w:line="240" w:lineRule="auto"/>
              <w:rPr>
                <w:rFonts w:ascii="Arial" w:eastAsia="Times New Roman" w:hAnsi="Arial" w:cs="Arial"/>
                <w:color w:val="222222"/>
                <w:sz w:val="24"/>
                <w:szCs w:val="24"/>
                <w:lang w:eastAsia="en-GB"/>
              </w:rPr>
            </w:pPr>
          </w:p>
        </w:tc>
        <w:tc>
          <w:tcPr>
            <w:tcW w:w="1772" w:type="dxa"/>
            <w:vAlign w:val="center"/>
          </w:tcPr>
          <w:p w:rsidR="00964A57" w:rsidRPr="00964A57" w:rsidRDefault="00964A57" w:rsidP="00964A57">
            <w:pPr>
              <w:spacing w:after="0" w:line="240" w:lineRule="auto"/>
              <w:rPr>
                <w:rFonts w:ascii="Arial" w:eastAsia="Times New Roman" w:hAnsi="Arial" w:cs="Arial"/>
                <w:color w:val="222222"/>
                <w:sz w:val="24"/>
                <w:szCs w:val="24"/>
                <w:lang w:eastAsia="en-GB"/>
              </w:rPr>
            </w:pPr>
          </w:p>
        </w:tc>
      </w:tr>
      <w:tr w:rsidR="00964A57" w:rsidRPr="00964A57" w:rsidTr="005F5C60">
        <w:trPr>
          <w:trHeight w:val="48"/>
          <w:tblCellSpacing w:w="0" w:type="dxa"/>
        </w:trPr>
        <w:tc>
          <w:tcPr>
            <w:tcW w:w="7807" w:type="dxa"/>
            <w:vAlign w:val="center"/>
            <w:hideMark/>
          </w:tcPr>
          <w:p w:rsidR="00964A57" w:rsidRPr="005F5C60" w:rsidRDefault="0066456E" w:rsidP="00964A57">
            <w:pPr>
              <w:spacing w:after="0" w:line="240" w:lineRule="auto"/>
              <w:rPr>
                <w:rFonts w:ascii="Arial" w:eastAsia="Times New Roman" w:hAnsi="Arial" w:cs="Arial"/>
                <w:b/>
                <w:color w:val="222222"/>
                <w:sz w:val="24"/>
                <w:szCs w:val="24"/>
                <w:u w:val="single"/>
                <w:lang w:eastAsia="en-GB"/>
              </w:rPr>
            </w:pPr>
            <w:r>
              <w:rPr>
                <w:rFonts w:ascii="Arial" w:eastAsia="Times New Roman" w:hAnsi="Arial" w:cs="Arial"/>
                <w:b/>
                <w:color w:val="222222"/>
                <w:sz w:val="24"/>
                <w:szCs w:val="24"/>
                <w:u w:val="single"/>
                <w:lang w:eastAsia="en-GB"/>
              </w:rPr>
              <w:t>More details</w:t>
            </w:r>
            <w:r w:rsidR="00607A6D">
              <w:rPr>
                <w:rFonts w:ascii="Arial" w:eastAsia="Times New Roman" w:hAnsi="Arial" w:cs="Arial"/>
                <w:b/>
                <w:color w:val="222222"/>
                <w:sz w:val="24"/>
                <w:szCs w:val="24"/>
                <w:u w:val="single"/>
                <w:lang w:eastAsia="en-GB"/>
              </w:rPr>
              <w:t xml:space="preserve"> on courses</w:t>
            </w:r>
            <w:r>
              <w:rPr>
                <w:rFonts w:ascii="Arial" w:eastAsia="Times New Roman" w:hAnsi="Arial" w:cs="Arial"/>
                <w:b/>
                <w:color w:val="222222"/>
                <w:sz w:val="24"/>
                <w:szCs w:val="24"/>
                <w:u w:val="single"/>
                <w:lang w:eastAsia="en-GB"/>
              </w:rPr>
              <w:t>:</w:t>
            </w:r>
          </w:p>
        </w:tc>
        <w:tc>
          <w:tcPr>
            <w:tcW w:w="93" w:type="dxa"/>
            <w:vAlign w:val="center"/>
            <w:hideMark/>
          </w:tcPr>
          <w:p w:rsidR="00964A57" w:rsidRPr="00964A57" w:rsidRDefault="00964A57" w:rsidP="00964A57">
            <w:pPr>
              <w:spacing w:after="0" w:line="240" w:lineRule="auto"/>
              <w:rPr>
                <w:rFonts w:ascii="Arial" w:eastAsia="Times New Roman" w:hAnsi="Arial" w:cs="Arial"/>
                <w:color w:val="222222"/>
                <w:sz w:val="24"/>
                <w:szCs w:val="24"/>
                <w:lang w:eastAsia="en-GB"/>
              </w:rPr>
            </w:pPr>
          </w:p>
        </w:tc>
        <w:tc>
          <w:tcPr>
            <w:tcW w:w="1772" w:type="dxa"/>
            <w:vAlign w:val="center"/>
            <w:hideMark/>
          </w:tcPr>
          <w:p w:rsidR="00964A57" w:rsidRPr="00964A57" w:rsidRDefault="00964A57" w:rsidP="00964A57">
            <w:pPr>
              <w:spacing w:after="0" w:line="240" w:lineRule="auto"/>
              <w:rPr>
                <w:rFonts w:ascii="Arial" w:eastAsia="Times New Roman" w:hAnsi="Arial" w:cs="Arial"/>
                <w:color w:val="222222"/>
                <w:sz w:val="24"/>
                <w:szCs w:val="24"/>
                <w:lang w:eastAsia="en-GB"/>
              </w:rPr>
            </w:pPr>
          </w:p>
        </w:tc>
      </w:tr>
      <w:tr w:rsidR="00964A57" w:rsidRPr="00964A57" w:rsidTr="005F5C60">
        <w:trPr>
          <w:trHeight w:val="50"/>
          <w:tblCellSpacing w:w="0" w:type="dxa"/>
        </w:trPr>
        <w:tc>
          <w:tcPr>
            <w:tcW w:w="7807" w:type="dxa"/>
            <w:vAlign w:val="center"/>
            <w:hideMark/>
          </w:tcPr>
          <w:p w:rsidR="00964A57" w:rsidRPr="00964A57" w:rsidRDefault="00964A57" w:rsidP="00964A57">
            <w:pPr>
              <w:spacing w:after="0" w:line="240" w:lineRule="auto"/>
              <w:rPr>
                <w:rFonts w:ascii="Arial" w:eastAsia="Times New Roman" w:hAnsi="Arial" w:cs="Arial"/>
                <w:color w:val="222222"/>
                <w:sz w:val="24"/>
                <w:szCs w:val="24"/>
                <w:lang w:eastAsia="en-GB"/>
              </w:rPr>
            </w:pPr>
          </w:p>
        </w:tc>
        <w:tc>
          <w:tcPr>
            <w:tcW w:w="93" w:type="dxa"/>
            <w:vAlign w:val="center"/>
            <w:hideMark/>
          </w:tcPr>
          <w:p w:rsidR="00964A57" w:rsidRPr="00964A57" w:rsidRDefault="00964A57" w:rsidP="00964A57">
            <w:pPr>
              <w:spacing w:after="0" w:line="240" w:lineRule="auto"/>
              <w:rPr>
                <w:rFonts w:ascii="Arial" w:eastAsia="Times New Roman" w:hAnsi="Arial" w:cs="Arial"/>
                <w:color w:val="222222"/>
                <w:sz w:val="24"/>
                <w:szCs w:val="24"/>
                <w:lang w:eastAsia="en-GB"/>
              </w:rPr>
            </w:pPr>
          </w:p>
        </w:tc>
        <w:tc>
          <w:tcPr>
            <w:tcW w:w="1772" w:type="dxa"/>
            <w:vAlign w:val="center"/>
            <w:hideMark/>
          </w:tcPr>
          <w:p w:rsidR="00964A57" w:rsidRPr="00964A57" w:rsidRDefault="00964A57" w:rsidP="00964A57">
            <w:pPr>
              <w:spacing w:after="0" w:line="240" w:lineRule="auto"/>
              <w:rPr>
                <w:rFonts w:ascii="Arial" w:eastAsia="Times New Roman" w:hAnsi="Arial" w:cs="Arial"/>
                <w:color w:val="222222"/>
                <w:sz w:val="24"/>
                <w:szCs w:val="24"/>
                <w:lang w:eastAsia="en-GB"/>
              </w:rPr>
            </w:pPr>
          </w:p>
        </w:tc>
      </w:tr>
      <w:tr w:rsidR="00964A57" w:rsidRPr="00964A57" w:rsidTr="005F5C60">
        <w:trPr>
          <w:trHeight w:val="66"/>
          <w:tblCellSpacing w:w="0" w:type="dxa"/>
        </w:trPr>
        <w:tc>
          <w:tcPr>
            <w:tcW w:w="7807" w:type="dxa"/>
            <w:vAlign w:val="center"/>
            <w:hideMark/>
          </w:tcPr>
          <w:p w:rsidR="00964A57" w:rsidRPr="00964A57" w:rsidRDefault="00964A57" w:rsidP="00964A57">
            <w:pPr>
              <w:spacing w:after="0" w:line="240" w:lineRule="auto"/>
              <w:rPr>
                <w:rFonts w:ascii="Arial" w:eastAsia="Times New Roman" w:hAnsi="Arial" w:cs="Arial"/>
                <w:b/>
                <w:bCs/>
                <w:color w:val="222222"/>
                <w:sz w:val="27"/>
                <w:szCs w:val="27"/>
                <w:lang w:eastAsia="en-GB"/>
              </w:rPr>
            </w:pPr>
            <w:r w:rsidRPr="00964A57">
              <w:rPr>
                <w:rFonts w:ascii="Arial" w:eastAsia="Times New Roman" w:hAnsi="Arial" w:cs="Arial"/>
                <w:b/>
                <w:bCs/>
                <w:color w:val="222222"/>
                <w:sz w:val="27"/>
                <w:szCs w:val="27"/>
                <w:lang w:eastAsia="en-GB"/>
              </w:rPr>
              <w:t>Introduction to the Internet of Everything (</w:t>
            </w:r>
            <w:proofErr w:type="spellStart"/>
            <w:r w:rsidRPr="00964A57">
              <w:rPr>
                <w:rFonts w:ascii="Arial" w:eastAsia="Times New Roman" w:hAnsi="Arial" w:cs="Arial"/>
                <w:b/>
                <w:bCs/>
                <w:color w:val="222222"/>
                <w:sz w:val="27"/>
                <w:szCs w:val="27"/>
                <w:lang w:eastAsia="en-GB"/>
              </w:rPr>
              <w:t>IoE</w:t>
            </w:r>
            <w:proofErr w:type="spellEnd"/>
            <w:r w:rsidRPr="00964A57">
              <w:rPr>
                <w:rFonts w:ascii="Arial" w:eastAsia="Times New Roman" w:hAnsi="Arial" w:cs="Arial"/>
                <w:b/>
                <w:bCs/>
                <w:color w:val="222222"/>
                <w:sz w:val="27"/>
                <w:szCs w:val="27"/>
                <w:lang w:eastAsia="en-GB"/>
              </w:rPr>
              <w:t>)</w:t>
            </w:r>
          </w:p>
          <w:p w:rsidR="00964A57" w:rsidRPr="00964A57" w:rsidRDefault="00964A57" w:rsidP="00964A57">
            <w:pPr>
              <w:shd w:val="clear" w:color="auto" w:fill="FFFFFF"/>
              <w:spacing w:after="150" w:line="252" w:lineRule="atLeast"/>
              <w:textAlignment w:val="baseline"/>
              <w:rPr>
                <w:rFonts w:ascii="Arial" w:eastAsia="Times New Roman" w:hAnsi="Arial" w:cs="Arial"/>
                <w:color w:val="222222"/>
                <w:sz w:val="24"/>
                <w:szCs w:val="24"/>
                <w:lang w:eastAsia="en-GB"/>
              </w:rPr>
            </w:pPr>
            <w:r w:rsidRPr="00964A57">
              <w:rPr>
                <w:rFonts w:ascii="Arial" w:eastAsia="Times New Roman" w:hAnsi="Arial" w:cs="Arial"/>
                <w:color w:val="222222"/>
                <w:sz w:val="24"/>
                <w:szCs w:val="24"/>
                <w:lang w:eastAsia="en-GB"/>
              </w:rPr>
              <w:t>The Introduction to th</w:t>
            </w:r>
            <w:r>
              <w:rPr>
                <w:rFonts w:ascii="Arial" w:eastAsia="Times New Roman" w:hAnsi="Arial" w:cs="Arial"/>
                <w:color w:val="222222"/>
                <w:sz w:val="24"/>
                <w:szCs w:val="24"/>
                <w:lang w:eastAsia="en-GB"/>
              </w:rPr>
              <w:t xml:space="preserve">e Internet of Everything </w:t>
            </w:r>
            <w:r w:rsidR="005F5C60">
              <w:rPr>
                <w:rFonts w:ascii="Arial" w:eastAsia="Times New Roman" w:hAnsi="Arial" w:cs="Arial"/>
                <w:color w:val="222222"/>
                <w:sz w:val="24"/>
                <w:szCs w:val="24"/>
                <w:lang w:eastAsia="en-GB"/>
              </w:rPr>
              <w:t>course provides</w:t>
            </w:r>
            <w:r w:rsidRPr="00964A57">
              <w:rPr>
                <w:rFonts w:ascii="Arial" w:eastAsia="Times New Roman" w:hAnsi="Arial" w:cs="Arial"/>
                <w:color w:val="222222"/>
                <w:sz w:val="24"/>
                <w:szCs w:val="24"/>
                <w:lang w:eastAsia="en-GB"/>
              </w:rPr>
              <w:t xml:space="preserve"> an overview of the concepts and challenges of the transformational </w:t>
            </w:r>
            <w:proofErr w:type="spellStart"/>
            <w:r w:rsidRPr="00964A57">
              <w:rPr>
                <w:rFonts w:ascii="Arial" w:eastAsia="Times New Roman" w:hAnsi="Arial" w:cs="Arial"/>
                <w:color w:val="222222"/>
                <w:sz w:val="24"/>
                <w:szCs w:val="24"/>
                <w:lang w:eastAsia="en-GB"/>
              </w:rPr>
              <w:t>IoE</w:t>
            </w:r>
            <w:proofErr w:type="spellEnd"/>
            <w:r w:rsidRPr="00964A57">
              <w:rPr>
                <w:rFonts w:ascii="Arial" w:eastAsia="Times New Roman" w:hAnsi="Arial" w:cs="Arial"/>
                <w:color w:val="222222"/>
                <w:sz w:val="24"/>
                <w:szCs w:val="24"/>
                <w:lang w:eastAsia="en-GB"/>
              </w:rPr>
              <w:t xml:space="preserve"> economy. The course discusses the Internet and its evolution to the</w:t>
            </w:r>
            <w:r w:rsidRPr="00964A57">
              <w:rPr>
                <w:rFonts w:ascii="Arial" w:eastAsia="Times New Roman" w:hAnsi="Arial" w:cs="Arial"/>
                <w:color w:val="505050"/>
                <w:sz w:val="18"/>
                <w:szCs w:val="18"/>
                <w:lang w:eastAsia="en-GB"/>
              </w:rPr>
              <w:t xml:space="preserve"> </w:t>
            </w:r>
            <w:r w:rsidRPr="00964A57">
              <w:rPr>
                <w:rFonts w:ascii="Arial" w:eastAsia="Times New Roman" w:hAnsi="Arial" w:cs="Arial"/>
                <w:color w:val="222222"/>
                <w:sz w:val="24"/>
                <w:szCs w:val="24"/>
                <w:lang w:eastAsia="en-GB"/>
              </w:rPr>
              <w:t>interconnection of people, processes, data, and things that forms the Internet of Everything.</w:t>
            </w:r>
          </w:p>
          <w:p w:rsidR="00964A57" w:rsidRPr="00964A57" w:rsidRDefault="00964A57" w:rsidP="00964A57">
            <w:pPr>
              <w:shd w:val="clear" w:color="auto" w:fill="FFFFFF"/>
              <w:spacing w:after="150" w:line="252" w:lineRule="atLeast"/>
              <w:textAlignment w:val="baseline"/>
              <w:rPr>
                <w:rFonts w:ascii="Arial" w:eastAsia="Times New Roman" w:hAnsi="Arial" w:cs="Arial"/>
                <w:color w:val="222222"/>
                <w:sz w:val="24"/>
                <w:szCs w:val="24"/>
                <w:lang w:eastAsia="en-GB"/>
              </w:rPr>
            </w:pPr>
            <w:r w:rsidRPr="00964A57">
              <w:rPr>
                <w:rFonts w:ascii="Arial" w:eastAsia="Times New Roman" w:hAnsi="Arial" w:cs="Arial"/>
                <w:color w:val="222222"/>
                <w:sz w:val="24"/>
                <w:szCs w:val="24"/>
                <w:lang w:eastAsia="en-GB"/>
              </w:rPr>
              <w:t xml:space="preserve">The course introduces the concept of a network foundation connecting billions of things and trillions of gigabytes of data to enhance our decision making and interactions. Course modules describe how IOE drives the convergence between an organization’s operational technology (OT) and information technology (IT) systems, the business processes for evaluating a problem and implementing an </w:t>
            </w:r>
            <w:proofErr w:type="spellStart"/>
            <w:r w:rsidRPr="00964A57">
              <w:rPr>
                <w:rFonts w:ascii="Arial" w:eastAsia="Times New Roman" w:hAnsi="Arial" w:cs="Arial"/>
                <w:color w:val="222222"/>
                <w:sz w:val="24"/>
                <w:szCs w:val="24"/>
                <w:lang w:eastAsia="en-GB"/>
              </w:rPr>
              <w:t>IoE</w:t>
            </w:r>
            <w:proofErr w:type="spellEnd"/>
            <w:r w:rsidRPr="00964A57">
              <w:rPr>
                <w:rFonts w:ascii="Arial" w:eastAsia="Times New Roman" w:hAnsi="Arial" w:cs="Arial"/>
                <w:color w:val="222222"/>
                <w:sz w:val="24"/>
                <w:szCs w:val="24"/>
                <w:lang w:eastAsia="en-GB"/>
              </w:rPr>
              <w:t xml:space="preserve"> solution, and the machine-to-machine (M2M), machine-to-people (M2P), and people-to-people (P2P) connections in an </w:t>
            </w:r>
            <w:proofErr w:type="spellStart"/>
            <w:r w:rsidRPr="00964A57">
              <w:rPr>
                <w:rFonts w:ascii="Arial" w:eastAsia="Times New Roman" w:hAnsi="Arial" w:cs="Arial"/>
                <w:color w:val="222222"/>
                <w:sz w:val="24"/>
                <w:szCs w:val="24"/>
                <w:lang w:eastAsia="en-GB"/>
              </w:rPr>
              <w:t>IoE</w:t>
            </w:r>
            <w:proofErr w:type="spellEnd"/>
            <w:r w:rsidRPr="00964A57">
              <w:rPr>
                <w:rFonts w:ascii="Arial" w:eastAsia="Times New Roman" w:hAnsi="Arial" w:cs="Arial"/>
                <w:color w:val="222222"/>
                <w:sz w:val="24"/>
                <w:szCs w:val="24"/>
                <w:lang w:eastAsia="en-GB"/>
              </w:rPr>
              <w:t xml:space="preserve"> solution. </w:t>
            </w:r>
          </w:p>
          <w:p w:rsidR="00964A57" w:rsidRDefault="00964A57" w:rsidP="00964A57">
            <w:pPr>
              <w:shd w:val="clear" w:color="auto" w:fill="FFFFFF"/>
              <w:spacing w:after="150" w:line="252" w:lineRule="atLeast"/>
              <w:textAlignment w:val="baseline"/>
              <w:rPr>
                <w:rFonts w:ascii="Arial" w:eastAsia="Times New Roman" w:hAnsi="Arial" w:cs="Arial"/>
                <w:color w:val="222222"/>
                <w:sz w:val="24"/>
                <w:szCs w:val="24"/>
                <w:lang w:eastAsia="en-GB"/>
              </w:rPr>
            </w:pPr>
            <w:r w:rsidRPr="00964A57">
              <w:rPr>
                <w:rFonts w:ascii="Arial" w:eastAsia="Times New Roman" w:hAnsi="Arial" w:cs="Arial"/>
                <w:color w:val="222222"/>
                <w:sz w:val="24"/>
                <w:szCs w:val="24"/>
                <w:lang w:eastAsia="en-GB"/>
              </w:rPr>
              <w:t>After completing this course, students will be able to:</w:t>
            </w:r>
          </w:p>
          <w:p w:rsidR="00964A57" w:rsidRPr="00964A57" w:rsidRDefault="00964A57" w:rsidP="00964A57">
            <w:pPr>
              <w:pStyle w:val="ListParagraph"/>
              <w:numPr>
                <w:ilvl w:val="0"/>
                <w:numId w:val="5"/>
              </w:numPr>
              <w:shd w:val="clear" w:color="auto" w:fill="FFFFFF"/>
              <w:spacing w:after="150" w:line="252" w:lineRule="atLeast"/>
              <w:textAlignment w:val="baseline"/>
              <w:rPr>
                <w:rFonts w:ascii="Arial" w:eastAsia="Times New Roman" w:hAnsi="Arial" w:cs="Arial"/>
                <w:color w:val="222222"/>
                <w:sz w:val="24"/>
                <w:szCs w:val="24"/>
                <w:lang w:eastAsia="en-GB"/>
              </w:rPr>
            </w:pPr>
            <w:r w:rsidRPr="00964A57">
              <w:rPr>
                <w:rFonts w:ascii="Arial" w:eastAsia="Times New Roman" w:hAnsi="Arial" w:cs="Arial"/>
                <w:color w:val="222222"/>
                <w:sz w:val="24"/>
                <w:szCs w:val="24"/>
                <w:lang w:eastAsia="en-GB"/>
              </w:rPr>
              <w:t>Describe the Internet and its evolution to the Internet of Everything</w:t>
            </w:r>
          </w:p>
          <w:p w:rsidR="00964A57" w:rsidRDefault="00964A57" w:rsidP="00964A57">
            <w:pPr>
              <w:pStyle w:val="ListParagraph"/>
              <w:numPr>
                <w:ilvl w:val="0"/>
                <w:numId w:val="4"/>
              </w:numPr>
              <w:spacing w:after="0" w:line="252" w:lineRule="atLeast"/>
              <w:textAlignment w:val="baseline"/>
              <w:rPr>
                <w:rFonts w:ascii="Arial" w:eastAsia="Times New Roman" w:hAnsi="Arial" w:cs="Arial"/>
                <w:color w:val="222222"/>
                <w:sz w:val="24"/>
                <w:szCs w:val="24"/>
                <w:lang w:eastAsia="en-GB"/>
              </w:rPr>
            </w:pPr>
            <w:r w:rsidRPr="00964A57">
              <w:rPr>
                <w:rFonts w:ascii="Arial" w:eastAsia="Times New Roman" w:hAnsi="Arial" w:cs="Arial"/>
                <w:color w:val="222222"/>
                <w:sz w:val="24"/>
                <w:szCs w:val="24"/>
                <w:lang w:eastAsia="en-GB"/>
              </w:rPr>
              <w:t>Explain the interconnection of people, process, data, and things, the four pillars that form the Internet of Everything</w:t>
            </w:r>
          </w:p>
          <w:p w:rsidR="00964A57" w:rsidRDefault="00964A57" w:rsidP="00964A57">
            <w:pPr>
              <w:pStyle w:val="ListParagraph"/>
              <w:numPr>
                <w:ilvl w:val="0"/>
                <w:numId w:val="4"/>
              </w:numPr>
              <w:spacing w:after="0" w:line="252" w:lineRule="atLeast"/>
              <w:textAlignment w:val="baseline"/>
              <w:rPr>
                <w:rFonts w:ascii="Arial" w:eastAsia="Times New Roman" w:hAnsi="Arial" w:cs="Arial"/>
                <w:color w:val="222222"/>
                <w:sz w:val="24"/>
                <w:szCs w:val="24"/>
                <w:lang w:eastAsia="en-GB"/>
              </w:rPr>
            </w:pPr>
            <w:r w:rsidRPr="00964A57">
              <w:rPr>
                <w:rFonts w:ascii="Arial" w:eastAsia="Times New Roman" w:hAnsi="Arial" w:cs="Arial"/>
                <w:color w:val="222222"/>
                <w:sz w:val="24"/>
                <w:szCs w:val="24"/>
                <w:lang w:eastAsia="en-GB"/>
              </w:rPr>
              <w:t>Explain how things that are non-IP-enabled and IP-enabled devices can be connected to a network to communicate in the Internet of Things</w:t>
            </w:r>
          </w:p>
          <w:p w:rsidR="00964A57" w:rsidRDefault="00964A57" w:rsidP="00964A57">
            <w:pPr>
              <w:pStyle w:val="ListParagraph"/>
              <w:numPr>
                <w:ilvl w:val="0"/>
                <w:numId w:val="4"/>
              </w:numPr>
              <w:spacing w:after="0" w:line="252" w:lineRule="atLeast"/>
              <w:textAlignment w:val="baseline"/>
              <w:rPr>
                <w:rFonts w:ascii="Arial" w:eastAsia="Times New Roman" w:hAnsi="Arial" w:cs="Arial"/>
                <w:color w:val="222222"/>
                <w:sz w:val="24"/>
                <w:szCs w:val="24"/>
                <w:lang w:eastAsia="en-GB"/>
              </w:rPr>
            </w:pPr>
            <w:r w:rsidRPr="00964A57">
              <w:rPr>
                <w:rFonts w:ascii="Arial" w:eastAsia="Times New Roman" w:hAnsi="Arial" w:cs="Arial"/>
                <w:color w:val="222222"/>
                <w:sz w:val="24"/>
                <w:szCs w:val="24"/>
                <w:lang w:eastAsia="en-GB"/>
              </w:rPr>
              <w:t>Explain programming and show a simulated version of the Cisco Coffee JavaScript application</w:t>
            </w:r>
          </w:p>
          <w:p w:rsidR="00964A57" w:rsidRDefault="00964A57" w:rsidP="00964A57">
            <w:pPr>
              <w:pStyle w:val="ListParagraph"/>
              <w:numPr>
                <w:ilvl w:val="0"/>
                <w:numId w:val="4"/>
              </w:numPr>
              <w:spacing w:after="0" w:line="252" w:lineRule="atLeast"/>
              <w:textAlignment w:val="baseline"/>
              <w:rPr>
                <w:rFonts w:ascii="Arial" w:eastAsia="Times New Roman" w:hAnsi="Arial" w:cs="Arial"/>
                <w:color w:val="222222"/>
                <w:sz w:val="24"/>
                <w:szCs w:val="24"/>
                <w:lang w:eastAsia="en-GB"/>
              </w:rPr>
            </w:pPr>
            <w:r w:rsidRPr="00964A57">
              <w:rPr>
                <w:rFonts w:ascii="Arial" w:eastAsia="Times New Roman" w:hAnsi="Arial" w:cs="Arial"/>
                <w:color w:val="222222"/>
                <w:sz w:val="24"/>
                <w:szCs w:val="24"/>
                <w:lang w:eastAsia="en-GB"/>
              </w:rPr>
              <w:t xml:space="preserve">Explain the steps to evaluate and implement an </w:t>
            </w:r>
            <w:proofErr w:type="spellStart"/>
            <w:r w:rsidRPr="00964A57">
              <w:rPr>
                <w:rFonts w:ascii="Arial" w:eastAsia="Times New Roman" w:hAnsi="Arial" w:cs="Arial"/>
                <w:color w:val="222222"/>
                <w:sz w:val="24"/>
                <w:szCs w:val="24"/>
                <w:lang w:eastAsia="en-GB"/>
              </w:rPr>
              <w:t>IoE</w:t>
            </w:r>
            <w:proofErr w:type="spellEnd"/>
            <w:r w:rsidRPr="00964A57">
              <w:rPr>
                <w:rFonts w:ascii="Arial" w:eastAsia="Times New Roman" w:hAnsi="Arial" w:cs="Arial"/>
                <w:color w:val="222222"/>
                <w:sz w:val="24"/>
                <w:szCs w:val="24"/>
                <w:lang w:eastAsia="en-GB"/>
              </w:rPr>
              <w:t xml:space="preserve"> solution</w:t>
            </w:r>
          </w:p>
          <w:p w:rsidR="00964A57" w:rsidRDefault="00964A57" w:rsidP="00964A57">
            <w:pPr>
              <w:pStyle w:val="ListParagraph"/>
              <w:numPr>
                <w:ilvl w:val="0"/>
                <w:numId w:val="4"/>
              </w:numPr>
              <w:spacing w:after="0" w:line="252" w:lineRule="atLeast"/>
              <w:textAlignment w:val="baseline"/>
              <w:rPr>
                <w:rFonts w:ascii="Arial" w:eastAsia="Times New Roman" w:hAnsi="Arial" w:cs="Arial"/>
                <w:color w:val="222222"/>
                <w:sz w:val="24"/>
                <w:szCs w:val="24"/>
                <w:lang w:eastAsia="en-GB"/>
              </w:rPr>
            </w:pPr>
            <w:r w:rsidRPr="00964A57">
              <w:rPr>
                <w:rFonts w:ascii="Arial" w:eastAsia="Times New Roman" w:hAnsi="Arial" w:cs="Arial"/>
                <w:color w:val="222222"/>
                <w:sz w:val="24"/>
                <w:szCs w:val="24"/>
                <w:lang w:eastAsia="en-GB"/>
              </w:rPr>
              <w:lastRenderedPageBreak/>
              <w:t xml:space="preserve">Explain security concerns that must be considered when implementing </w:t>
            </w:r>
            <w:proofErr w:type="spellStart"/>
            <w:r w:rsidRPr="00964A57">
              <w:rPr>
                <w:rFonts w:ascii="Arial" w:eastAsia="Times New Roman" w:hAnsi="Arial" w:cs="Arial"/>
                <w:color w:val="222222"/>
                <w:sz w:val="24"/>
                <w:szCs w:val="24"/>
                <w:lang w:eastAsia="en-GB"/>
              </w:rPr>
              <w:t>IoE</w:t>
            </w:r>
            <w:proofErr w:type="spellEnd"/>
            <w:r w:rsidRPr="00964A57">
              <w:rPr>
                <w:rFonts w:ascii="Arial" w:eastAsia="Times New Roman" w:hAnsi="Arial" w:cs="Arial"/>
                <w:color w:val="222222"/>
                <w:sz w:val="24"/>
                <w:szCs w:val="24"/>
                <w:lang w:eastAsia="en-GB"/>
              </w:rPr>
              <w:t xml:space="preserve"> solutions</w:t>
            </w:r>
          </w:p>
          <w:p w:rsidR="00964A57" w:rsidRDefault="00964A57" w:rsidP="00964A57">
            <w:pPr>
              <w:pStyle w:val="ListParagraph"/>
              <w:numPr>
                <w:ilvl w:val="0"/>
                <w:numId w:val="4"/>
              </w:numPr>
              <w:spacing w:after="0" w:line="252" w:lineRule="atLeast"/>
              <w:textAlignment w:val="baseline"/>
              <w:rPr>
                <w:rFonts w:ascii="Arial" w:eastAsia="Times New Roman" w:hAnsi="Arial" w:cs="Arial"/>
                <w:color w:val="222222"/>
                <w:sz w:val="24"/>
                <w:szCs w:val="24"/>
                <w:lang w:eastAsia="en-GB"/>
              </w:rPr>
            </w:pPr>
            <w:r w:rsidRPr="00964A57">
              <w:rPr>
                <w:rFonts w:ascii="Arial" w:eastAsia="Times New Roman" w:hAnsi="Arial" w:cs="Arial"/>
                <w:color w:val="222222"/>
                <w:sz w:val="24"/>
                <w:szCs w:val="24"/>
                <w:lang w:eastAsia="en-GB"/>
              </w:rPr>
              <w:t xml:space="preserve">Describe the M2M, M2P and P2P interactions of a </w:t>
            </w:r>
            <w:proofErr w:type="spellStart"/>
            <w:r w:rsidRPr="00964A57">
              <w:rPr>
                <w:rFonts w:ascii="Arial" w:eastAsia="Times New Roman" w:hAnsi="Arial" w:cs="Arial"/>
                <w:color w:val="222222"/>
                <w:sz w:val="24"/>
                <w:szCs w:val="24"/>
                <w:lang w:eastAsia="en-GB"/>
              </w:rPr>
              <w:t>modeled</w:t>
            </w:r>
            <w:proofErr w:type="spellEnd"/>
            <w:r w:rsidRPr="00964A57">
              <w:rPr>
                <w:rFonts w:ascii="Arial" w:eastAsia="Times New Roman" w:hAnsi="Arial" w:cs="Arial"/>
                <w:color w:val="222222"/>
                <w:sz w:val="24"/>
                <w:szCs w:val="24"/>
                <w:lang w:eastAsia="en-GB"/>
              </w:rPr>
              <w:t xml:space="preserve"> winery and review an example of an </w:t>
            </w:r>
            <w:proofErr w:type="spellStart"/>
            <w:r w:rsidRPr="00964A57">
              <w:rPr>
                <w:rFonts w:ascii="Arial" w:eastAsia="Times New Roman" w:hAnsi="Arial" w:cs="Arial"/>
                <w:color w:val="222222"/>
                <w:sz w:val="24"/>
                <w:szCs w:val="24"/>
                <w:lang w:eastAsia="en-GB"/>
              </w:rPr>
              <w:t>IoE</w:t>
            </w:r>
            <w:proofErr w:type="spellEnd"/>
            <w:r w:rsidRPr="00964A57">
              <w:rPr>
                <w:rFonts w:ascii="Arial" w:eastAsia="Times New Roman" w:hAnsi="Arial" w:cs="Arial"/>
                <w:color w:val="222222"/>
                <w:sz w:val="24"/>
                <w:szCs w:val="24"/>
                <w:lang w:eastAsia="en-GB"/>
              </w:rPr>
              <w:t xml:space="preserve"> solution at a </w:t>
            </w:r>
            <w:proofErr w:type="spellStart"/>
            <w:r w:rsidRPr="00964A57">
              <w:rPr>
                <w:rFonts w:ascii="Arial" w:eastAsia="Times New Roman" w:hAnsi="Arial" w:cs="Arial"/>
                <w:color w:val="222222"/>
                <w:sz w:val="24"/>
                <w:szCs w:val="24"/>
                <w:lang w:eastAsia="en-GB"/>
              </w:rPr>
              <w:t>modeled</w:t>
            </w:r>
            <w:proofErr w:type="spellEnd"/>
            <w:r w:rsidRPr="00964A57">
              <w:rPr>
                <w:rFonts w:ascii="Arial" w:eastAsia="Times New Roman" w:hAnsi="Arial" w:cs="Arial"/>
                <w:color w:val="222222"/>
                <w:sz w:val="24"/>
                <w:szCs w:val="24"/>
                <w:lang w:eastAsia="en-GB"/>
              </w:rPr>
              <w:t xml:space="preserve"> winery</w:t>
            </w:r>
          </w:p>
          <w:p w:rsidR="00964A57" w:rsidRPr="00964A57" w:rsidRDefault="00964A57" w:rsidP="00964A57">
            <w:pPr>
              <w:pStyle w:val="ListParagraph"/>
              <w:numPr>
                <w:ilvl w:val="0"/>
                <w:numId w:val="4"/>
              </w:numPr>
              <w:spacing w:after="0" w:line="252" w:lineRule="atLeast"/>
              <w:textAlignment w:val="baseline"/>
              <w:rPr>
                <w:rFonts w:ascii="Arial" w:eastAsia="Times New Roman" w:hAnsi="Arial" w:cs="Arial"/>
                <w:color w:val="222222"/>
                <w:sz w:val="24"/>
                <w:szCs w:val="24"/>
                <w:lang w:eastAsia="en-GB"/>
              </w:rPr>
            </w:pPr>
            <w:r w:rsidRPr="00964A57">
              <w:rPr>
                <w:rFonts w:ascii="Arial" w:eastAsia="Times New Roman" w:hAnsi="Arial" w:cs="Arial"/>
                <w:color w:val="222222"/>
                <w:sz w:val="24"/>
                <w:szCs w:val="24"/>
                <w:lang w:eastAsia="en-GB"/>
              </w:rPr>
              <w:t xml:space="preserve">Explain the concept of prototyping and why this is critical in the </w:t>
            </w:r>
            <w:proofErr w:type="spellStart"/>
            <w:r w:rsidRPr="00964A57">
              <w:rPr>
                <w:rFonts w:ascii="Arial" w:eastAsia="Times New Roman" w:hAnsi="Arial" w:cs="Arial"/>
                <w:color w:val="222222"/>
                <w:sz w:val="24"/>
                <w:szCs w:val="24"/>
                <w:lang w:eastAsia="en-GB"/>
              </w:rPr>
              <w:t>IoE</w:t>
            </w:r>
            <w:proofErr w:type="spellEnd"/>
            <w:r w:rsidRPr="00964A57">
              <w:rPr>
                <w:rFonts w:ascii="Arial" w:eastAsia="Times New Roman" w:hAnsi="Arial" w:cs="Arial"/>
                <w:color w:val="222222"/>
                <w:sz w:val="24"/>
                <w:szCs w:val="24"/>
                <w:lang w:eastAsia="en-GB"/>
              </w:rPr>
              <w:t xml:space="preserve"> market</w:t>
            </w:r>
          </w:p>
          <w:p w:rsidR="00964A57" w:rsidRPr="00964A57" w:rsidRDefault="00964A57" w:rsidP="00964A57">
            <w:pPr>
              <w:shd w:val="clear" w:color="auto" w:fill="FFFFFF"/>
              <w:spacing w:after="150" w:line="252" w:lineRule="atLeast"/>
              <w:textAlignment w:val="baseline"/>
              <w:rPr>
                <w:rFonts w:ascii="Arial" w:eastAsia="Times New Roman" w:hAnsi="Arial" w:cs="Arial"/>
                <w:color w:val="505050"/>
                <w:sz w:val="18"/>
                <w:szCs w:val="18"/>
                <w:lang w:eastAsia="en-GB"/>
              </w:rPr>
            </w:pPr>
            <w:r w:rsidRPr="00964A57">
              <w:rPr>
                <w:rFonts w:ascii="Arial" w:eastAsia="Times New Roman" w:hAnsi="Arial" w:cs="Arial"/>
                <w:color w:val="505050"/>
                <w:sz w:val="18"/>
                <w:szCs w:val="18"/>
                <w:lang w:eastAsia="en-GB"/>
              </w:rPr>
              <w:t> </w:t>
            </w:r>
          </w:p>
          <w:p w:rsidR="00964A57" w:rsidRPr="00964A57" w:rsidRDefault="00964A57" w:rsidP="00964A57">
            <w:pPr>
              <w:spacing w:after="0" w:line="240" w:lineRule="auto"/>
              <w:rPr>
                <w:rFonts w:ascii="Arial" w:eastAsia="Times New Roman" w:hAnsi="Arial" w:cs="Arial"/>
                <w:color w:val="222222"/>
                <w:sz w:val="24"/>
                <w:szCs w:val="24"/>
                <w:lang w:eastAsia="en-GB"/>
              </w:rPr>
            </w:pPr>
          </w:p>
        </w:tc>
        <w:tc>
          <w:tcPr>
            <w:tcW w:w="93" w:type="dxa"/>
            <w:vAlign w:val="center"/>
            <w:hideMark/>
          </w:tcPr>
          <w:p w:rsidR="00964A57" w:rsidRPr="00964A57" w:rsidRDefault="00964A57" w:rsidP="00964A57">
            <w:pPr>
              <w:spacing w:after="0" w:line="240" w:lineRule="auto"/>
              <w:rPr>
                <w:rFonts w:ascii="Arial" w:eastAsia="Times New Roman" w:hAnsi="Arial" w:cs="Arial"/>
                <w:color w:val="222222"/>
                <w:sz w:val="24"/>
                <w:szCs w:val="24"/>
                <w:lang w:eastAsia="en-GB"/>
              </w:rPr>
            </w:pPr>
          </w:p>
        </w:tc>
        <w:tc>
          <w:tcPr>
            <w:tcW w:w="1772" w:type="dxa"/>
            <w:vAlign w:val="center"/>
            <w:hideMark/>
          </w:tcPr>
          <w:p w:rsidR="00964A57" w:rsidRPr="00964A57" w:rsidRDefault="00964A57" w:rsidP="00964A57">
            <w:pPr>
              <w:spacing w:after="0" w:line="240" w:lineRule="auto"/>
              <w:rPr>
                <w:rFonts w:ascii="Arial" w:eastAsia="Times New Roman" w:hAnsi="Arial" w:cs="Arial"/>
                <w:color w:val="222222"/>
                <w:sz w:val="24"/>
                <w:szCs w:val="24"/>
                <w:lang w:eastAsia="en-GB"/>
              </w:rPr>
            </w:pPr>
          </w:p>
        </w:tc>
      </w:tr>
      <w:tr w:rsidR="00964A57" w:rsidRPr="00964A57" w:rsidTr="005F5C60">
        <w:trPr>
          <w:trHeight w:val="25"/>
          <w:tblCellSpacing w:w="0" w:type="dxa"/>
        </w:trPr>
        <w:tc>
          <w:tcPr>
            <w:tcW w:w="7807" w:type="dxa"/>
            <w:vAlign w:val="center"/>
            <w:hideMark/>
          </w:tcPr>
          <w:p w:rsidR="00964A57" w:rsidRPr="00964A57" w:rsidRDefault="00964A57" w:rsidP="00964A57">
            <w:pPr>
              <w:spacing w:after="0" w:line="240" w:lineRule="auto"/>
              <w:rPr>
                <w:rFonts w:ascii="Arial" w:eastAsia="Times New Roman" w:hAnsi="Arial" w:cs="Arial"/>
                <w:color w:val="222222"/>
                <w:sz w:val="24"/>
                <w:szCs w:val="24"/>
                <w:lang w:eastAsia="en-GB"/>
              </w:rPr>
            </w:pPr>
          </w:p>
        </w:tc>
        <w:tc>
          <w:tcPr>
            <w:tcW w:w="93" w:type="dxa"/>
            <w:vAlign w:val="center"/>
            <w:hideMark/>
          </w:tcPr>
          <w:p w:rsidR="00964A57" w:rsidRPr="00964A57" w:rsidRDefault="00964A57" w:rsidP="00964A57">
            <w:pPr>
              <w:spacing w:after="0" w:line="240" w:lineRule="auto"/>
              <w:rPr>
                <w:rFonts w:ascii="Arial" w:eastAsia="Times New Roman" w:hAnsi="Arial" w:cs="Arial"/>
                <w:color w:val="222222"/>
                <w:sz w:val="24"/>
                <w:szCs w:val="24"/>
                <w:lang w:eastAsia="en-GB"/>
              </w:rPr>
            </w:pPr>
          </w:p>
        </w:tc>
        <w:tc>
          <w:tcPr>
            <w:tcW w:w="1772" w:type="dxa"/>
            <w:vAlign w:val="center"/>
            <w:hideMark/>
          </w:tcPr>
          <w:p w:rsidR="00964A57" w:rsidRPr="00964A57" w:rsidRDefault="00964A57" w:rsidP="00964A57">
            <w:pPr>
              <w:spacing w:after="0" w:line="240" w:lineRule="auto"/>
              <w:rPr>
                <w:rFonts w:ascii="Arial" w:eastAsia="Times New Roman" w:hAnsi="Arial" w:cs="Arial"/>
                <w:color w:val="222222"/>
                <w:sz w:val="24"/>
                <w:szCs w:val="24"/>
                <w:lang w:eastAsia="en-GB"/>
              </w:rPr>
            </w:pPr>
          </w:p>
        </w:tc>
      </w:tr>
      <w:tr w:rsidR="00964A57" w:rsidRPr="00964A57" w:rsidTr="005F5C60">
        <w:trPr>
          <w:trHeight w:val="25"/>
          <w:tblCellSpacing w:w="0" w:type="dxa"/>
        </w:trPr>
        <w:tc>
          <w:tcPr>
            <w:tcW w:w="7807" w:type="dxa"/>
            <w:vAlign w:val="center"/>
            <w:hideMark/>
          </w:tcPr>
          <w:p w:rsidR="00964A57" w:rsidRPr="00964A57" w:rsidRDefault="00964A57" w:rsidP="00964A57">
            <w:pPr>
              <w:spacing w:after="0" w:line="240" w:lineRule="auto"/>
              <w:rPr>
                <w:rFonts w:ascii="Arial" w:eastAsia="Times New Roman" w:hAnsi="Arial" w:cs="Arial"/>
                <w:color w:val="222222"/>
                <w:sz w:val="24"/>
                <w:szCs w:val="24"/>
                <w:lang w:eastAsia="en-GB"/>
              </w:rPr>
            </w:pPr>
          </w:p>
        </w:tc>
        <w:tc>
          <w:tcPr>
            <w:tcW w:w="93" w:type="dxa"/>
            <w:vAlign w:val="center"/>
            <w:hideMark/>
          </w:tcPr>
          <w:p w:rsidR="00964A57" w:rsidRPr="00964A57" w:rsidRDefault="00964A57" w:rsidP="00964A57">
            <w:pPr>
              <w:spacing w:after="0" w:line="240" w:lineRule="auto"/>
              <w:rPr>
                <w:rFonts w:ascii="Arial" w:eastAsia="Times New Roman" w:hAnsi="Arial" w:cs="Arial"/>
                <w:color w:val="222222"/>
                <w:sz w:val="24"/>
                <w:szCs w:val="24"/>
                <w:lang w:eastAsia="en-GB"/>
              </w:rPr>
            </w:pPr>
          </w:p>
        </w:tc>
        <w:tc>
          <w:tcPr>
            <w:tcW w:w="1772" w:type="dxa"/>
            <w:vAlign w:val="center"/>
            <w:hideMark/>
          </w:tcPr>
          <w:p w:rsidR="00964A57" w:rsidRPr="00964A57" w:rsidRDefault="00964A57" w:rsidP="00964A57">
            <w:pPr>
              <w:spacing w:after="0" w:line="240" w:lineRule="auto"/>
              <w:rPr>
                <w:rFonts w:ascii="Arial" w:eastAsia="Times New Roman" w:hAnsi="Arial" w:cs="Arial"/>
                <w:color w:val="222222"/>
                <w:sz w:val="24"/>
                <w:szCs w:val="24"/>
                <w:lang w:eastAsia="en-GB"/>
              </w:rPr>
            </w:pPr>
          </w:p>
        </w:tc>
      </w:tr>
      <w:tr w:rsidR="00964A57" w:rsidRPr="00964A57" w:rsidTr="005F5C60">
        <w:trPr>
          <w:trHeight w:val="48"/>
          <w:tblCellSpacing w:w="0" w:type="dxa"/>
        </w:trPr>
        <w:tc>
          <w:tcPr>
            <w:tcW w:w="7807" w:type="dxa"/>
            <w:vAlign w:val="center"/>
            <w:hideMark/>
          </w:tcPr>
          <w:p w:rsidR="00964A57" w:rsidRPr="00964A57" w:rsidRDefault="00964A57" w:rsidP="00964A57">
            <w:pPr>
              <w:spacing w:after="0" w:line="240" w:lineRule="auto"/>
              <w:rPr>
                <w:rFonts w:ascii="Arial" w:eastAsia="Times New Roman" w:hAnsi="Arial" w:cs="Arial"/>
                <w:color w:val="222222"/>
                <w:sz w:val="24"/>
                <w:szCs w:val="24"/>
                <w:lang w:eastAsia="en-GB"/>
              </w:rPr>
            </w:pPr>
          </w:p>
        </w:tc>
        <w:tc>
          <w:tcPr>
            <w:tcW w:w="93" w:type="dxa"/>
            <w:vAlign w:val="center"/>
            <w:hideMark/>
          </w:tcPr>
          <w:p w:rsidR="00964A57" w:rsidRPr="00964A57" w:rsidRDefault="00964A57" w:rsidP="00964A57">
            <w:pPr>
              <w:spacing w:after="0" w:line="240" w:lineRule="auto"/>
              <w:rPr>
                <w:rFonts w:ascii="Arial" w:eastAsia="Times New Roman" w:hAnsi="Arial" w:cs="Arial"/>
                <w:color w:val="222222"/>
                <w:sz w:val="24"/>
                <w:szCs w:val="24"/>
                <w:lang w:eastAsia="en-GB"/>
              </w:rPr>
            </w:pPr>
          </w:p>
        </w:tc>
        <w:tc>
          <w:tcPr>
            <w:tcW w:w="1772" w:type="dxa"/>
            <w:vAlign w:val="center"/>
            <w:hideMark/>
          </w:tcPr>
          <w:p w:rsidR="00964A57" w:rsidRPr="00964A57" w:rsidRDefault="00964A57" w:rsidP="00964A57">
            <w:pPr>
              <w:spacing w:after="0" w:line="240" w:lineRule="auto"/>
              <w:rPr>
                <w:rFonts w:ascii="Arial" w:eastAsia="Times New Roman" w:hAnsi="Arial" w:cs="Arial"/>
                <w:color w:val="222222"/>
                <w:sz w:val="24"/>
                <w:szCs w:val="24"/>
                <w:lang w:eastAsia="en-GB"/>
              </w:rPr>
            </w:pPr>
          </w:p>
        </w:tc>
      </w:tr>
    </w:tbl>
    <w:p w:rsidR="00964A57" w:rsidRPr="00964A57" w:rsidRDefault="00964A57" w:rsidP="00964A57">
      <w:pPr>
        <w:spacing w:after="0" w:line="240" w:lineRule="auto"/>
        <w:rPr>
          <w:rFonts w:ascii="Times New Roman" w:eastAsia="Times New Roman" w:hAnsi="Times New Roman" w:cs="Times New Roman"/>
          <w:sz w:val="24"/>
          <w:szCs w:val="24"/>
          <w:lang w:eastAsia="en-GB"/>
        </w:rPr>
      </w:pPr>
      <w:r w:rsidRPr="00964A57">
        <w:rPr>
          <w:rFonts w:ascii="Arial" w:eastAsia="Times New Roman" w:hAnsi="Arial" w:cs="Arial"/>
          <w:b/>
          <w:bCs/>
          <w:color w:val="222222"/>
          <w:sz w:val="27"/>
          <w:szCs w:val="27"/>
          <w:lang w:eastAsia="en-GB"/>
        </w:rPr>
        <w:t>Entrepreneurship</w:t>
      </w:r>
    </w:p>
    <w:p w:rsidR="00964A57" w:rsidRPr="00964A57" w:rsidRDefault="00964A57" w:rsidP="00964A57">
      <w:pPr>
        <w:spacing w:before="100" w:beforeAutospacing="1" w:after="100" w:afterAutospacing="1" w:line="240" w:lineRule="auto"/>
        <w:rPr>
          <w:rFonts w:ascii="Arial" w:eastAsia="Times New Roman" w:hAnsi="Arial" w:cs="Arial"/>
          <w:color w:val="222222"/>
          <w:sz w:val="24"/>
          <w:szCs w:val="24"/>
          <w:lang w:eastAsia="en-GB"/>
        </w:rPr>
      </w:pPr>
      <w:r w:rsidRPr="00964A57">
        <w:rPr>
          <w:rFonts w:ascii="Arial" w:eastAsia="Times New Roman" w:hAnsi="Arial" w:cs="Arial"/>
          <w:color w:val="222222"/>
          <w:sz w:val="24"/>
          <w:szCs w:val="24"/>
          <w:lang w:eastAsia="en-GB"/>
        </w:rPr>
        <w:t xml:space="preserve">The Entrepreneurship course is designed to supplement the skills gained through the core </w:t>
      </w:r>
      <w:proofErr w:type="spellStart"/>
      <w:r w:rsidRPr="00964A57">
        <w:rPr>
          <w:rFonts w:ascii="Arial" w:eastAsia="Times New Roman" w:hAnsi="Arial" w:cs="Arial"/>
          <w:color w:val="222222"/>
          <w:sz w:val="24"/>
          <w:szCs w:val="24"/>
          <w:lang w:eastAsia="en-GB"/>
        </w:rPr>
        <w:t>NetAcad</w:t>
      </w:r>
      <w:proofErr w:type="spellEnd"/>
      <w:r w:rsidRPr="00964A57">
        <w:rPr>
          <w:rFonts w:ascii="Arial" w:eastAsia="Times New Roman" w:hAnsi="Arial" w:cs="Arial"/>
          <w:color w:val="222222"/>
          <w:sz w:val="24"/>
          <w:szCs w:val="24"/>
          <w:lang w:eastAsia="en-GB"/>
        </w:rPr>
        <w:t xml:space="preserve"> ICT curricula and help students prepare for new career opportunities. It teaches critical business and financial skills, attitudes, and </w:t>
      </w:r>
      <w:proofErr w:type="spellStart"/>
      <w:r w:rsidRPr="00964A57">
        <w:rPr>
          <w:rFonts w:ascii="Arial" w:eastAsia="Times New Roman" w:hAnsi="Arial" w:cs="Arial"/>
          <w:color w:val="222222"/>
          <w:sz w:val="24"/>
          <w:szCs w:val="24"/>
          <w:lang w:eastAsia="en-GB"/>
        </w:rPr>
        <w:t>behaviors</w:t>
      </w:r>
      <w:proofErr w:type="spellEnd"/>
      <w:r w:rsidRPr="00964A57">
        <w:rPr>
          <w:rFonts w:ascii="Arial" w:eastAsia="Times New Roman" w:hAnsi="Arial" w:cs="Arial"/>
          <w:color w:val="222222"/>
          <w:sz w:val="24"/>
          <w:szCs w:val="24"/>
          <w:lang w:eastAsia="en-GB"/>
        </w:rPr>
        <w:t xml:space="preserve"> to help students develop an entrepreneurial </w:t>
      </w:r>
      <w:proofErr w:type="spellStart"/>
      <w:r w:rsidRPr="00964A57">
        <w:rPr>
          <w:rFonts w:ascii="Arial" w:eastAsia="Times New Roman" w:hAnsi="Arial" w:cs="Arial"/>
          <w:color w:val="222222"/>
          <w:sz w:val="24"/>
          <w:szCs w:val="24"/>
          <w:lang w:eastAsia="en-GB"/>
        </w:rPr>
        <w:t>mindset</w:t>
      </w:r>
      <w:proofErr w:type="spellEnd"/>
      <w:r w:rsidRPr="00964A57">
        <w:rPr>
          <w:rFonts w:ascii="Arial" w:eastAsia="Times New Roman" w:hAnsi="Arial" w:cs="Arial"/>
          <w:color w:val="222222"/>
          <w:sz w:val="24"/>
          <w:szCs w:val="24"/>
          <w:lang w:eastAsia="en-GB"/>
        </w:rPr>
        <w:t xml:space="preserve"> that can empower them to improve their overall quality of life.</w:t>
      </w:r>
    </w:p>
    <w:p w:rsidR="00964A57" w:rsidRPr="00964A57" w:rsidRDefault="00964A57" w:rsidP="00964A57">
      <w:pPr>
        <w:spacing w:before="100" w:beforeAutospacing="1" w:after="100" w:afterAutospacing="1" w:line="240" w:lineRule="auto"/>
        <w:rPr>
          <w:rFonts w:ascii="Arial" w:eastAsia="Times New Roman" w:hAnsi="Arial" w:cs="Arial"/>
          <w:color w:val="222222"/>
          <w:sz w:val="24"/>
          <w:szCs w:val="24"/>
          <w:lang w:eastAsia="en-GB"/>
        </w:rPr>
      </w:pPr>
      <w:r w:rsidRPr="00964A57">
        <w:rPr>
          <w:rFonts w:ascii="Arial" w:eastAsia="Times New Roman" w:hAnsi="Arial" w:cs="Arial"/>
          <w:color w:val="222222"/>
          <w:sz w:val="24"/>
          <w:szCs w:val="24"/>
          <w:lang w:eastAsia="en-GB"/>
        </w:rPr>
        <w:t>Entrepreneurship incorporates a new approach to teaching and learning entrepreneurial skills with interactive, online case studies designed to help students learn business skills and apply networking capabilities within the context of starting a business.</w:t>
      </w:r>
    </w:p>
    <w:p w:rsidR="00964A57" w:rsidRPr="00964A57" w:rsidRDefault="00964A57" w:rsidP="00964A57">
      <w:pPr>
        <w:spacing w:before="100" w:beforeAutospacing="1" w:after="100" w:afterAutospacing="1" w:line="240" w:lineRule="auto"/>
        <w:rPr>
          <w:rFonts w:ascii="Arial" w:eastAsia="Times New Roman" w:hAnsi="Arial" w:cs="Arial"/>
          <w:color w:val="222222"/>
          <w:sz w:val="24"/>
          <w:szCs w:val="24"/>
          <w:lang w:eastAsia="en-GB"/>
        </w:rPr>
      </w:pPr>
      <w:r w:rsidRPr="00964A57">
        <w:rPr>
          <w:rFonts w:ascii="Arial" w:eastAsia="Times New Roman" w:hAnsi="Arial" w:cs="Arial"/>
          <w:color w:val="222222"/>
          <w:sz w:val="24"/>
          <w:szCs w:val="24"/>
          <w:lang w:eastAsia="en-GB"/>
        </w:rPr>
        <w:t>The case studies introduce basic business and financial concepts through activities and scenarios that cultivate and reinforce the critical thinking skills required to become a successful entrepreneur. The Entrepreneurship case studies promote:</w:t>
      </w:r>
    </w:p>
    <w:p w:rsidR="00964A57" w:rsidRPr="00964A57" w:rsidRDefault="00964A57" w:rsidP="00964A57">
      <w:pPr>
        <w:numPr>
          <w:ilvl w:val="0"/>
          <w:numId w:val="1"/>
        </w:numPr>
        <w:spacing w:before="100" w:beforeAutospacing="1" w:after="100" w:afterAutospacing="1" w:line="240" w:lineRule="auto"/>
        <w:rPr>
          <w:rFonts w:ascii="Arial" w:eastAsia="Times New Roman" w:hAnsi="Arial" w:cs="Arial"/>
          <w:color w:val="222222"/>
          <w:sz w:val="24"/>
          <w:szCs w:val="24"/>
          <w:lang w:eastAsia="en-GB"/>
        </w:rPr>
      </w:pPr>
      <w:r w:rsidRPr="00964A57">
        <w:rPr>
          <w:rFonts w:ascii="Arial" w:eastAsia="Times New Roman" w:hAnsi="Arial" w:cs="Arial"/>
          <w:color w:val="222222"/>
          <w:sz w:val="24"/>
          <w:szCs w:val="24"/>
          <w:lang w:eastAsia="en-GB"/>
        </w:rPr>
        <w:t>Increased self-confidence and personal motivation</w:t>
      </w:r>
    </w:p>
    <w:p w:rsidR="00964A57" w:rsidRPr="00964A57" w:rsidRDefault="00964A57" w:rsidP="00964A57">
      <w:pPr>
        <w:numPr>
          <w:ilvl w:val="0"/>
          <w:numId w:val="1"/>
        </w:numPr>
        <w:spacing w:before="100" w:beforeAutospacing="1" w:after="100" w:afterAutospacing="1" w:line="240" w:lineRule="auto"/>
        <w:rPr>
          <w:rFonts w:ascii="Arial" w:eastAsia="Times New Roman" w:hAnsi="Arial" w:cs="Arial"/>
          <w:color w:val="222222"/>
          <w:sz w:val="24"/>
          <w:szCs w:val="24"/>
          <w:lang w:eastAsia="en-GB"/>
        </w:rPr>
      </w:pPr>
      <w:r w:rsidRPr="00964A57">
        <w:rPr>
          <w:rFonts w:ascii="Arial" w:eastAsia="Times New Roman" w:hAnsi="Arial" w:cs="Arial"/>
          <w:color w:val="222222"/>
          <w:sz w:val="24"/>
          <w:szCs w:val="24"/>
          <w:lang w:eastAsia="en-GB"/>
        </w:rPr>
        <w:t>Improved leadership skills and financial literacy</w:t>
      </w:r>
    </w:p>
    <w:p w:rsidR="00964A57" w:rsidRPr="00964A57" w:rsidRDefault="00964A57" w:rsidP="00964A57">
      <w:pPr>
        <w:numPr>
          <w:ilvl w:val="0"/>
          <w:numId w:val="1"/>
        </w:numPr>
        <w:spacing w:before="100" w:beforeAutospacing="1" w:after="100" w:afterAutospacing="1" w:line="240" w:lineRule="auto"/>
        <w:rPr>
          <w:rFonts w:ascii="Arial" w:eastAsia="Times New Roman" w:hAnsi="Arial" w:cs="Arial"/>
          <w:color w:val="222222"/>
          <w:sz w:val="24"/>
          <w:szCs w:val="24"/>
          <w:lang w:eastAsia="en-GB"/>
        </w:rPr>
      </w:pPr>
      <w:r w:rsidRPr="00964A57">
        <w:rPr>
          <w:rFonts w:ascii="Arial" w:eastAsia="Times New Roman" w:hAnsi="Arial" w:cs="Arial"/>
          <w:color w:val="222222"/>
          <w:sz w:val="24"/>
          <w:szCs w:val="24"/>
          <w:lang w:eastAsia="en-GB"/>
        </w:rPr>
        <w:t>Greater mastery of technical skills through applied practice</w:t>
      </w:r>
    </w:p>
    <w:p w:rsidR="00964A57" w:rsidRPr="0066456E" w:rsidRDefault="00964A57" w:rsidP="0066456E">
      <w:pPr>
        <w:numPr>
          <w:ilvl w:val="0"/>
          <w:numId w:val="1"/>
        </w:numPr>
        <w:spacing w:before="100" w:beforeAutospacing="1" w:after="100" w:afterAutospacing="1" w:line="240" w:lineRule="auto"/>
        <w:rPr>
          <w:rFonts w:ascii="Arial" w:eastAsia="Times New Roman" w:hAnsi="Arial" w:cs="Arial"/>
          <w:color w:val="222222"/>
          <w:sz w:val="24"/>
          <w:szCs w:val="24"/>
          <w:lang w:eastAsia="en-GB"/>
        </w:rPr>
      </w:pPr>
      <w:r w:rsidRPr="00964A57">
        <w:rPr>
          <w:rFonts w:ascii="Arial" w:eastAsia="Times New Roman" w:hAnsi="Arial" w:cs="Arial"/>
          <w:color w:val="222222"/>
          <w:sz w:val="24"/>
          <w:szCs w:val="24"/>
          <w:lang w:eastAsia="en-GB"/>
        </w:rPr>
        <w:t>Inspiration to start a small business</w:t>
      </w:r>
    </w:p>
    <w:p w:rsidR="0066456E" w:rsidRDefault="00964A57" w:rsidP="0066456E">
      <w:pPr>
        <w:spacing w:before="100" w:beforeAutospacing="1" w:after="100" w:afterAutospacing="1" w:line="240" w:lineRule="auto"/>
        <w:outlineLvl w:val="1"/>
        <w:rPr>
          <w:rFonts w:ascii="Arial" w:eastAsia="Times New Roman" w:hAnsi="Arial" w:cs="Arial"/>
          <w:b/>
          <w:bCs/>
          <w:color w:val="222222"/>
          <w:sz w:val="36"/>
          <w:szCs w:val="36"/>
          <w:lang w:eastAsia="en-GB"/>
        </w:rPr>
      </w:pPr>
      <w:bookmarkStart w:id="1" w:name="14418f897c7472b8_14418f019591139c_Introd"/>
      <w:bookmarkEnd w:id="1"/>
      <w:r w:rsidRPr="00964A57">
        <w:rPr>
          <w:rFonts w:ascii="Arial" w:eastAsia="Times New Roman" w:hAnsi="Arial" w:cs="Arial"/>
          <w:b/>
          <w:bCs/>
          <w:color w:val="222222"/>
          <w:sz w:val="36"/>
          <w:szCs w:val="36"/>
          <w:lang w:eastAsia="en-GB"/>
        </w:rPr>
        <w:t>Introduction to Cybersecurity</w:t>
      </w:r>
    </w:p>
    <w:p w:rsidR="00964A57" w:rsidRPr="0066456E" w:rsidRDefault="00964A57" w:rsidP="0066456E">
      <w:pPr>
        <w:spacing w:before="100" w:beforeAutospacing="1" w:after="100" w:afterAutospacing="1" w:line="240" w:lineRule="auto"/>
        <w:outlineLvl w:val="1"/>
        <w:rPr>
          <w:rFonts w:ascii="Arial" w:eastAsia="Times New Roman" w:hAnsi="Arial" w:cs="Arial"/>
          <w:b/>
          <w:bCs/>
          <w:color w:val="222222"/>
          <w:sz w:val="36"/>
          <w:szCs w:val="36"/>
          <w:lang w:eastAsia="en-GB"/>
        </w:rPr>
      </w:pPr>
      <w:r w:rsidRPr="00964A57">
        <w:rPr>
          <w:rFonts w:ascii="Arial" w:eastAsia="Times New Roman" w:hAnsi="Arial" w:cs="Arial"/>
          <w:color w:val="222222"/>
          <w:sz w:val="24"/>
          <w:szCs w:val="24"/>
          <w:lang w:eastAsia="en-GB"/>
        </w:rPr>
        <w:t>Training a cybersecurity workforce is a national priority for many countries, and the demand for cybersecurity skills has grown three times faster than any other ICT job role.</w:t>
      </w:r>
    </w:p>
    <w:p w:rsidR="00964A57" w:rsidRPr="00964A57" w:rsidRDefault="00964A57" w:rsidP="00964A57">
      <w:pPr>
        <w:spacing w:before="100" w:beforeAutospacing="1" w:after="100" w:afterAutospacing="1" w:line="240" w:lineRule="auto"/>
        <w:rPr>
          <w:rFonts w:ascii="Arial" w:eastAsia="Times New Roman" w:hAnsi="Arial" w:cs="Arial"/>
          <w:color w:val="222222"/>
          <w:sz w:val="24"/>
          <w:szCs w:val="24"/>
          <w:lang w:eastAsia="en-GB"/>
        </w:rPr>
      </w:pPr>
      <w:r w:rsidRPr="00964A57">
        <w:rPr>
          <w:rFonts w:ascii="Arial" w:eastAsia="Times New Roman" w:hAnsi="Arial" w:cs="Arial"/>
          <w:color w:val="222222"/>
          <w:sz w:val="24"/>
          <w:szCs w:val="24"/>
          <w:lang w:eastAsia="en-GB"/>
        </w:rPr>
        <w:t>The Introduction to Cybersecurity course covers trends in cybersecurity and provides examples of jobs that require cybersecurity skills.  The course integrates recorded webinars with activities, videos, and assessments.</w:t>
      </w:r>
    </w:p>
    <w:p w:rsidR="00964A57" w:rsidRPr="00964A57" w:rsidRDefault="00964A57" w:rsidP="00964A57">
      <w:pPr>
        <w:spacing w:before="100" w:beforeAutospacing="1" w:after="100" w:afterAutospacing="1" w:line="240" w:lineRule="auto"/>
        <w:rPr>
          <w:rFonts w:ascii="Arial" w:eastAsia="Times New Roman" w:hAnsi="Arial" w:cs="Arial"/>
          <w:color w:val="222222"/>
          <w:sz w:val="24"/>
          <w:szCs w:val="24"/>
          <w:lang w:eastAsia="en-GB"/>
        </w:rPr>
      </w:pPr>
      <w:r w:rsidRPr="00964A57">
        <w:rPr>
          <w:rFonts w:ascii="Arial" w:eastAsia="Times New Roman" w:hAnsi="Arial" w:cs="Arial"/>
          <w:color w:val="222222"/>
          <w:sz w:val="24"/>
          <w:szCs w:val="24"/>
          <w:lang w:eastAsia="en-GB"/>
        </w:rPr>
        <w:t>After completing this course, students will be able to:</w:t>
      </w:r>
    </w:p>
    <w:p w:rsidR="00964A57" w:rsidRPr="00964A57" w:rsidRDefault="00964A57" w:rsidP="00964A57">
      <w:pPr>
        <w:numPr>
          <w:ilvl w:val="0"/>
          <w:numId w:val="2"/>
        </w:numPr>
        <w:spacing w:before="100" w:beforeAutospacing="1" w:after="100" w:afterAutospacing="1" w:line="240" w:lineRule="auto"/>
        <w:rPr>
          <w:rFonts w:ascii="Arial" w:eastAsia="Times New Roman" w:hAnsi="Arial" w:cs="Arial"/>
          <w:color w:val="222222"/>
          <w:sz w:val="24"/>
          <w:szCs w:val="24"/>
          <w:lang w:eastAsia="en-GB"/>
        </w:rPr>
      </w:pPr>
      <w:r w:rsidRPr="00964A57">
        <w:rPr>
          <w:rFonts w:ascii="Arial" w:eastAsia="Times New Roman" w:hAnsi="Arial" w:cs="Arial"/>
          <w:color w:val="222222"/>
          <w:sz w:val="24"/>
          <w:szCs w:val="24"/>
          <w:lang w:eastAsia="en-GB"/>
        </w:rPr>
        <w:t>Explain the global implications of cyber threats</w:t>
      </w:r>
    </w:p>
    <w:p w:rsidR="00964A57" w:rsidRPr="00964A57" w:rsidRDefault="00964A57" w:rsidP="00964A57">
      <w:pPr>
        <w:numPr>
          <w:ilvl w:val="0"/>
          <w:numId w:val="2"/>
        </w:numPr>
        <w:spacing w:before="100" w:beforeAutospacing="1" w:after="100" w:afterAutospacing="1" w:line="240" w:lineRule="auto"/>
        <w:rPr>
          <w:rFonts w:ascii="Arial" w:eastAsia="Times New Roman" w:hAnsi="Arial" w:cs="Arial"/>
          <w:color w:val="222222"/>
          <w:sz w:val="24"/>
          <w:szCs w:val="24"/>
          <w:lang w:eastAsia="en-GB"/>
        </w:rPr>
      </w:pPr>
      <w:r w:rsidRPr="00964A57">
        <w:rPr>
          <w:rFonts w:ascii="Arial" w:eastAsia="Times New Roman" w:hAnsi="Arial" w:cs="Arial"/>
          <w:color w:val="222222"/>
          <w:sz w:val="24"/>
          <w:szCs w:val="24"/>
          <w:lang w:eastAsia="en-GB"/>
        </w:rPr>
        <w:t>Explain the ways in which networks are vulnerable to attack</w:t>
      </w:r>
    </w:p>
    <w:p w:rsidR="00964A57" w:rsidRPr="00964A57" w:rsidRDefault="00964A57" w:rsidP="00964A57">
      <w:pPr>
        <w:numPr>
          <w:ilvl w:val="0"/>
          <w:numId w:val="2"/>
        </w:numPr>
        <w:spacing w:before="100" w:beforeAutospacing="1" w:after="100" w:afterAutospacing="1" w:line="240" w:lineRule="auto"/>
        <w:rPr>
          <w:rFonts w:ascii="Arial" w:eastAsia="Times New Roman" w:hAnsi="Arial" w:cs="Arial"/>
          <w:color w:val="222222"/>
          <w:sz w:val="24"/>
          <w:szCs w:val="24"/>
          <w:lang w:eastAsia="en-GB"/>
        </w:rPr>
      </w:pPr>
      <w:r w:rsidRPr="00964A57">
        <w:rPr>
          <w:rFonts w:ascii="Arial" w:eastAsia="Times New Roman" w:hAnsi="Arial" w:cs="Arial"/>
          <w:color w:val="222222"/>
          <w:sz w:val="24"/>
          <w:szCs w:val="24"/>
          <w:lang w:eastAsia="en-GB"/>
        </w:rPr>
        <w:t>Explain the impact of cyber-attacks on industries</w:t>
      </w:r>
    </w:p>
    <w:p w:rsidR="00964A57" w:rsidRPr="00964A57" w:rsidRDefault="00964A57" w:rsidP="00964A57">
      <w:pPr>
        <w:numPr>
          <w:ilvl w:val="0"/>
          <w:numId w:val="2"/>
        </w:numPr>
        <w:spacing w:before="100" w:beforeAutospacing="1" w:after="100" w:afterAutospacing="1" w:line="240" w:lineRule="auto"/>
        <w:rPr>
          <w:rFonts w:ascii="Arial" w:eastAsia="Times New Roman" w:hAnsi="Arial" w:cs="Arial"/>
          <w:color w:val="222222"/>
          <w:sz w:val="24"/>
          <w:szCs w:val="24"/>
          <w:lang w:eastAsia="en-GB"/>
        </w:rPr>
      </w:pPr>
      <w:r w:rsidRPr="00964A57">
        <w:rPr>
          <w:rFonts w:ascii="Arial" w:eastAsia="Times New Roman" w:hAnsi="Arial" w:cs="Arial"/>
          <w:color w:val="222222"/>
          <w:sz w:val="24"/>
          <w:szCs w:val="24"/>
          <w:lang w:eastAsia="en-GB"/>
        </w:rPr>
        <w:t xml:space="preserve">Explain Cisco’s approach to threat detection and </w:t>
      </w:r>
      <w:proofErr w:type="spellStart"/>
      <w:r w:rsidRPr="00964A57">
        <w:rPr>
          <w:rFonts w:ascii="Arial" w:eastAsia="Times New Roman" w:hAnsi="Arial" w:cs="Arial"/>
          <w:color w:val="222222"/>
          <w:sz w:val="24"/>
          <w:szCs w:val="24"/>
          <w:lang w:eastAsia="en-GB"/>
        </w:rPr>
        <w:t>defense</w:t>
      </w:r>
      <w:proofErr w:type="spellEnd"/>
    </w:p>
    <w:p w:rsidR="00964A57" w:rsidRPr="00964A57" w:rsidRDefault="00964A57" w:rsidP="00964A57">
      <w:pPr>
        <w:numPr>
          <w:ilvl w:val="0"/>
          <w:numId w:val="2"/>
        </w:numPr>
        <w:spacing w:before="100" w:beforeAutospacing="1" w:after="100" w:afterAutospacing="1" w:line="240" w:lineRule="auto"/>
        <w:rPr>
          <w:rFonts w:ascii="Arial" w:eastAsia="Times New Roman" w:hAnsi="Arial" w:cs="Arial"/>
          <w:color w:val="222222"/>
          <w:sz w:val="24"/>
          <w:szCs w:val="24"/>
          <w:lang w:eastAsia="en-GB"/>
        </w:rPr>
      </w:pPr>
      <w:r w:rsidRPr="00964A57">
        <w:rPr>
          <w:rFonts w:ascii="Arial" w:eastAsia="Times New Roman" w:hAnsi="Arial" w:cs="Arial"/>
          <w:color w:val="222222"/>
          <w:sz w:val="24"/>
          <w:szCs w:val="24"/>
          <w:lang w:eastAsia="en-GB"/>
        </w:rPr>
        <w:lastRenderedPageBreak/>
        <w:t>Explain why cybersecurity is a growing profession</w:t>
      </w:r>
    </w:p>
    <w:p w:rsidR="00964A57" w:rsidRPr="00964A57" w:rsidRDefault="00964A57" w:rsidP="00964A57">
      <w:pPr>
        <w:numPr>
          <w:ilvl w:val="0"/>
          <w:numId w:val="2"/>
        </w:numPr>
        <w:spacing w:before="100" w:beforeAutospacing="1" w:after="100" w:afterAutospacing="1" w:line="240" w:lineRule="auto"/>
        <w:rPr>
          <w:rFonts w:ascii="Arial" w:eastAsia="Times New Roman" w:hAnsi="Arial" w:cs="Arial"/>
          <w:color w:val="222222"/>
          <w:sz w:val="24"/>
          <w:szCs w:val="24"/>
          <w:lang w:eastAsia="en-GB"/>
        </w:rPr>
      </w:pPr>
      <w:r w:rsidRPr="00964A57">
        <w:rPr>
          <w:rFonts w:ascii="Arial" w:eastAsia="Times New Roman" w:hAnsi="Arial" w:cs="Arial"/>
          <w:color w:val="222222"/>
          <w:sz w:val="24"/>
          <w:szCs w:val="24"/>
          <w:lang w:eastAsia="en-GB"/>
        </w:rPr>
        <w:t>Explain the opportunities for pursuing network security certifications</w:t>
      </w:r>
    </w:p>
    <w:p w:rsidR="00964A57" w:rsidRPr="00964A57" w:rsidRDefault="00964A57" w:rsidP="00964A57">
      <w:pPr>
        <w:spacing w:before="100" w:beforeAutospacing="1" w:after="100" w:afterAutospacing="1" w:line="240" w:lineRule="auto"/>
        <w:rPr>
          <w:rFonts w:ascii="Arial" w:eastAsia="Times New Roman" w:hAnsi="Arial" w:cs="Arial"/>
          <w:color w:val="222222"/>
          <w:sz w:val="24"/>
          <w:szCs w:val="24"/>
          <w:lang w:eastAsia="en-GB"/>
        </w:rPr>
      </w:pPr>
      <w:r w:rsidRPr="00964A57">
        <w:rPr>
          <w:rFonts w:ascii="Arial" w:eastAsia="Times New Roman" w:hAnsi="Arial" w:cs="Arial"/>
          <w:color w:val="222222"/>
          <w:sz w:val="24"/>
          <w:szCs w:val="24"/>
          <w:lang w:eastAsia="en-GB"/>
        </w:rPr>
        <w:t> </w:t>
      </w:r>
    </w:p>
    <w:sectPr w:rsidR="00964A57" w:rsidRPr="00964A5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2D7" w:rsidRDefault="004422D7" w:rsidP="0060646C">
      <w:pPr>
        <w:spacing w:after="0" w:line="240" w:lineRule="auto"/>
      </w:pPr>
      <w:r>
        <w:separator/>
      </w:r>
    </w:p>
  </w:endnote>
  <w:endnote w:type="continuationSeparator" w:id="0">
    <w:p w:rsidR="004422D7" w:rsidRDefault="004422D7" w:rsidP="00606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4669798"/>
      <w:docPartObj>
        <w:docPartGallery w:val="Page Numbers (Bottom of Page)"/>
        <w:docPartUnique/>
      </w:docPartObj>
    </w:sdtPr>
    <w:sdtEndPr>
      <w:rPr>
        <w:noProof/>
      </w:rPr>
    </w:sdtEndPr>
    <w:sdtContent>
      <w:p w:rsidR="0060646C" w:rsidRDefault="0060646C">
        <w:pPr>
          <w:pStyle w:val="Footer"/>
          <w:jc w:val="right"/>
        </w:pPr>
        <w:r>
          <w:fldChar w:fldCharType="begin"/>
        </w:r>
        <w:r>
          <w:instrText xml:space="preserve"> PAGE   \* MERGEFORMAT </w:instrText>
        </w:r>
        <w:r>
          <w:fldChar w:fldCharType="separate"/>
        </w:r>
        <w:r w:rsidR="00607A6D">
          <w:rPr>
            <w:noProof/>
          </w:rPr>
          <w:t>3</w:t>
        </w:r>
        <w:r>
          <w:rPr>
            <w:noProof/>
          </w:rPr>
          <w:fldChar w:fldCharType="end"/>
        </w:r>
      </w:p>
    </w:sdtContent>
  </w:sdt>
  <w:p w:rsidR="0060646C" w:rsidRDefault="006064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2D7" w:rsidRDefault="004422D7" w:rsidP="0060646C">
      <w:pPr>
        <w:spacing w:after="0" w:line="240" w:lineRule="auto"/>
      </w:pPr>
      <w:r>
        <w:separator/>
      </w:r>
    </w:p>
  </w:footnote>
  <w:footnote w:type="continuationSeparator" w:id="0">
    <w:p w:rsidR="004422D7" w:rsidRDefault="004422D7" w:rsidP="006064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E0690"/>
    <w:multiLevelType w:val="multilevel"/>
    <w:tmpl w:val="C2B8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265C5E"/>
    <w:multiLevelType w:val="multilevel"/>
    <w:tmpl w:val="BAD6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73335DB"/>
    <w:multiLevelType w:val="multilevel"/>
    <w:tmpl w:val="BF1C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B75FC2"/>
    <w:multiLevelType w:val="multilevel"/>
    <w:tmpl w:val="C6B0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8C1DA1"/>
    <w:multiLevelType w:val="multilevel"/>
    <w:tmpl w:val="BAD6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45A6F1A"/>
    <w:multiLevelType w:val="multilevel"/>
    <w:tmpl w:val="BAD6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4F05ABF"/>
    <w:multiLevelType w:val="hybridMultilevel"/>
    <w:tmpl w:val="BA1EABFC"/>
    <w:lvl w:ilvl="0" w:tplc="A718F7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A57"/>
    <w:rsid w:val="00281F38"/>
    <w:rsid w:val="004422D7"/>
    <w:rsid w:val="005A2C7D"/>
    <w:rsid w:val="005F5C60"/>
    <w:rsid w:val="0060646C"/>
    <w:rsid w:val="00607A6D"/>
    <w:rsid w:val="0066456E"/>
    <w:rsid w:val="00815ABF"/>
    <w:rsid w:val="00964A57"/>
    <w:rsid w:val="00C87052"/>
    <w:rsid w:val="00D95423"/>
    <w:rsid w:val="00DB5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305F4-420F-4428-907C-2F636819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A57"/>
    <w:pPr>
      <w:ind w:left="720"/>
      <w:contextualSpacing/>
    </w:pPr>
  </w:style>
  <w:style w:type="paragraph" w:styleId="Header">
    <w:name w:val="header"/>
    <w:basedOn w:val="Normal"/>
    <w:link w:val="HeaderChar"/>
    <w:uiPriority w:val="99"/>
    <w:unhideWhenUsed/>
    <w:rsid w:val="006064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46C"/>
  </w:style>
  <w:style w:type="paragraph" w:styleId="Footer">
    <w:name w:val="footer"/>
    <w:basedOn w:val="Normal"/>
    <w:link w:val="FooterChar"/>
    <w:uiPriority w:val="99"/>
    <w:unhideWhenUsed/>
    <w:rsid w:val="0060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989742">
      <w:bodyDiv w:val="1"/>
      <w:marLeft w:val="0"/>
      <w:marRight w:val="0"/>
      <w:marTop w:val="0"/>
      <w:marBottom w:val="0"/>
      <w:divBdr>
        <w:top w:val="none" w:sz="0" w:space="0" w:color="auto"/>
        <w:left w:val="none" w:sz="0" w:space="0" w:color="auto"/>
        <w:bottom w:val="none" w:sz="0" w:space="0" w:color="auto"/>
        <w:right w:val="none" w:sz="0" w:space="0" w:color="auto"/>
      </w:divBdr>
    </w:div>
    <w:div w:id="939264681">
      <w:bodyDiv w:val="1"/>
      <w:marLeft w:val="0"/>
      <w:marRight w:val="0"/>
      <w:marTop w:val="0"/>
      <w:marBottom w:val="0"/>
      <w:divBdr>
        <w:top w:val="none" w:sz="0" w:space="0" w:color="auto"/>
        <w:left w:val="none" w:sz="0" w:space="0" w:color="auto"/>
        <w:bottom w:val="none" w:sz="0" w:space="0" w:color="auto"/>
        <w:right w:val="none" w:sz="0" w:space="0" w:color="auto"/>
      </w:divBdr>
      <w:divsChild>
        <w:div w:id="805928705">
          <w:marLeft w:val="0"/>
          <w:marRight w:val="0"/>
          <w:marTop w:val="0"/>
          <w:marBottom w:val="0"/>
          <w:divBdr>
            <w:top w:val="none" w:sz="0" w:space="0" w:color="auto"/>
            <w:left w:val="none" w:sz="0" w:space="0" w:color="auto"/>
            <w:bottom w:val="none" w:sz="0" w:space="0" w:color="auto"/>
            <w:right w:val="none" w:sz="0" w:space="0" w:color="auto"/>
          </w:divBdr>
        </w:div>
        <w:div w:id="1930384270">
          <w:marLeft w:val="0"/>
          <w:marRight w:val="0"/>
          <w:marTop w:val="0"/>
          <w:marBottom w:val="0"/>
          <w:divBdr>
            <w:top w:val="none" w:sz="0" w:space="0" w:color="auto"/>
            <w:left w:val="none" w:sz="0" w:space="0" w:color="auto"/>
            <w:bottom w:val="none" w:sz="0" w:space="0" w:color="auto"/>
            <w:right w:val="none" w:sz="0" w:space="0" w:color="auto"/>
          </w:divBdr>
        </w:div>
        <w:div w:id="389959139">
          <w:marLeft w:val="0"/>
          <w:marRight w:val="0"/>
          <w:marTop w:val="0"/>
          <w:marBottom w:val="0"/>
          <w:divBdr>
            <w:top w:val="none" w:sz="0" w:space="0" w:color="auto"/>
            <w:left w:val="none" w:sz="0" w:space="0" w:color="auto"/>
            <w:bottom w:val="none" w:sz="0" w:space="0" w:color="auto"/>
            <w:right w:val="none" w:sz="0" w:space="0" w:color="auto"/>
          </w:divBdr>
        </w:div>
        <w:div w:id="489948513">
          <w:marLeft w:val="0"/>
          <w:marRight w:val="0"/>
          <w:marTop w:val="0"/>
          <w:marBottom w:val="0"/>
          <w:divBdr>
            <w:top w:val="none" w:sz="0" w:space="0" w:color="auto"/>
            <w:left w:val="none" w:sz="0" w:space="0" w:color="auto"/>
            <w:bottom w:val="none" w:sz="0" w:space="0" w:color="auto"/>
            <w:right w:val="none" w:sz="0" w:space="0" w:color="auto"/>
          </w:divBdr>
        </w:div>
        <w:div w:id="1909151743">
          <w:marLeft w:val="0"/>
          <w:marRight w:val="0"/>
          <w:marTop w:val="0"/>
          <w:marBottom w:val="0"/>
          <w:divBdr>
            <w:top w:val="none" w:sz="0" w:space="0" w:color="auto"/>
            <w:left w:val="none" w:sz="0" w:space="0" w:color="auto"/>
            <w:bottom w:val="none" w:sz="0" w:space="0" w:color="auto"/>
            <w:right w:val="none" w:sz="0" w:space="0" w:color="auto"/>
          </w:divBdr>
        </w:div>
        <w:div w:id="36587495">
          <w:marLeft w:val="0"/>
          <w:marRight w:val="0"/>
          <w:marTop w:val="0"/>
          <w:marBottom w:val="0"/>
          <w:divBdr>
            <w:top w:val="none" w:sz="0" w:space="0" w:color="auto"/>
            <w:left w:val="none" w:sz="0" w:space="0" w:color="auto"/>
            <w:bottom w:val="none" w:sz="0" w:space="0" w:color="auto"/>
            <w:right w:val="none" w:sz="0" w:space="0" w:color="auto"/>
          </w:divBdr>
        </w:div>
        <w:div w:id="420764870">
          <w:marLeft w:val="0"/>
          <w:marRight w:val="0"/>
          <w:marTop w:val="0"/>
          <w:marBottom w:val="0"/>
          <w:divBdr>
            <w:top w:val="none" w:sz="0" w:space="0" w:color="auto"/>
            <w:left w:val="none" w:sz="0" w:space="0" w:color="auto"/>
            <w:bottom w:val="none" w:sz="0" w:space="0" w:color="auto"/>
            <w:right w:val="none" w:sz="0" w:space="0" w:color="auto"/>
          </w:divBdr>
        </w:div>
        <w:div w:id="938219902">
          <w:marLeft w:val="0"/>
          <w:marRight w:val="0"/>
          <w:marTop w:val="0"/>
          <w:marBottom w:val="0"/>
          <w:divBdr>
            <w:top w:val="none" w:sz="0" w:space="0" w:color="auto"/>
            <w:left w:val="none" w:sz="0" w:space="0" w:color="auto"/>
            <w:bottom w:val="none" w:sz="0" w:space="0" w:color="auto"/>
            <w:right w:val="none" w:sz="0" w:space="0" w:color="auto"/>
          </w:divBdr>
        </w:div>
        <w:div w:id="400257080">
          <w:marLeft w:val="0"/>
          <w:marRight w:val="0"/>
          <w:marTop w:val="0"/>
          <w:marBottom w:val="0"/>
          <w:divBdr>
            <w:top w:val="none" w:sz="0" w:space="0" w:color="auto"/>
            <w:left w:val="none" w:sz="0" w:space="0" w:color="auto"/>
            <w:bottom w:val="none" w:sz="0" w:space="0" w:color="auto"/>
            <w:right w:val="none" w:sz="0" w:space="0" w:color="auto"/>
          </w:divBdr>
        </w:div>
      </w:divsChild>
    </w:div>
    <w:div w:id="1348823319">
      <w:bodyDiv w:val="1"/>
      <w:marLeft w:val="0"/>
      <w:marRight w:val="0"/>
      <w:marTop w:val="0"/>
      <w:marBottom w:val="0"/>
      <w:divBdr>
        <w:top w:val="none" w:sz="0" w:space="0" w:color="auto"/>
        <w:left w:val="none" w:sz="0" w:space="0" w:color="auto"/>
        <w:bottom w:val="none" w:sz="0" w:space="0" w:color="auto"/>
        <w:right w:val="none" w:sz="0" w:space="0" w:color="auto"/>
      </w:divBdr>
      <w:divsChild>
        <w:div w:id="689380360">
          <w:marLeft w:val="0"/>
          <w:marRight w:val="0"/>
          <w:marTop w:val="0"/>
          <w:marBottom w:val="0"/>
          <w:divBdr>
            <w:top w:val="none" w:sz="0" w:space="0" w:color="auto"/>
            <w:left w:val="none" w:sz="0" w:space="0" w:color="auto"/>
            <w:bottom w:val="none" w:sz="0" w:space="0" w:color="auto"/>
            <w:right w:val="none" w:sz="0" w:space="0" w:color="auto"/>
          </w:divBdr>
        </w:div>
        <w:div w:id="1683821493">
          <w:marLeft w:val="0"/>
          <w:marRight w:val="0"/>
          <w:marTop w:val="0"/>
          <w:marBottom w:val="0"/>
          <w:divBdr>
            <w:top w:val="none" w:sz="0" w:space="0" w:color="auto"/>
            <w:left w:val="none" w:sz="0" w:space="0" w:color="auto"/>
            <w:bottom w:val="none" w:sz="0" w:space="0" w:color="auto"/>
            <w:right w:val="none" w:sz="0" w:space="0" w:color="auto"/>
          </w:divBdr>
        </w:div>
        <w:div w:id="27414704">
          <w:marLeft w:val="0"/>
          <w:marRight w:val="0"/>
          <w:marTop w:val="0"/>
          <w:marBottom w:val="0"/>
          <w:divBdr>
            <w:top w:val="none" w:sz="0" w:space="0" w:color="auto"/>
            <w:left w:val="none" w:sz="0" w:space="0" w:color="auto"/>
            <w:bottom w:val="none" w:sz="0" w:space="0" w:color="auto"/>
            <w:right w:val="none" w:sz="0" w:space="0" w:color="auto"/>
          </w:divBdr>
        </w:div>
        <w:div w:id="496503473">
          <w:marLeft w:val="0"/>
          <w:marRight w:val="0"/>
          <w:marTop w:val="0"/>
          <w:marBottom w:val="0"/>
          <w:divBdr>
            <w:top w:val="none" w:sz="0" w:space="0" w:color="auto"/>
            <w:left w:val="none" w:sz="0" w:space="0" w:color="auto"/>
            <w:bottom w:val="none" w:sz="0" w:space="0" w:color="auto"/>
            <w:right w:val="none" w:sz="0" w:space="0" w:color="auto"/>
          </w:divBdr>
        </w:div>
        <w:div w:id="778139653">
          <w:marLeft w:val="0"/>
          <w:marRight w:val="0"/>
          <w:marTop w:val="0"/>
          <w:marBottom w:val="0"/>
          <w:divBdr>
            <w:top w:val="none" w:sz="0" w:space="0" w:color="auto"/>
            <w:left w:val="none" w:sz="0" w:space="0" w:color="auto"/>
            <w:bottom w:val="none" w:sz="0" w:space="0" w:color="auto"/>
            <w:right w:val="none" w:sz="0" w:space="0" w:color="auto"/>
          </w:divBdr>
        </w:div>
        <w:div w:id="33310073">
          <w:marLeft w:val="0"/>
          <w:marRight w:val="0"/>
          <w:marTop w:val="0"/>
          <w:marBottom w:val="0"/>
          <w:divBdr>
            <w:top w:val="none" w:sz="0" w:space="0" w:color="auto"/>
            <w:left w:val="none" w:sz="0" w:space="0" w:color="auto"/>
            <w:bottom w:val="none" w:sz="0" w:space="0" w:color="auto"/>
            <w:right w:val="none" w:sz="0" w:space="0" w:color="auto"/>
          </w:divBdr>
        </w:div>
        <w:div w:id="1030103545">
          <w:marLeft w:val="0"/>
          <w:marRight w:val="0"/>
          <w:marTop w:val="0"/>
          <w:marBottom w:val="0"/>
          <w:divBdr>
            <w:top w:val="none" w:sz="0" w:space="0" w:color="auto"/>
            <w:left w:val="none" w:sz="0" w:space="0" w:color="auto"/>
            <w:bottom w:val="none" w:sz="0" w:space="0" w:color="auto"/>
            <w:right w:val="none" w:sz="0" w:space="0" w:color="auto"/>
          </w:divBdr>
        </w:div>
        <w:div w:id="1638105075">
          <w:marLeft w:val="0"/>
          <w:marRight w:val="0"/>
          <w:marTop w:val="0"/>
          <w:marBottom w:val="0"/>
          <w:divBdr>
            <w:top w:val="none" w:sz="0" w:space="0" w:color="auto"/>
            <w:left w:val="none" w:sz="0" w:space="0" w:color="auto"/>
            <w:bottom w:val="none" w:sz="0" w:space="0" w:color="auto"/>
            <w:right w:val="none" w:sz="0" w:space="0" w:color="auto"/>
          </w:divBdr>
        </w:div>
        <w:div w:id="1319069402">
          <w:marLeft w:val="0"/>
          <w:marRight w:val="0"/>
          <w:marTop w:val="0"/>
          <w:marBottom w:val="0"/>
          <w:divBdr>
            <w:top w:val="none" w:sz="0" w:space="0" w:color="auto"/>
            <w:left w:val="none" w:sz="0" w:space="0" w:color="auto"/>
            <w:bottom w:val="none" w:sz="0" w:space="0" w:color="auto"/>
            <w:right w:val="none" w:sz="0" w:space="0" w:color="auto"/>
          </w:divBdr>
        </w:div>
      </w:divsChild>
    </w:div>
    <w:div w:id="144888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Shahram Salek</dc:creator>
  <cp:keywords/>
  <dc:description/>
  <cp:lastModifiedBy>Shahram Salek</cp:lastModifiedBy>
  <cp:revision>6</cp:revision>
  <dcterms:created xsi:type="dcterms:W3CDTF">2014-07-07T10:07:00Z</dcterms:created>
  <dcterms:modified xsi:type="dcterms:W3CDTF">2014-07-07T10:19:00Z</dcterms:modified>
</cp:coreProperties>
</file>